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D8" w:rsidRDefault="00FD7AD8">
      <w:pPr>
        <w:pStyle w:val="Ttulo1"/>
      </w:pPr>
    </w:p>
    <w:p w:rsidR="00331416" w:rsidRPr="009F280D" w:rsidRDefault="00331416" w:rsidP="009F280D">
      <w:pPr>
        <w:pStyle w:val="Ttulo1"/>
        <w:jc w:val="center"/>
        <w:rPr>
          <w:rFonts w:asciiTheme="minorHAnsi" w:hAnsiTheme="minorHAnsi"/>
          <w:sz w:val="22"/>
          <w:szCs w:val="22"/>
        </w:rPr>
      </w:pPr>
      <w:r w:rsidRPr="009F280D">
        <w:rPr>
          <w:rFonts w:asciiTheme="minorHAnsi" w:hAnsiTheme="minorHAnsi"/>
          <w:sz w:val="22"/>
          <w:szCs w:val="22"/>
        </w:rPr>
        <w:t>MATERIA</w:t>
      </w:r>
    </w:p>
    <w:p w:rsidR="00331416" w:rsidRPr="009F280D" w:rsidRDefault="00331416">
      <w:pPr>
        <w:rPr>
          <w:rFonts w:asciiTheme="minorHAnsi" w:hAnsiTheme="minorHAnsi"/>
          <w:sz w:val="22"/>
          <w:szCs w:val="22"/>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9494"/>
      </w:tblGrid>
      <w:tr w:rsidR="00331416" w:rsidRPr="009F280D">
        <w:tc>
          <w:tcPr>
            <w:tcW w:w="9494" w:type="dxa"/>
          </w:tcPr>
          <w:p w:rsidR="00331416" w:rsidRPr="009F280D" w:rsidRDefault="00331416">
            <w:pPr>
              <w:rPr>
                <w:rFonts w:asciiTheme="minorHAnsi" w:hAnsiTheme="minorHAnsi"/>
                <w:b/>
                <w:sz w:val="22"/>
                <w:szCs w:val="22"/>
                <w:u w:val="single"/>
              </w:rPr>
            </w:pPr>
          </w:p>
          <w:p w:rsidR="00331416" w:rsidRPr="009F280D" w:rsidRDefault="00331416" w:rsidP="009F280D">
            <w:pPr>
              <w:jc w:val="center"/>
              <w:rPr>
                <w:rFonts w:asciiTheme="minorHAnsi" w:hAnsiTheme="minorHAnsi"/>
                <w:sz w:val="22"/>
                <w:szCs w:val="22"/>
              </w:rPr>
            </w:pPr>
            <w:r w:rsidRPr="009F280D">
              <w:rPr>
                <w:rFonts w:asciiTheme="minorHAnsi" w:hAnsiTheme="minorHAnsi"/>
                <w:b/>
                <w:sz w:val="22"/>
                <w:szCs w:val="22"/>
              </w:rPr>
              <w:t>CONTABILIDAD</w:t>
            </w:r>
          </w:p>
          <w:p w:rsidR="00331416" w:rsidRPr="009F280D" w:rsidRDefault="00331416">
            <w:pPr>
              <w:rPr>
                <w:rFonts w:asciiTheme="minorHAnsi" w:hAnsiTheme="minorHAnsi"/>
                <w:sz w:val="22"/>
                <w:szCs w:val="22"/>
              </w:rPr>
            </w:pPr>
          </w:p>
        </w:tc>
      </w:tr>
    </w:tbl>
    <w:p w:rsidR="00331416" w:rsidRPr="009F280D" w:rsidRDefault="00331416">
      <w:pPr>
        <w:rPr>
          <w:rFonts w:asciiTheme="minorHAnsi" w:hAnsiTheme="minorHAnsi"/>
          <w:sz w:val="20"/>
        </w:rPr>
      </w:pPr>
    </w:p>
    <w:p w:rsidR="00331416" w:rsidRPr="009F280D" w:rsidRDefault="00331416">
      <w:pPr>
        <w:tabs>
          <w:tab w:val="left" w:pos="2140"/>
        </w:tabs>
        <w:rPr>
          <w:rFonts w:asciiTheme="minorHAnsi" w:hAnsiTheme="minorHAnsi"/>
          <w:sz w:val="20"/>
        </w:rPr>
      </w:pPr>
      <w:r w:rsidRPr="009F280D">
        <w:rPr>
          <w:rFonts w:asciiTheme="minorHAnsi" w:hAnsiTheme="minorHAnsi"/>
          <w:sz w:val="20"/>
        </w:rPr>
        <w:tab/>
      </w:r>
    </w:p>
    <w:p w:rsidR="00331416" w:rsidRPr="009F280D" w:rsidRDefault="00EB1A1A">
      <w:pPr>
        <w:numPr>
          <w:ilvl w:val="0"/>
          <w:numId w:val="1"/>
        </w:numPr>
        <w:rPr>
          <w:rFonts w:asciiTheme="minorHAnsi" w:hAnsiTheme="minorHAnsi"/>
          <w:i/>
          <w:sz w:val="20"/>
        </w:rPr>
      </w:pPr>
      <w:r w:rsidRPr="009F280D">
        <w:rPr>
          <w:rFonts w:asciiTheme="minorHAnsi" w:hAnsiTheme="minorHAnsi"/>
          <w:b/>
          <w:i/>
          <w:sz w:val="20"/>
        </w:rPr>
        <w:t>FACULTAD</w:t>
      </w:r>
    </w:p>
    <w:p w:rsidR="00331416" w:rsidRPr="009F280D" w:rsidRDefault="00331416">
      <w:pPr>
        <w:pBdr>
          <w:top w:val="single" w:sz="8" w:space="1" w:color="auto"/>
          <w:left w:val="single" w:sz="8" w:space="4" w:color="auto"/>
          <w:bottom w:val="single" w:sz="8" w:space="1" w:color="auto"/>
          <w:right w:val="single" w:sz="8" w:space="4" w:color="auto"/>
        </w:pBdr>
        <w:ind w:left="360"/>
        <w:rPr>
          <w:rFonts w:asciiTheme="minorHAnsi" w:hAnsiTheme="minorHAnsi"/>
          <w:sz w:val="20"/>
        </w:rPr>
      </w:pPr>
    </w:p>
    <w:p w:rsidR="00331416" w:rsidRPr="009F280D" w:rsidRDefault="00331416">
      <w:pPr>
        <w:pStyle w:val="Ttulo3"/>
        <w:rPr>
          <w:rFonts w:asciiTheme="minorHAnsi" w:hAnsiTheme="minorHAnsi"/>
          <w:bCs/>
          <w:sz w:val="20"/>
        </w:rPr>
      </w:pPr>
      <w:r w:rsidRPr="009F280D">
        <w:rPr>
          <w:rFonts w:asciiTheme="minorHAnsi" w:hAnsiTheme="minorHAnsi"/>
          <w:bCs/>
          <w:sz w:val="20"/>
        </w:rPr>
        <w:t>CIENCIAS CONTABLES</w:t>
      </w:r>
    </w:p>
    <w:p w:rsidR="00331416" w:rsidRPr="009F280D" w:rsidRDefault="00331416">
      <w:pPr>
        <w:pBdr>
          <w:top w:val="single" w:sz="8" w:space="1" w:color="auto"/>
          <w:left w:val="single" w:sz="8" w:space="4" w:color="auto"/>
          <w:bottom w:val="single" w:sz="8" w:space="1" w:color="auto"/>
          <w:right w:val="single" w:sz="8" w:space="4" w:color="auto"/>
        </w:pBdr>
        <w:ind w:left="360"/>
        <w:rPr>
          <w:rFonts w:asciiTheme="minorHAnsi" w:hAnsiTheme="minorHAnsi"/>
          <w:sz w:val="20"/>
        </w:rPr>
      </w:pPr>
    </w:p>
    <w:p w:rsidR="00331416" w:rsidRPr="009F280D" w:rsidRDefault="00331416">
      <w:pPr>
        <w:rPr>
          <w:rFonts w:asciiTheme="minorHAnsi" w:hAnsiTheme="minorHAnsi"/>
          <w:i/>
          <w:sz w:val="20"/>
        </w:rPr>
      </w:pPr>
    </w:p>
    <w:p w:rsidR="00331416" w:rsidRPr="009F280D" w:rsidRDefault="00331416">
      <w:pPr>
        <w:rPr>
          <w:rFonts w:asciiTheme="minorHAnsi" w:hAnsiTheme="minorHAnsi"/>
          <w:i/>
          <w:sz w:val="20"/>
        </w:rPr>
      </w:pPr>
    </w:p>
    <w:p w:rsidR="00331416" w:rsidRPr="009F280D" w:rsidRDefault="00331416">
      <w:pPr>
        <w:numPr>
          <w:ilvl w:val="0"/>
          <w:numId w:val="3"/>
        </w:numPr>
        <w:rPr>
          <w:rFonts w:asciiTheme="minorHAnsi" w:hAnsiTheme="minorHAnsi"/>
          <w:i/>
          <w:sz w:val="20"/>
        </w:rPr>
      </w:pPr>
      <w:r w:rsidRPr="009F280D">
        <w:rPr>
          <w:rFonts w:asciiTheme="minorHAnsi" w:hAnsiTheme="minorHAnsi"/>
          <w:b/>
          <w:i/>
          <w:sz w:val="20"/>
        </w:rPr>
        <w:t>TURNO</w:t>
      </w:r>
    </w:p>
    <w:p w:rsidR="00331416" w:rsidRPr="009F280D" w:rsidRDefault="00331416">
      <w:pPr>
        <w:pBdr>
          <w:top w:val="single" w:sz="8" w:space="1" w:color="auto"/>
          <w:left w:val="single" w:sz="8" w:space="4" w:color="auto"/>
          <w:bottom w:val="single" w:sz="8" w:space="1" w:color="auto"/>
          <w:right w:val="single" w:sz="8" w:space="4" w:color="auto"/>
        </w:pBdr>
        <w:ind w:left="360"/>
        <w:rPr>
          <w:rFonts w:asciiTheme="minorHAnsi" w:hAnsiTheme="minorHAnsi"/>
          <w:b/>
          <w:sz w:val="20"/>
        </w:rPr>
      </w:pPr>
    </w:p>
    <w:p w:rsidR="00331416" w:rsidRPr="009F280D" w:rsidRDefault="00331416">
      <w:pPr>
        <w:pBdr>
          <w:top w:val="single" w:sz="8" w:space="1" w:color="auto"/>
          <w:left w:val="single" w:sz="8" w:space="4" w:color="auto"/>
          <w:bottom w:val="single" w:sz="8" w:space="1" w:color="auto"/>
          <w:right w:val="single" w:sz="8" w:space="4" w:color="auto"/>
        </w:pBdr>
        <w:ind w:left="360"/>
        <w:rPr>
          <w:rFonts w:asciiTheme="minorHAnsi" w:hAnsiTheme="minorHAnsi"/>
          <w:b/>
          <w:sz w:val="20"/>
        </w:rPr>
      </w:pPr>
      <w:r w:rsidRPr="009F280D">
        <w:rPr>
          <w:rFonts w:asciiTheme="minorHAnsi" w:hAnsiTheme="minorHAnsi"/>
          <w:b/>
          <w:sz w:val="20"/>
        </w:rPr>
        <w:t>Turno Mañana</w:t>
      </w:r>
    </w:p>
    <w:p w:rsidR="00331416" w:rsidRPr="009F280D" w:rsidRDefault="00331416">
      <w:pPr>
        <w:pBdr>
          <w:top w:val="single" w:sz="8" w:space="1" w:color="auto"/>
          <w:left w:val="single" w:sz="8" w:space="4" w:color="auto"/>
          <w:bottom w:val="single" w:sz="8" w:space="1" w:color="auto"/>
          <w:right w:val="single" w:sz="8" w:space="4" w:color="auto"/>
        </w:pBdr>
        <w:ind w:left="360"/>
        <w:rPr>
          <w:rFonts w:asciiTheme="minorHAnsi" w:hAnsiTheme="minorHAnsi"/>
          <w:b/>
          <w:sz w:val="20"/>
        </w:rPr>
      </w:pPr>
      <w:r w:rsidRPr="009F280D">
        <w:rPr>
          <w:rFonts w:asciiTheme="minorHAnsi" w:hAnsiTheme="minorHAnsi"/>
          <w:b/>
          <w:sz w:val="20"/>
        </w:rPr>
        <w:t>Turno Noche</w:t>
      </w:r>
    </w:p>
    <w:p w:rsidR="00331416" w:rsidRPr="009F280D" w:rsidRDefault="00331416">
      <w:pPr>
        <w:pBdr>
          <w:top w:val="single" w:sz="8" w:space="1" w:color="auto"/>
          <w:left w:val="single" w:sz="8" w:space="4" w:color="auto"/>
          <w:bottom w:val="single" w:sz="8" w:space="1" w:color="auto"/>
          <w:right w:val="single" w:sz="8" w:space="4" w:color="auto"/>
        </w:pBdr>
        <w:ind w:left="360"/>
        <w:rPr>
          <w:rFonts w:asciiTheme="minorHAnsi" w:hAnsiTheme="minorHAnsi"/>
          <w:b/>
          <w:sz w:val="20"/>
        </w:rPr>
      </w:pPr>
    </w:p>
    <w:p w:rsidR="00331416" w:rsidRPr="009F280D" w:rsidRDefault="00331416">
      <w:pPr>
        <w:rPr>
          <w:rFonts w:asciiTheme="minorHAnsi" w:hAnsiTheme="minorHAnsi"/>
          <w:i/>
          <w:sz w:val="20"/>
        </w:rPr>
      </w:pPr>
    </w:p>
    <w:p w:rsidR="00331416" w:rsidRPr="009F280D" w:rsidRDefault="00331416">
      <w:pPr>
        <w:numPr>
          <w:ilvl w:val="0"/>
          <w:numId w:val="4"/>
        </w:numPr>
        <w:rPr>
          <w:rFonts w:asciiTheme="minorHAnsi" w:hAnsiTheme="minorHAnsi"/>
          <w:i/>
          <w:sz w:val="20"/>
        </w:rPr>
      </w:pPr>
      <w:r w:rsidRPr="009F280D">
        <w:rPr>
          <w:rFonts w:asciiTheme="minorHAnsi" w:hAnsiTheme="minorHAnsi"/>
          <w:b/>
          <w:i/>
          <w:sz w:val="20"/>
        </w:rPr>
        <w:t>SEMESTRE</w:t>
      </w:r>
    </w:p>
    <w:p w:rsidR="00331416" w:rsidRPr="009F280D" w:rsidRDefault="00331416">
      <w:pPr>
        <w:pBdr>
          <w:top w:val="single" w:sz="8" w:space="1" w:color="auto"/>
          <w:left w:val="single" w:sz="8" w:space="4" w:color="auto"/>
          <w:bottom w:val="single" w:sz="8" w:space="1" w:color="auto"/>
          <w:right w:val="single" w:sz="8" w:space="4" w:color="auto"/>
        </w:pBdr>
        <w:ind w:left="360"/>
        <w:rPr>
          <w:rFonts w:asciiTheme="minorHAnsi" w:hAnsiTheme="minorHAnsi"/>
          <w:b/>
          <w:sz w:val="20"/>
        </w:rPr>
      </w:pPr>
    </w:p>
    <w:p w:rsidR="00331416" w:rsidRPr="009F280D" w:rsidRDefault="00D57281">
      <w:pPr>
        <w:pBdr>
          <w:top w:val="single" w:sz="8" w:space="1" w:color="auto"/>
          <w:left w:val="single" w:sz="8" w:space="4" w:color="auto"/>
          <w:bottom w:val="single" w:sz="8" w:space="1" w:color="auto"/>
          <w:right w:val="single" w:sz="8" w:space="4" w:color="auto"/>
        </w:pBdr>
        <w:ind w:left="360"/>
        <w:rPr>
          <w:rFonts w:asciiTheme="minorHAnsi" w:hAnsiTheme="minorHAnsi"/>
          <w:b/>
          <w:sz w:val="20"/>
        </w:rPr>
      </w:pPr>
      <w:r w:rsidRPr="009F280D">
        <w:rPr>
          <w:rFonts w:asciiTheme="minorHAnsi" w:hAnsiTheme="minorHAnsi"/>
          <w:b/>
          <w:sz w:val="20"/>
        </w:rPr>
        <w:t xml:space="preserve">Segundo Semestre </w:t>
      </w:r>
      <w:r w:rsidR="00EB1A1A" w:rsidRPr="009F280D">
        <w:rPr>
          <w:rFonts w:asciiTheme="minorHAnsi" w:hAnsiTheme="minorHAnsi"/>
          <w:b/>
          <w:sz w:val="20"/>
        </w:rPr>
        <w:t>2017</w:t>
      </w:r>
    </w:p>
    <w:p w:rsidR="00331416" w:rsidRPr="009F280D" w:rsidRDefault="00331416">
      <w:pPr>
        <w:pBdr>
          <w:top w:val="single" w:sz="8" w:space="1" w:color="auto"/>
          <w:left w:val="single" w:sz="8" w:space="4" w:color="auto"/>
          <w:bottom w:val="single" w:sz="8" w:space="1" w:color="auto"/>
          <w:right w:val="single" w:sz="8" w:space="4" w:color="auto"/>
        </w:pBdr>
        <w:ind w:left="360"/>
        <w:rPr>
          <w:rFonts w:asciiTheme="minorHAnsi" w:hAnsiTheme="minorHAnsi"/>
          <w:b/>
          <w:sz w:val="20"/>
        </w:rPr>
      </w:pPr>
    </w:p>
    <w:p w:rsidR="00331416" w:rsidRPr="009F280D" w:rsidRDefault="00331416">
      <w:pPr>
        <w:rPr>
          <w:rFonts w:asciiTheme="minorHAnsi" w:hAnsiTheme="minorHAnsi"/>
          <w:b/>
          <w:i/>
          <w:sz w:val="20"/>
        </w:rPr>
      </w:pPr>
    </w:p>
    <w:p w:rsidR="00331416" w:rsidRPr="009F280D" w:rsidRDefault="00331416">
      <w:pPr>
        <w:numPr>
          <w:ilvl w:val="0"/>
          <w:numId w:val="5"/>
        </w:numPr>
        <w:rPr>
          <w:rFonts w:asciiTheme="minorHAnsi" w:hAnsiTheme="minorHAnsi"/>
          <w:b/>
          <w:i/>
          <w:sz w:val="20"/>
        </w:rPr>
      </w:pPr>
      <w:r w:rsidRPr="009F280D">
        <w:rPr>
          <w:rFonts w:asciiTheme="minorHAnsi" w:hAnsiTheme="minorHAnsi"/>
          <w:b/>
          <w:i/>
          <w:sz w:val="20"/>
        </w:rPr>
        <w:t>Asignaturas correlativas previas</w:t>
      </w:r>
    </w:p>
    <w:p w:rsidR="00331416" w:rsidRPr="009F280D" w:rsidRDefault="00331416">
      <w:pPr>
        <w:pBdr>
          <w:top w:val="single" w:sz="8" w:space="1" w:color="auto"/>
          <w:left w:val="single" w:sz="8" w:space="4" w:color="auto"/>
          <w:bottom w:val="single" w:sz="8" w:space="1" w:color="auto"/>
          <w:right w:val="single" w:sz="8" w:space="4" w:color="auto"/>
        </w:pBdr>
        <w:ind w:left="360"/>
        <w:rPr>
          <w:rFonts w:asciiTheme="minorHAnsi" w:hAnsiTheme="minorHAnsi"/>
          <w:b/>
          <w:sz w:val="20"/>
        </w:rPr>
      </w:pPr>
    </w:p>
    <w:p w:rsidR="00331416" w:rsidRPr="009F280D" w:rsidRDefault="00331416">
      <w:pPr>
        <w:pBdr>
          <w:top w:val="single" w:sz="8" w:space="1" w:color="auto"/>
          <w:left w:val="single" w:sz="8" w:space="4" w:color="auto"/>
          <w:bottom w:val="single" w:sz="8" w:space="1" w:color="auto"/>
          <w:right w:val="single" w:sz="8" w:space="4" w:color="auto"/>
        </w:pBdr>
        <w:ind w:left="360"/>
        <w:rPr>
          <w:rFonts w:asciiTheme="minorHAnsi" w:hAnsiTheme="minorHAnsi"/>
          <w:b/>
          <w:sz w:val="20"/>
        </w:rPr>
      </w:pPr>
      <w:r w:rsidRPr="009F280D">
        <w:rPr>
          <w:rFonts w:asciiTheme="minorHAnsi" w:hAnsiTheme="minorHAnsi"/>
          <w:b/>
          <w:sz w:val="20"/>
        </w:rPr>
        <w:t>No posee.</w:t>
      </w:r>
    </w:p>
    <w:p w:rsidR="00331416" w:rsidRPr="009F280D" w:rsidRDefault="00331416">
      <w:pPr>
        <w:pBdr>
          <w:top w:val="single" w:sz="8" w:space="1" w:color="auto"/>
          <w:left w:val="single" w:sz="8" w:space="4" w:color="auto"/>
          <w:bottom w:val="single" w:sz="8" w:space="1" w:color="auto"/>
          <w:right w:val="single" w:sz="8" w:space="4" w:color="auto"/>
        </w:pBdr>
        <w:ind w:left="360"/>
        <w:rPr>
          <w:rFonts w:asciiTheme="minorHAnsi" w:hAnsiTheme="minorHAnsi"/>
          <w:b/>
          <w:sz w:val="20"/>
        </w:rPr>
      </w:pPr>
    </w:p>
    <w:p w:rsidR="00331416" w:rsidRPr="009F280D" w:rsidRDefault="00331416">
      <w:pPr>
        <w:rPr>
          <w:rFonts w:asciiTheme="minorHAnsi" w:hAnsiTheme="minorHAnsi"/>
          <w:i/>
          <w:sz w:val="20"/>
        </w:rPr>
      </w:pPr>
    </w:p>
    <w:p w:rsidR="00331416" w:rsidRPr="009F280D" w:rsidRDefault="00331416">
      <w:pPr>
        <w:numPr>
          <w:ilvl w:val="0"/>
          <w:numId w:val="6"/>
        </w:numPr>
        <w:rPr>
          <w:rFonts w:asciiTheme="minorHAnsi" w:hAnsiTheme="minorHAnsi"/>
          <w:i/>
          <w:sz w:val="20"/>
        </w:rPr>
      </w:pPr>
      <w:r w:rsidRPr="009F280D">
        <w:rPr>
          <w:rFonts w:asciiTheme="minorHAnsi" w:hAnsiTheme="minorHAnsi"/>
          <w:b/>
          <w:i/>
          <w:sz w:val="20"/>
        </w:rPr>
        <w:t>Asignaturas correlativas posteriores</w:t>
      </w:r>
    </w:p>
    <w:p w:rsidR="00331416" w:rsidRPr="009F280D" w:rsidRDefault="00331416">
      <w:pPr>
        <w:pBdr>
          <w:top w:val="single" w:sz="8" w:space="1" w:color="auto"/>
          <w:left w:val="single" w:sz="8" w:space="4" w:color="auto"/>
          <w:bottom w:val="single" w:sz="8" w:space="1" w:color="auto"/>
          <w:right w:val="single" w:sz="8" w:space="4" w:color="auto"/>
        </w:pBdr>
        <w:ind w:left="360"/>
        <w:rPr>
          <w:rFonts w:asciiTheme="minorHAnsi" w:hAnsiTheme="minorHAnsi"/>
          <w:b/>
          <w:sz w:val="20"/>
        </w:rPr>
      </w:pPr>
    </w:p>
    <w:p w:rsidR="00331416" w:rsidRPr="009F280D" w:rsidRDefault="00331416">
      <w:pPr>
        <w:pBdr>
          <w:top w:val="single" w:sz="8" w:space="1" w:color="auto"/>
          <w:left w:val="single" w:sz="8" w:space="4" w:color="auto"/>
          <w:bottom w:val="single" w:sz="8" w:space="1" w:color="auto"/>
          <w:right w:val="single" w:sz="8" w:space="4" w:color="auto"/>
        </w:pBdr>
        <w:ind w:left="360"/>
        <w:rPr>
          <w:rFonts w:asciiTheme="minorHAnsi" w:hAnsiTheme="minorHAnsi"/>
          <w:b/>
          <w:sz w:val="20"/>
        </w:rPr>
      </w:pPr>
      <w:r w:rsidRPr="009F280D">
        <w:rPr>
          <w:rFonts w:asciiTheme="minorHAnsi" w:hAnsiTheme="minorHAnsi"/>
          <w:b/>
          <w:sz w:val="20"/>
        </w:rPr>
        <w:t>Costos</w:t>
      </w:r>
    </w:p>
    <w:p w:rsidR="00331416" w:rsidRPr="009F280D" w:rsidRDefault="00331416">
      <w:pPr>
        <w:pBdr>
          <w:top w:val="single" w:sz="8" w:space="1" w:color="auto"/>
          <w:left w:val="single" w:sz="8" w:space="4" w:color="auto"/>
          <w:bottom w:val="single" w:sz="8" w:space="1" w:color="auto"/>
          <w:right w:val="single" w:sz="8" w:space="4" w:color="auto"/>
        </w:pBdr>
        <w:ind w:left="360"/>
        <w:rPr>
          <w:rFonts w:asciiTheme="minorHAnsi" w:hAnsiTheme="minorHAnsi"/>
          <w:b/>
          <w:sz w:val="20"/>
        </w:rPr>
      </w:pPr>
      <w:r w:rsidRPr="009F280D">
        <w:rPr>
          <w:rFonts w:asciiTheme="minorHAnsi" w:hAnsiTheme="minorHAnsi"/>
          <w:b/>
          <w:sz w:val="20"/>
        </w:rPr>
        <w:t>Contabilidad II</w:t>
      </w:r>
    </w:p>
    <w:p w:rsidR="00331416" w:rsidRPr="009F280D" w:rsidRDefault="00331416">
      <w:pPr>
        <w:pBdr>
          <w:top w:val="single" w:sz="8" w:space="1" w:color="auto"/>
          <w:left w:val="single" w:sz="8" w:space="4" w:color="auto"/>
          <w:bottom w:val="single" w:sz="8" w:space="1" w:color="auto"/>
          <w:right w:val="single" w:sz="8" w:space="4" w:color="auto"/>
        </w:pBdr>
        <w:ind w:left="360"/>
        <w:rPr>
          <w:rFonts w:asciiTheme="minorHAnsi" w:hAnsiTheme="minorHAnsi"/>
          <w:b/>
          <w:sz w:val="20"/>
        </w:rPr>
      </w:pPr>
    </w:p>
    <w:p w:rsidR="00331416" w:rsidRPr="009F280D" w:rsidRDefault="00331416">
      <w:pPr>
        <w:rPr>
          <w:rFonts w:asciiTheme="minorHAnsi" w:hAnsiTheme="minorHAnsi"/>
          <w:b/>
          <w:sz w:val="20"/>
        </w:rPr>
      </w:pPr>
    </w:p>
    <w:p w:rsidR="00331416" w:rsidRPr="009F280D" w:rsidRDefault="00331416">
      <w:pPr>
        <w:numPr>
          <w:ilvl w:val="0"/>
          <w:numId w:val="7"/>
        </w:numPr>
        <w:rPr>
          <w:rFonts w:asciiTheme="minorHAnsi" w:hAnsiTheme="minorHAnsi"/>
          <w:b/>
          <w:sz w:val="20"/>
        </w:rPr>
      </w:pPr>
      <w:r w:rsidRPr="009F280D">
        <w:rPr>
          <w:rFonts w:asciiTheme="minorHAnsi" w:hAnsiTheme="minorHAnsi"/>
          <w:b/>
          <w:sz w:val="20"/>
        </w:rPr>
        <w:t>PROFESOR TITULAR</w:t>
      </w:r>
    </w:p>
    <w:p w:rsidR="00331416" w:rsidRPr="009F280D" w:rsidRDefault="00331416">
      <w:pPr>
        <w:rPr>
          <w:rFonts w:asciiTheme="minorHAnsi" w:hAnsiTheme="minorHAnsi"/>
          <w:b/>
          <w:sz w:val="20"/>
        </w:rPr>
      </w:pPr>
    </w:p>
    <w:p w:rsidR="00331416" w:rsidRPr="009F280D" w:rsidRDefault="00331416">
      <w:pPr>
        <w:pBdr>
          <w:top w:val="single" w:sz="8" w:space="1" w:color="auto"/>
          <w:left w:val="single" w:sz="8" w:space="4" w:color="auto"/>
          <w:bottom w:val="single" w:sz="8" w:space="1" w:color="auto"/>
          <w:right w:val="single" w:sz="8" w:space="4" w:color="auto"/>
        </w:pBdr>
        <w:ind w:left="360"/>
        <w:rPr>
          <w:rFonts w:asciiTheme="minorHAnsi" w:hAnsiTheme="minorHAnsi"/>
          <w:b/>
          <w:sz w:val="20"/>
        </w:rPr>
      </w:pPr>
      <w:r w:rsidRPr="009F280D">
        <w:rPr>
          <w:rFonts w:asciiTheme="minorHAnsi" w:hAnsiTheme="minorHAnsi"/>
          <w:b/>
          <w:sz w:val="20"/>
        </w:rPr>
        <w:t xml:space="preserve">Profesor Titular: </w:t>
      </w:r>
      <w:proofErr w:type="spellStart"/>
      <w:r w:rsidR="00021C6F" w:rsidRPr="009F280D">
        <w:rPr>
          <w:rFonts w:asciiTheme="minorHAnsi" w:hAnsiTheme="minorHAnsi"/>
          <w:b/>
          <w:sz w:val="20"/>
        </w:rPr>
        <w:t>Cdora</w:t>
      </w:r>
      <w:proofErr w:type="spellEnd"/>
      <w:r w:rsidR="00021C6F" w:rsidRPr="009F280D">
        <w:rPr>
          <w:rFonts w:asciiTheme="minorHAnsi" w:hAnsiTheme="minorHAnsi"/>
          <w:b/>
          <w:sz w:val="20"/>
        </w:rPr>
        <w:t xml:space="preserve">. Irene E. </w:t>
      </w:r>
      <w:proofErr w:type="spellStart"/>
      <w:r w:rsidR="00021C6F" w:rsidRPr="009F280D">
        <w:rPr>
          <w:rFonts w:asciiTheme="minorHAnsi" w:hAnsiTheme="minorHAnsi"/>
          <w:b/>
          <w:sz w:val="20"/>
        </w:rPr>
        <w:t>Casati</w:t>
      </w:r>
      <w:proofErr w:type="spellEnd"/>
    </w:p>
    <w:p w:rsidR="00331416" w:rsidRPr="009F280D" w:rsidRDefault="00331416">
      <w:pPr>
        <w:rPr>
          <w:rFonts w:asciiTheme="minorHAnsi" w:hAnsiTheme="minorHAnsi"/>
          <w:b/>
          <w:sz w:val="20"/>
        </w:rPr>
      </w:pPr>
    </w:p>
    <w:p w:rsidR="00331416" w:rsidRPr="009F280D" w:rsidRDefault="00331416">
      <w:pPr>
        <w:numPr>
          <w:ilvl w:val="0"/>
          <w:numId w:val="8"/>
        </w:numPr>
        <w:rPr>
          <w:rFonts w:asciiTheme="minorHAnsi" w:hAnsiTheme="minorHAnsi"/>
          <w:b/>
          <w:sz w:val="20"/>
        </w:rPr>
      </w:pPr>
      <w:r w:rsidRPr="009F280D">
        <w:rPr>
          <w:rFonts w:asciiTheme="minorHAnsi" w:hAnsiTheme="minorHAnsi"/>
          <w:b/>
          <w:sz w:val="20"/>
        </w:rPr>
        <w:t>OTROS DOCENTES</w:t>
      </w:r>
      <w:r w:rsidRPr="009F280D">
        <w:rPr>
          <w:rFonts w:asciiTheme="minorHAnsi" w:hAnsiTheme="minorHAnsi"/>
          <w:sz w:val="20"/>
        </w:rPr>
        <w:t xml:space="preserve"> (Si los hubiere)</w:t>
      </w:r>
    </w:p>
    <w:p w:rsidR="00331416" w:rsidRPr="009F280D" w:rsidRDefault="00331416">
      <w:pPr>
        <w:pBdr>
          <w:top w:val="single" w:sz="8" w:space="1" w:color="auto"/>
          <w:left w:val="single" w:sz="8" w:space="4" w:color="auto"/>
          <w:bottom w:val="single" w:sz="8" w:space="1" w:color="auto"/>
          <w:right w:val="single" w:sz="8" w:space="4" w:color="auto"/>
        </w:pBdr>
        <w:ind w:left="360"/>
        <w:rPr>
          <w:rFonts w:asciiTheme="minorHAnsi" w:hAnsiTheme="minorHAnsi"/>
          <w:b/>
          <w:sz w:val="20"/>
        </w:rPr>
      </w:pPr>
    </w:p>
    <w:p w:rsidR="00331416" w:rsidRPr="009F280D" w:rsidRDefault="00331416">
      <w:pPr>
        <w:pBdr>
          <w:top w:val="single" w:sz="8" w:space="1" w:color="auto"/>
          <w:left w:val="single" w:sz="8" w:space="4" w:color="auto"/>
          <w:bottom w:val="single" w:sz="8" w:space="1" w:color="auto"/>
          <w:right w:val="single" w:sz="8" w:space="4" w:color="auto"/>
        </w:pBdr>
        <w:ind w:left="360"/>
        <w:rPr>
          <w:rFonts w:asciiTheme="minorHAnsi" w:hAnsiTheme="minorHAnsi"/>
          <w:b/>
          <w:sz w:val="20"/>
        </w:rPr>
      </w:pPr>
      <w:r w:rsidRPr="009F280D">
        <w:rPr>
          <w:rFonts w:asciiTheme="minorHAnsi" w:hAnsiTheme="minorHAnsi"/>
          <w:b/>
          <w:sz w:val="20"/>
        </w:rPr>
        <w:t xml:space="preserve">Profesor Asociado: Cont. Gabriel </w:t>
      </w:r>
      <w:proofErr w:type="spellStart"/>
      <w:r w:rsidRPr="009F280D">
        <w:rPr>
          <w:rFonts w:asciiTheme="minorHAnsi" w:hAnsiTheme="minorHAnsi"/>
          <w:b/>
          <w:sz w:val="20"/>
        </w:rPr>
        <w:t>Ciancio</w:t>
      </w:r>
      <w:proofErr w:type="spellEnd"/>
    </w:p>
    <w:p w:rsidR="00331416" w:rsidRPr="009F280D" w:rsidRDefault="00331416">
      <w:pPr>
        <w:pBdr>
          <w:top w:val="single" w:sz="8" w:space="1" w:color="auto"/>
          <w:left w:val="single" w:sz="8" w:space="4" w:color="auto"/>
          <w:bottom w:val="single" w:sz="8" w:space="1" w:color="auto"/>
          <w:right w:val="single" w:sz="8" w:space="4" w:color="auto"/>
        </w:pBdr>
        <w:ind w:left="360"/>
        <w:rPr>
          <w:rFonts w:asciiTheme="minorHAnsi" w:hAnsiTheme="minorHAnsi"/>
          <w:b/>
          <w:sz w:val="20"/>
        </w:rPr>
      </w:pPr>
    </w:p>
    <w:p w:rsidR="00331416" w:rsidRPr="009F280D" w:rsidRDefault="00331416">
      <w:pPr>
        <w:rPr>
          <w:rFonts w:asciiTheme="minorHAnsi" w:hAnsiTheme="minorHAnsi"/>
          <w:b/>
          <w:sz w:val="20"/>
        </w:rPr>
      </w:pPr>
    </w:p>
    <w:p w:rsidR="00331416" w:rsidRPr="009F280D" w:rsidRDefault="00331416">
      <w:pPr>
        <w:numPr>
          <w:ilvl w:val="0"/>
          <w:numId w:val="9"/>
        </w:numPr>
        <w:rPr>
          <w:rFonts w:asciiTheme="minorHAnsi" w:hAnsiTheme="minorHAnsi"/>
          <w:sz w:val="20"/>
        </w:rPr>
      </w:pPr>
      <w:r w:rsidRPr="009F280D">
        <w:rPr>
          <w:rFonts w:asciiTheme="minorHAnsi" w:hAnsiTheme="minorHAnsi"/>
          <w:b/>
          <w:sz w:val="20"/>
        </w:rPr>
        <w:t>OBJETIVOS</w:t>
      </w:r>
    </w:p>
    <w:p w:rsidR="00331416" w:rsidRPr="009F280D" w:rsidRDefault="00331416">
      <w:pPr>
        <w:rPr>
          <w:rFonts w:asciiTheme="minorHAnsi" w:hAnsiTheme="minorHAnsi"/>
          <w:sz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0"/>
      </w:tblGrid>
      <w:tr w:rsidR="00331416" w:rsidRPr="009F280D" w:rsidTr="009F280D">
        <w:tc>
          <w:tcPr>
            <w:tcW w:w="9140" w:type="dxa"/>
          </w:tcPr>
          <w:p w:rsidR="00331416" w:rsidRPr="009F280D" w:rsidRDefault="00331416">
            <w:pPr>
              <w:rPr>
                <w:rFonts w:asciiTheme="minorHAnsi" w:hAnsiTheme="minorHAnsi"/>
                <w:sz w:val="20"/>
              </w:rPr>
            </w:pPr>
          </w:p>
          <w:p w:rsidR="00331416" w:rsidRPr="009F280D" w:rsidRDefault="00331416">
            <w:pPr>
              <w:jc w:val="both"/>
              <w:outlineLvl w:val="0"/>
              <w:rPr>
                <w:rFonts w:asciiTheme="minorHAnsi" w:hAnsiTheme="minorHAnsi"/>
                <w:b/>
                <w:sz w:val="20"/>
              </w:rPr>
            </w:pPr>
            <w:r w:rsidRPr="009F280D">
              <w:rPr>
                <w:rFonts w:asciiTheme="minorHAnsi" w:hAnsiTheme="minorHAnsi"/>
                <w:b/>
                <w:sz w:val="20"/>
              </w:rPr>
              <w:t>OBJETIVOS GENERALES</w:t>
            </w:r>
          </w:p>
          <w:p w:rsidR="00331416" w:rsidRPr="009F280D" w:rsidRDefault="00331416">
            <w:pPr>
              <w:jc w:val="both"/>
              <w:rPr>
                <w:rFonts w:asciiTheme="minorHAnsi" w:hAnsiTheme="minorHAnsi"/>
                <w:sz w:val="20"/>
              </w:rPr>
            </w:pPr>
          </w:p>
          <w:p w:rsidR="00331416" w:rsidRPr="009F280D" w:rsidRDefault="00331416">
            <w:pPr>
              <w:jc w:val="both"/>
              <w:rPr>
                <w:rFonts w:asciiTheme="minorHAnsi" w:hAnsiTheme="minorHAnsi"/>
                <w:sz w:val="20"/>
              </w:rPr>
            </w:pPr>
            <w:r w:rsidRPr="009F280D">
              <w:rPr>
                <w:rFonts w:asciiTheme="minorHAnsi" w:hAnsiTheme="minorHAnsi"/>
                <w:sz w:val="20"/>
              </w:rPr>
              <w:t>Como conclusión del proceso de enseñanza de la asignatura, se espera que el alumno:</w:t>
            </w:r>
          </w:p>
          <w:p w:rsidR="00331416" w:rsidRPr="009F280D" w:rsidRDefault="00331416">
            <w:pPr>
              <w:jc w:val="both"/>
              <w:rPr>
                <w:rFonts w:asciiTheme="minorHAnsi" w:hAnsiTheme="minorHAnsi"/>
                <w:sz w:val="20"/>
              </w:rPr>
            </w:pPr>
          </w:p>
          <w:p w:rsidR="00331416" w:rsidRPr="009F280D" w:rsidRDefault="00331416">
            <w:pPr>
              <w:numPr>
                <w:ilvl w:val="0"/>
                <w:numId w:val="17"/>
              </w:numPr>
              <w:jc w:val="both"/>
              <w:outlineLvl w:val="0"/>
              <w:rPr>
                <w:rFonts w:asciiTheme="minorHAnsi" w:hAnsiTheme="minorHAnsi"/>
                <w:sz w:val="20"/>
              </w:rPr>
            </w:pPr>
            <w:r w:rsidRPr="009F280D">
              <w:rPr>
                <w:rFonts w:asciiTheme="minorHAnsi" w:hAnsiTheme="minorHAnsi"/>
                <w:sz w:val="20"/>
              </w:rPr>
              <w:t>Comprenda la función de la Contabilidad como elemento del sistema de información de un ente.</w:t>
            </w:r>
          </w:p>
          <w:p w:rsidR="00331416" w:rsidRPr="009F280D" w:rsidRDefault="00331416">
            <w:pPr>
              <w:jc w:val="both"/>
              <w:rPr>
                <w:rFonts w:asciiTheme="minorHAnsi" w:hAnsiTheme="minorHAnsi"/>
                <w:sz w:val="20"/>
              </w:rPr>
            </w:pPr>
          </w:p>
          <w:p w:rsidR="00331416" w:rsidRPr="009F280D" w:rsidRDefault="00331416">
            <w:pPr>
              <w:numPr>
                <w:ilvl w:val="0"/>
                <w:numId w:val="17"/>
              </w:numPr>
              <w:jc w:val="both"/>
              <w:outlineLvl w:val="0"/>
              <w:rPr>
                <w:rFonts w:asciiTheme="minorHAnsi" w:hAnsiTheme="minorHAnsi"/>
                <w:sz w:val="20"/>
              </w:rPr>
            </w:pPr>
            <w:r w:rsidRPr="009F280D">
              <w:rPr>
                <w:rFonts w:asciiTheme="minorHAnsi" w:hAnsiTheme="minorHAnsi"/>
                <w:sz w:val="20"/>
              </w:rPr>
              <w:t>Conozca las bases conceptuales y normativas de que se vale la contabilidad para el cumplimiento de sus fines.</w:t>
            </w:r>
          </w:p>
          <w:p w:rsidR="00331416" w:rsidRPr="009F280D" w:rsidRDefault="00331416">
            <w:pPr>
              <w:jc w:val="both"/>
              <w:rPr>
                <w:rFonts w:asciiTheme="minorHAnsi" w:hAnsiTheme="minorHAnsi"/>
                <w:sz w:val="20"/>
              </w:rPr>
            </w:pPr>
          </w:p>
          <w:p w:rsidR="00331416" w:rsidRPr="009F280D" w:rsidRDefault="00331416">
            <w:pPr>
              <w:numPr>
                <w:ilvl w:val="0"/>
                <w:numId w:val="17"/>
              </w:numPr>
              <w:jc w:val="both"/>
              <w:outlineLvl w:val="0"/>
              <w:rPr>
                <w:rFonts w:asciiTheme="minorHAnsi" w:hAnsiTheme="minorHAnsi"/>
                <w:sz w:val="20"/>
              </w:rPr>
            </w:pPr>
            <w:r w:rsidRPr="009F280D">
              <w:rPr>
                <w:rFonts w:asciiTheme="minorHAnsi" w:hAnsiTheme="minorHAnsi"/>
                <w:sz w:val="20"/>
              </w:rPr>
              <w:t>Sea capaz de identificar los hechos económicos y de determinar los efectos de ellos sobre el patrimonio.</w:t>
            </w:r>
          </w:p>
          <w:p w:rsidR="00331416" w:rsidRPr="009F280D" w:rsidRDefault="00331416">
            <w:pPr>
              <w:jc w:val="both"/>
              <w:rPr>
                <w:rFonts w:asciiTheme="minorHAnsi" w:hAnsiTheme="minorHAnsi"/>
                <w:sz w:val="20"/>
              </w:rPr>
            </w:pPr>
          </w:p>
          <w:p w:rsidR="00331416" w:rsidRPr="009F280D" w:rsidRDefault="00331416">
            <w:pPr>
              <w:numPr>
                <w:ilvl w:val="0"/>
                <w:numId w:val="17"/>
              </w:numPr>
              <w:jc w:val="both"/>
              <w:outlineLvl w:val="0"/>
              <w:rPr>
                <w:rFonts w:asciiTheme="minorHAnsi" w:hAnsiTheme="minorHAnsi"/>
                <w:sz w:val="20"/>
              </w:rPr>
            </w:pPr>
            <w:r w:rsidRPr="009F280D">
              <w:rPr>
                <w:rFonts w:asciiTheme="minorHAnsi" w:hAnsiTheme="minorHAnsi"/>
                <w:sz w:val="20"/>
              </w:rPr>
              <w:t>Adquiera dominio pleno en materia de cuentas y destreza en el uso de los instrumentos necesarios para efectuar las registraciones que correspondan.</w:t>
            </w:r>
          </w:p>
          <w:p w:rsidR="00331416" w:rsidRPr="009F280D" w:rsidRDefault="00331416">
            <w:pPr>
              <w:jc w:val="both"/>
              <w:rPr>
                <w:rFonts w:asciiTheme="minorHAnsi" w:hAnsiTheme="minorHAnsi"/>
                <w:sz w:val="20"/>
              </w:rPr>
            </w:pPr>
          </w:p>
          <w:p w:rsidR="00331416" w:rsidRPr="009F280D" w:rsidRDefault="00331416">
            <w:pPr>
              <w:numPr>
                <w:ilvl w:val="0"/>
                <w:numId w:val="17"/>
              </w:numPr>
              <w:jc w:val="both"/>
              <w:outlineLvl w:val="0"/>
              <w:rPr>
                <w:rFonts w:asciiTheme="minorHAnsi" w:hAnsiTheme="minorHAnsi"/>
                <w:sz w:val="20"/>
              </w:rPr>
            </w:pPr>
            <w:r w:rsidRPr="009F280D">
              <w:rPr>
                <w:rFonts w:asciiTheme="minorHAnsi" w:hAnsiTheme="minorHAnsi"/>
                <w:sz w:val="20"/>
              </w:rPr>
              <w:t>Sea capaz de distinguir y clasificar los datos disponibles para la preparación de los distintos estados contables y conozca los alcances y limitaciones de la información que emana de ellos.</w:t>
            </w:r>
          </w:p>
          <w:p w:rsidR="00331416" w:rsidRPr="009F280D" w:rsidRDefault="00331416">
            <w:pPr>
              <w:jc w:val="both"/>
              <w:rPr>
                <w:rFonts w:asciiTheme="minorHAnsi" w:hAnsiTheme="minorHAnsi"/>
                <w:sz w:val="20"/>
              </w:rPr>
            </w:pPr>
          </w:p>
          <w:p w:rsidR="00331416" w:rsidRPr="009F280D" w:rsidRDefault="00331416">
            <w:pPr>
              <w:numPr>
                <w:ilvl w:val="0"/>
                <w:numId w:val="17"/>
              </w:numPr>
              <w:jc w:val="both"/>
              <w:outlineLvl w:val="0"/>
              <w:rPr>
                <w:rFonts w:asciiTheme="minorHAnsi" w:hAnsiTheme="minorHAnsi"/>
                <w:sz w:val="20"/>
              </w:rPr>
            </w:pPr>
            <w:r w:rsidRPr="009F280D">
              <w:rPr>
                <w:rFonts w:asciiTheme="minorHAnsi" w:hAnsiTheme="minorHAnsi"/>
                <w:sz w:val="20"/>
              </w:rPr>
              <w:t>Desarrolle su capacidad de análisis con criterio contable en un grado que le permita establecer relaciones conceptuales adecuadas y proveer la solución pertinente a cualquier caso o situación concreta en materia de registración.</w:t>
            </w:r>
          </w:p>
          <w:p w:rsidR="00331416" w:rsidRPr="009F280D" w:rsidRDefault="00331416">
            <w:pPr>
              <w:jc w:val="both"/>
              <w:rPr>
                <w:rFonts w:asciiTheme="minorHAnsi" w:hAnsiTheme="minorHAnsi"/>
                <w:sz w:val="20"/>
              </w:rPr>
            </w:pPr>
          </w:p>
          <w:p w:rsidR="00331416" w:rsidRPr="009F280D" w:rsidRDefault="00331416">
            <w:pPr>
              <w:jc w:val="both"/>
              <w:outlineLvl w:val="0"/>
              <w:rPr>
                <w:rFonts w:asciiTheme="minorHAnsi" w:hAnsiTheme="minorHAnsi"/>
                <w:b/>
                <w:sz w:val="20"/>
              </w:rPr>
            </w:pPr>
            <w:r w:rsidRPr="009F280D">
              <w:rPr>
                <w:rFonts w:asciiTheme="minorHAnsi" w:hAnsiTheme="minorHAnsi"/>
                <w:b/>
                <w:sz w:val="20"/>
              </w:rPr>
              <w:t>OBJETIVOS ESPECIFICOS</w:t>
            </w:r>
          </w:p>
          <w:p w:rsidR="00331416" w:rsidRPr="009F280D" w:rsidRDefault="00331416">
            <w:pPr>
              <w:jc w:val="both"/>
              <w:rPr>
                <w:rFonts w:asciiTheme="minorHAnsi" w:hAnsiTheme="minorHAnsi"/>
                <w:sz w:val="20"/>
              </w:rPr>
            </w:pPr>
          </w:p>
          <w:p w:rsidR="00331416" w:rsidRPr="009F280D" w:rsidRDefault="00331416">
            <w:pPr>
              <w:jc w:val="both"/>
              <w:outlineLvl w:val="0"/>
              <w:rPr>
                <w:rFonts w:asciiTheme="minorHAnsi" w:hAnsiTheme="minorHAnsi"/>
                <w:b/>
                <w:sz w:val="20"/>
              </w:rPr>
            </w:pPr>
            <w:r w:rsidRPr="009F280D">
              <w:rPr>
                <w:rFonts w:asciiTheme="minorHAnsi" w:hAnsiTheme="minorHAnsi"/>
                <w:b/>
                <w:sz w:val="20"/>
              </w:rPr>
              <w:t>Unidad 1 - Conceptos Introductorios</w:t>
            </w:r>
          </w:p>
          <w:p w:rsidR="00331416" w:rsidRPr="009F280D" w:rsidRDefault="00331416">
            <w:pPr>
              <w:jc w:val="both"/>
              <w:rPr>
                <w:rFonts w:asciiTheme="minorHAnsi" w:hAnsiTheme="minorHAnsi"/>
                <w:sz w:val="20"/>
              </w:rPr>
            </w:pPr>
          </w:p>
          <w:p w:rsidR="00331416" w:rsidRPr="009F280D" w:rsidRDefault="00331416">
            <w:pPr>
              <w:numPr>
                <w:ilvl w:val="0"/>
                <w:numId w:val="18"/>
              </w:numPr>
              <w:jc w:val="both"/>
              <w:outlineLvl w:val="0"/>
              <w:rPr>
                <w:rFonts w:asciiTheme="minorHAnsi" w:hAnsiTheme="minorHAnsi"/>
                <w:sz w:val="20"/>
              </w:rPr>
            </w:pPr>
            <w:r w:rsidRPr="009F280D">
              <w:rPr>
                <w:rFonts w:asciiTheme="minorHAnsi" w:hAnsiTheme="minorHAnsi"/>
                <w:sz w:val="20"/>
              </w:rPr>
              <w:t>Introducción a los temas de personas y entidades contables, configuración de una empresa, sus recursos, la forma en que puede financiarse y la actividad económica que desarrolla sobre los bienes económicos.</w:t>
            </w:r>
          </w:p>
          <w:p w:rsidR="00331416" w:rsidRPr="009F280D" w:rsidRDefault="00331416">
            <w:pPr>
              <w:jc w:val="both"/>
              <w:rPr>
                <w:rFonts w:asciiTheme="minorHAnsi" w:hAnsiTheme="minorHAnsi"/>
                <w:sz w:val="20"/>
              </w:rPr>
            </w:pPr>
          </w:p>
          <w:p w:rsidR="00331416" w:rsidRPr="009F280D" w:rsidRDefault="00331416">
            <w:pPr>
              <w:numPr>
                <w:ilvl w:val="0"/>
                <w:numId w:val="18"/>
              </w:numPr>
              <w:jc w:val="both"/>
              <w:outlineLvl w:val="0"/>
              <w:rPr>
                <w:rFonts w:asciiTheme="minorHAnsi" w:hAnsiTheme="minorHAnsi"/>
                <w:sz w:val="20"/>
              </w:rPr>
            </w:pPr>
            <w:r w:rsidRPr="009F280D">
              <w:rPr>
                <w:rFonts w:asciiTheme="minorHAnsi" w:hAnsiTheme="minorHAnsi"/>
                <w:sz w:val="20"/>
              </w:rPr>
              <w:t>Configuración del patrimonio de un ente, reconocimiento de sus elementos componentes, analizando las variaciones que se producen en la estructura patrimonial.</w:t>
            </w:r>
          </w:p>
          <w:p w:rsidR="00331416" w:rsidRPr="009F280D" w:rsidRDefault="00331416">
            <w:pPr>
              <w:jc w:val="both"/>
              <w:outlineLvl w:val="0"/>
              <w:rPr>
                <w:rFonts w:asciiTheme="minorHAnsi" w:hAnsiTheme="minorHAnsi"/>
                <w:sz w:val="20"/>
              </w:rPr>
            </w:pPr>
          </w:p>
          <w:p w:rsidR="00331416" w:rsidRPr="009F280D" w:rsidRDefault="00331416">
            <w:pPr>
              <w:numPr>
                <w:ilvl w:val="0"/>
                <w:numId w:val="18"/>
              </w:numPr>
              <w:jc w:val="both"/>
              <w:outlineLvl w:val="0"/>
              <w:rPr>
                <w:rFonts w:asciiTheme="minorHAnsi" w:hAnsiTheme="minorHAnsi"/>
                <w:sz w:val="20"/>
              </w:rPr>
            </w:pPr>
            <w:r w:rsidRPr="009F280D">
              <w:rPr>
                <w:rFonts w:asciiTheme="minorHAnsi" w:hAnsiTheme="minorHAnsi"/>
                <w:sz w:val="20"/>
              </w:rPr>
              <w:t>Introducción de la figura del administrador y sus necesidades de contar con un amplio sistema informativo, reconociendo a la contabilidad como parte fundamental de dicho sistema.</w:t>
            </w:r>
          </w:p>
          <w:p w:rsidR="00331416" w:rsidRPr="009F280D" w:rsidRDefault="00331416">
            <w:pPr>
              <w:jc w:val="both"/>
              <w:rPr>
                <w:rFonts w:asciiTheme="minorHAnsi" w:hAnsiTheme="minorHAnsi"/>
                <w:sz w:val="20"/>
              </w:rPr>
            </w:pPr>
          </w:p>
          <w:p w:rsidR="00331416" w:rsidRPr="009F280D" w:rsidRDefault="00331416">
            <w:pPr>
              <w:numPr>
                <w:ilvl w:val="0"/>
                <w:numId w:val="18"/>
              </w:numPr>
              <w:jc w:val="both"/>
              <w:outlineLvl w:val="0"/>
              <w:rPr>
                <w:rFonts w:asciiTheme="minorHAnsi" w:hAnsiTheme="minorHAnsi"/>
                <w:sz w:val="20"/>
              </w:rPr>
            </w:pPr>
            <w:r w:rsidRPr="009F280D">
              <w:rPr>
                <w:rFonts w:asciiTheme="minorHAnsi" w:hAnsiTheme="minorHAnsi"/>
                <w:sz w:val="20"/>
              </w:rPr>
              <w:t>Conceptualización de la contabilidad y sus objetivos, reconociendo el manejo de cuentas y  su clasificación. Elección de un modelo contable.</w:t>
            </w:r>
          </w:p>
          <w:p w:rsidR="00331416" w:rsidRPr="009F280D" w:rsidRDefault="00331416">
            <w:pPr>
              <w:jc w:val="both"/>
              <w:outlineLvl w:val="0"/>
              <w:rPr>
                <w:rFonts w:asciiTheme="minorHAnsi" w:hAnsiTheme="minorHAnsi"/>
                <w:sz w:val="20"/>
              </w:rPr>
            </w:pPr>
          </w:p>
          <w:p w:rsidR="00331416" w:rsidRPr="009F280D" w:rsidRDefault="00331416">
            <w:pPr>
              <w:numPr>
                <w:ilvl w:val="0"/>
                <w:numId w:val="18"/>
              </w:numPr>
              <w:jc w:val="both"/>
              <w:outlineLvl w:val="0"/>
              <w:rPr>
                <w:rFonts w:asciiTheme="minorHAnsi" w:hAnsiTheme="minorHAnsi"/>
                <w:sz w:val="20"/>
              </w:rPr>
            </w:pPr>
            <w:r w:rsidRPr="009F280D">
              <w:rPr>
                <w:rFonts w:asciiTheme="minorHAnsi" w:hAnsiTheme="minorHAnsi"/>
                <w:sz w:val="20"/>
              </w:rPr>
              <w:t xml:space="preserve">Manejo del cuerpo secuencial denominado proceso contable en sus tres etapas básicas: captación de datos de los distintos comprobantes, proceso de registración en los distintos libros contables y salida de la información por </w:t>
            </w:r>
            <w:r w:rsidRPr="009F280D">
              <w:rPr>
                <w:rFonts w:asciiTheme="minorHAnsi" w:hAnsiTheme="minorHAnsi"/>
                <w:sz w:val="20"/>
              </w:rPr>
              <w:tab/>
              <w:t>medio de los correspondientes informes contables.</w:t>
            </w:r>
          </w:p>
          <w:p w:rsidR="00331416" w:rsidRPr="009F280D" w:rsidRDefault="00331416">
            <w:pPr>
              <w:jc w:val="both"/>
              <w:rPr>
                <w:rFonts w:asciiTheme="minorHAnsi" w:hAnsiTheme="minorHAnsi"/>
                <w:sz w:val="20"/>
              </w:rPr>
            </w:pPr>
          </w:p>
          <w:p w:rsidR="00331416" w:rsidRPr="009F280D" w:rsidRDefault="00331416">
            <w:pPr>
              <w:jc w:val="both"/>
              <w:outlineLvl w:val="0"/>
              <w:rPr>
                <w:rFonts w:asciiTheme="minorHAnsi" w:hAnsiTheme="minorHAnsi"/>
                <w:b/>
                <w:sz w:val="20"/>
              </w:rPr>
            </w:pPr>
            <w:r w:rsidRPr="009F280D">
              <w:rPr>
                <w:rFonts w:asciiTheme="minorHAnsi" w:hAnsiTheme="minorHAnsi"/>
                <w:b/>
                <w:sz w:val="20"/>
              </w:rPr>
              <w:t>Unidad 2 - Principales rubros de Activo y Pasivo</w:t>
            </w:r>
          </w:p>
          <w:p w:rsidR="00331416" w:rsidRPr="009F280D" w:rsidRDefault="00331416">
            <w:pPr>
              <w:jc w:val="both"/>
              <w:rPr>
                <w:rFonts w:asciiTheme="minorHAnsi" w:hAnsiTheme="minorHAnsi"/>
                <w:sz w:val="20"/>
              </w:rPr>
            </w:pPr>
          </w:p>
          <w:p w:rsidR="00331416" w:rsidRPr="009F280D" w:rsidRDefault="00331416">
            <w:pPr>
              <w:numPr>
                <w:ilvl w:val="0"/>
                <w:numId w:val="19"/>
              </w:numPr>
              <w:jc w:val="both"/>
              <w:outlineLvl w:val="0"/>
              <w:rPr>
                <w:rFonts w:asciiTheme="minorHAnsi" w:hAnsiTheme="minorHAnsi"/>
                <w:sz w:val="20"/>
              </w:rPr>
            </w:pPr>
            <w:r w:rsidRPr="009F280D">
              <w:rPr>
                <w:rFonts w:asciiTheme="minorHAnsi" w:hAnsiTheme="minorHAnsi"/>
                <w:sz w:val="20"/>
              </w:rPr>
              <w:t>Manejo de las cuentas que integran el rubro Caja y Bancos, efectuando la registración de las diversas posibilidades, preparación de las conciliaciones bancarias con sus correspondientes ajustes. Valuación.</w:t>
            </w:r>
          </w:p>
          <w:p w:rsidR="00331416" w:rsidRPr="009F280D" w:rsidRDefault="00331416">
            <w:pPr>
              <w:jc w:val="both"/>
              <w:rPr>
                <w:rFonts w:asciiTheme="minorHAnsi" w:hAnsiTheme="minorHAnsi"/>
                <w:sz w:val="20"/>
              </w:rPr>
            </w:pPr>
          </w:p>
          <w:p w:rsidR="00331416" w:rsidRPr="009F280D" w:rsidRDefault="00331416">
            <w:pPr>
              <w:numPr>
                <w:ilvl w:val="0"/>
                <w:numId w:val="19"/>
              </w:numPr>
              <w:jc w:val="both"/>
              <w:outlineLvl w:val="0"/>
              <w:rPr>
                <w:rFonts w:asciiTheme="minorHAnsi" w:hAnsiTheme="minorHAnsi"/>
                <w:sz w:val="20"/>
              </w:rPr>
            </w:pPr>
            <w:r w:rsidRPr="009F280D">
              <w:rPr>
                <w:rFonts w:asciiTheme="minorHAnsi" w:hAnsiTheme="minorHAnsi"/>
                <w:sz w:val="20"/>
              </w:rPr>
              <w:t>Concepto de las Inversiones. Reconocimiento de los componentes del rubro. Valuación en distintos momentos en la vida de la empresa.</w:t>
            </w:r>
          </w:p>
          <w:p w:rsidR="00331416" w:rsidRPr="009F280D" w:rsidRDefault="00331416">
            <w:pPr>
              <w:jc w:val="both"/>
              <w:rPr>
                <w:rFonts w:asciiTheme="minorHAnsi" w:hAnsiTheme="minorHAnsi"/>
                <w:sz w:val="20"/>
              </w:rPr>
            </w:pPr>
          </w:p>
          <w:p w:rsidR="00331416" w:rsidRPr="009F280D" w:rsidRDefault="00331416">
            <w:pPr>
              <w:numPr>
                <w:ilvl w:val="0"/>
                <w:numId w:val="19"/>
              </w:numPr>
              <w:jc w:val="both"/>
              <w:outlineLvl w:val="0"/>
              <w:rPr>
                <w:rFonts w:asciiTheme="minorHAnsi" w:hAnsiTheme="minorHAnsi"/>
                <w:sz w:val="20"/>
              </w:rPr>
            </w:pPr>
            <w:r w:rsidRPr="009F280D">
              <w:rPr>
                <w:rFonts w:asciiTheme="minorHAnsi" w:hAnsiTheme="minorHAnsi"/>
                <w:sz w:val="20"/>
              </w:rPr>
              <w:t>Tratamiento de las cuentas que integran los rubros Cuentas por Cobrar y Otras Cuentas por Cobrar, con sus correspondientes previsiones. Registración de descuentos y endosos de documentos. Valuación.</w:t>
            </w:r>
          </w:p>
          <w:p w:rsidR="00331416" w:rsidRPr="009F280D" w:rsidRDefault="00331416">
            <w:pPr>
              <w:jc w:val="both"/>
              <w:rPr>
                <w:rFonts w:asciiTheme="minorHAnsi" w:hAnsiTheme="minorHAnsi"/>
                <w:sz w:val="20"/>
              </w:rPr>
            </w:pPr>
          </w:p>
          <w:p w:rsidR="00331416" w:rsidRPr="009F280D" w:rsidRDefault="00331416">
            <w:pPr>
              <w:numPr>
                <w:ilvl w:val="0"/>
                <w:numId w:val="19"/>
              </w:numPr>
              <w:jc w:val="both"/>
              <w:outlineLvl w:val="0"/>
              <w:rPr>
                <w:rFonts w:asciiTheme="minorHAnsi" w:hAnsiTheme="minorHAnsi"/>
                <w:sz w:val="20"/>
              </w:rPr>
            </w:pPr>
            <w:r w:rsidRPr="009F280D">
              <w:rPr>
                <w:rFonts w:asciiTheme="minorHAnsi" w:hAnsiTheme="minorHAnsi"/>
                <w:sz w:val="20"/>
              </w:rPr>
              <w:t>Conceptualización del rubro Bienes de Cambio, reconociendo las cuentas que lo integran en empresas comerciales, industriales y de servicios. Sistemas de registración y de costeo con manejo de fichas de stock. Valuación.</w:t>
            </w:r>
          </w:p>
          <w:p w:rsidR="00331416" w:rsidRPr="009F280D" w:rsidRDefault="00331416">
            <w:pPr>
              <w:jc w:val="both"/>
              <w:rPr>
                <w:rFonts w:asciiTheme="minorHAnsi" w:hAnsiTheme="minorHAnsi"/>
                <w:sz w:val="20"/>
              </w:rPr>
            </w:pPr>
          </w:p>
          <w:p w:rsidR="00331416" w:rsidRPr="009F280D" w:rsidRDefault="00331416">
            <w:pPr>
              <w:numPr>
                <w:ilvl w:val="0"/>
                <w:numId w:val="19"/>
              </w:numPr>
              <w:jc w:val="both"/>
              <w:outlineLvl w:val="0"/>
              <w:rPr>
                <w:rFonts w:asciiTheme="minorHAnsi" w:hAnsiTheme="minorHAnsi"/>
                <w:sz w:val="20"/>
              </w:rPr>
            </w:pPr>
            <w:r w:rsidRPr="009F280D">
              <w:rPr>
                <w:rFonts w:asciiTheme="minorHAnsi" w:hAnsiTheme="minorHAnsi"/>
                <w:sz w:val="20"/>
              </w:rPr>
              <w:t>Análisis del rubro Bienes de Uso con sus distintas cuentas, efectuando registración de altas, bajas, mejoras, adiciones, reparación y mantenimiento. Cálculo y registración de depreciaciones por los distintos métodos. Valuación.</w:t>
            </w:r>
          </w:p>
          <w:p w:rsidR="00331416" w:rsidRPr="009F280D" w:rsidRDefault="00331416">
            <w:pPr>
              <w:jc w:val="both"/>
              <w:rPr>
                <w:rFonts w:asciiTheme="minorHAnsi" w:hAnsiTheme="minorHAnsi"/>
                <w:sz w:val="20"/>
              </w:rPr>
            </w:pPr>
          </w:p>
          <w:p w:rsidR="00331416" w:rsidRPr="009F280D" w:rsidRDefault="00331416">
            <w:pPr>
              <w:numPr>
                <w:ilvl w:val="0"/>
                <w:numId w:val="19"/>
              </w:numPr>
              <w:jc w:val="both"/>
              <w:outlineLvl w:val="0"/>
              <w:rPr>
                <w:rFonts w:asciiTheme="minorHAnsi" w:hAnsiTheme="minorHAnsi"/>
                <w:sz w:val="20"/>
              </w:rPr>
            </w:pPr>
            <w:r w:rsidRPr="009F280D">
              <w:rPr>
                <w:rFonts w:asciiTheme="minorHAnsi" w:hAnsiTheme="minorHAnsi"/>
                <w:sz w:val="20"/>
              </w:rPr>
              <w:t xml:space="preserve">Estudio de los bienes de naturaleza Inmaterial, registrando las distintas cuentas que componen los </w:t>
            </w:r>
            <w:r w:rsidRPr="009F280D">
              <w:rPr>
                <w:rFonts w:asciiTheme="minorHAnsi" w:hAnsiTheme="minorHAnsi"/>
                <w:sz w:val="20"/>
              </w:rPr>
              <w:lastRenderedPageBreak/>
              <w:t>denominados Activos Intangibles. Valuación.</w:t>
            </w:r>
          </w:p>
          <w:p w:rsidR="00331416" w:rsidRPr="009F280D" w:rsidRDefault="00331416">
            <w:pPr>
              <w:jc w:val="both"/>
              <w:rPr>
                <w:rFonts w:asciiTheme="minorHAnsi" w:hAnsiTheme="minorHAnsi"/>
                <w:sz w:val="20"/>
              </w:rPr>
            </w:pPr>
          </w:p>
          <w:p w:rsidR="00331416" w:rsidRPr="009F280D" w:rsidRDefault="00331416">
            <w:pPr>
              <w:numPr>
                <w:ilvl w:val="0"/>
                <w:numId w:val="19"/>
              </w:numPr>
              <w:jc w:val="both"/>
              <w:outlineLvl w:val="0"/>
              <w:rPr>
                <w:rFonts w:asciiTheme="minorHAnsi" w:hAnsiTheme="minorHAnsi"/>
                <w:sz w:val="20"/>
              </w:rPr>
            </w:pPr>
            <w:r w:rsidRPr="009F280D">
              <w:rPr>
                <w:rFonts w:asciiTheme="minorHAnsi" w:hAnsiTheme="minorHAnsi"/>
                <w:sz w:val="20"/>
              </w:rPr>
              <w:t>Conceptualización de los distintos tipos de Deudas, diferenciando los pasivos contingentes. Valuación.</w:t>
            </w:r>
          </w:p>
          <w:p w:rsidR="00331416" w:rsidRPr="009F280D" w:rsidRDefault="00331416">
            <w:pPr>
              <w:jc w:val="both"/>
              <w:rPr>
                <w:rFonts w:asciiTheme="minorHAnsi" w:hAnsiTheme="minorHAnsi"/>
                <w:sz w:val="20"/>
              </w:rPr>
            </w:pPr>
          </w:p>
          <w:p w:rsidR="00331416" w:rsidRPr="009F280D" w:rsidRDefault="00331416">
            <w:pPr>
              <w:jc w:val="both"/>
              <w:outlineLvl w:val="0"/>
              <w:rPr>
                <w:rFonts w:asciiTheme="minorHAnsi" w:hAnsiTheme="minorHAnsi"/>
                <w:b/>
                <w:sz w:val="20"/>
              </w:rPr>
            </w:pPr>
            <w:r w:rsidRPr="009F280D">
              <w:rPr>
                <w:rFonts w:asciiTheme="minorHAnsi" w:hAnsiTheme="minorHAnsi"/>
                <w:b/>
                <w:sz w:val="20"/>
              </w:rPr>
              <w:t>Unidad 3 - Patrimonio Neto</w:t>
            </w:r>
          </w:p>
          <w:p w:rsidR="00331416" w:rsidRPr="009F280D" w:rsidRDefault="00331416">
            <w:pPr>
              <w:jc w:val="both"/>
              <w:outlineLvl w:val="0"/>
              <w:rPr>
                <w:rFonts w:asciiTheme="minorHAnsi" w:hAnsiTheme="minorHAnsi"/>
                <w:sz w:val="20"/>
              </w:rPr>
            </w:pPr>
          </w:p>
          <w:p w:rsidR="00331416" w:rsidRPr="009F280D" w:rsidRDefault="00331416">
            <w:pPr>
              <w:numPr>
                <w:ilvl w:val="0"/>
                <w:numId w:val="20"/>
              </w:numPr>
              <w:jc w:val="both"/>
              <w:outlineLvl w:val="0"/>
              <w:rPr>
                <w:rFonts w:asciiTheme="minorHAnsi" w:hAnsiTheme="minorHAnsi"/>
                <w:sz w:val="20"/>
              </w:rPr>
            </w:pPr>
            <w:r w:rsidRPr="009F280D">
              <w:rPr>
                <w:rFonts w:asciiTheme="minorHAnsi" w:hAnsiTheme="minorHAnsi"/>
                <w:sz w:val="20"/>
              </w:rPr>
              <w:t>Determinación del Patrimonio Neto, reconociendo a sus distintos componentes como fuentes de financiación propia.</w:t>
            </w:r>
          </w:p>
          <w:p w:rsidR="00331416" w:rsidRPr="009F280D" w:rsidRDefault="00331416">
            <w:pPr>
              <w:jc w:val="both"/>
              <w:outlineLvl w:val="0"/>
              <w:rPr>
                <w:rFonts w:asciiTheme="minorHAnsi" w:hAnsiTheme="minorHAnsi"/>
                <w:sz w:val="20"/>
              </w:rPr>
            </w:pPr>
          </w:p>
          <w:p w:rsidR="00331416" w:rsidRPr="009F280D" w:rsidRDefault="00331416">
            <w:pPr>
              <w:numPr>
                <w:ilvl w:val="0"/>
                <w:numId w:val="20"/>
              </w:numPr>
              <w:jc w:val="both"/>
              <w:outlineLvl w:val="0"/>
              <w:rPr>
                <w:rFonts w:asciiTheme="minorHAnsi" w:hAnsiTheme="minorHAnsi"/>
                <w:sz w:val="20"/>
              </w:rPr>
            </w:pPr>
            <w:r w:rsidRPr="009F280D">
              <w:rPr>
                <w:rFonts w:asciiTheme="minorHAnsi" w:hAnsiTheme="minorHAnsi"/>
                <w:sz w:val="20"/>
              </w:rPr>
              <w:t>Análisis del aporte de los propietarios, configurando el capital en los distintos tipos de empresas unipersonales o sociedades, manejando la ley de sociedades comerciales.</w:t>
            </w:r>
          </w:p>
          <w:p w:rsidR="00331416" w:rsidRPr="009F280D" w:rsidRDefault="00331416">
            <w:pPr>
              <w:jc w:val="both"/>
              <w:outlineLvl w:val="0"/>
              <w:rPr>
                <w:rFonts w:asciiTheme="minorHAnsi" w:hAnsiTheme="minorHAnsi"/>
                <w:sz w:val="20"/>
              </w:rPr>
            </w:pPr>
          </w:p>
          <w:p w:rsidR="00331416" w:rsidRPr="009F280D" w:rsidRDefault="00331416">
            <w:pPr>
              <w:numPr>
                <w:ilvl w:val="0"/>
                <w:numId w:val="20"/>
              </w:numPr>
              <w:jc w:val="both"/>
              <w:outlineLvl w:val="0"/>
              <w:rPr>
                <w:rFonts w:asciiTheme="minorHAnsi" w:hAnsiTheme="minorHAnsi"/>
                <w:sz w:val="20"/>
              </w:rPr>
            </w:pPr>
            <w:r w:rsidRPr="009F280D">
              <w:rPr>
                <w:rFonts w:asciiTheme="minorHAnsi" w:hAnsiTheme="minorHAnsi"/>
                <w:sz w:val="20"/>
              </w:rPr>
              <w:t>Conceptualización y análisis de las distintas cuentas que conforman el Patrimonio Neto, con el manejo de las disposiciones legales correspondientes.</w:t>
            </w:r>
          </w:p>
          <w:p w:rsidR="00331416" w:rsidRPr="009F280D" w:rsidRDefault="00331416">
            <w:pPr>
              <w:jc w:val="both"/>
              <w:rPr>
                <w:rFonts w:asciiTheme="minorHAnsi" w:hAnsiTheme="minorHAnsi"/>
                <w:sz w:val="20"/>
              </w:rPr>
            </w:pPr>
          </w:p>
          <w:p w:rsidR="00331416" w:rsidRPr="009F280D" w:rsidRDefault="00331416">
            <w:pPr>
              <w:jc w:val="both"/>
              <w:rPr>
                <w:rFonts w:asciiTheme="minorHAnsi" w:hAnsiTheme="minorHAnsi"/>
                <w:sz w:val="20"/>
              </w:rPr>
            </w:pPr>
          </w:p>
          <w:p w:rsidR="00331416" w:rsidRPr="009F280D" w:rsidRDefault="00331416">
            <w:pPr>
              <w:jc w:val="both"/>
              <w:outlineLvl w:val="0"/>
              <w:rPr>
                <w:rFonts w:asciiTheme="minorHAnsi" w:hAnsiTheme="minorHAnsi"/>
                <w:b/>
                <w:sz w:val="20"/>
              </w:rPr>
            </w:pPr>
            <w:r w:rsidRPr="009F280D">
              <w:rPr>
                <w:rFonts w:asciiTheme="minorHAnsi" w:hAnsiTheme="minorHAnsi"/>
                <w:b/>
                <w:sz w:val="20"/>
              </w:rPr>
              <w:t>Unidad 4 - Informes Contables</w:t>
            </w:r>
          </w:p>
          <w:p w:rsidR="00331416" w:rsidRPr="009F280D" w:rsidRDefault="00331416">
            <w:pPr>
              <w:jc w:val="both"/>
              <w:rPr>
                <w:rFonts w:asciiTheme="minorHAnsi" w:hAnsiTheme="minorHAnsi"/>
                <w:sz w:val="20"/>
              </w:rPr>
            </w:pPr>
          </w:p>
          <w:p w:rsidR="00331416" w:rsidRPr="009F280D" w:rsidRDefault="00331416">
            <w:pPr>
              <w:numPr>
                <w:ilvl w:val="0"/>
                <w:numId w:val="21"/>
              </w:numPr>
              <w:jc w:val="both"/>
              <w:outlineLvl w:val="0"/>
              <w:rPr>
                <w:rFonts w:asciiTheme="minorHAnsi" w:hAnsiTheme="minorHAnsi"/>
                <w:sz w:val="20"/>
              </w:rPr>
            </w:pPr>
            <w:r w:rsidRPr="009F280D">
              <w:rPr>
                <w:rFonts w:asciiTheme="minorHAnsi" w:hAnsiTheme="minorHAnsi"/>
                <w:sz w:val="20"/>
              </w:rPr>
              <w:t>Tratamiento global de los aspectos y modificaciones más importantes introducidos por las normas contables profesionales y legales.</w:t>
            </w:r>
          </w:p>
          <w:p w:rsidR="00331416" w:rsidRPr="009F280D" w:rsidRDefault="00331416">
            <w:pPr>
              <w:jc w:val="both"/>
              <w:rPr>
                <w:rFonts w:asciiTheme="minorHAnsi" w:hAnsiTheme="minorHAnsi"/>
                <w:sz w:val="20"/>
              </w:rPr>
            </w:pPr>
          </w:p>
          <w:p w:rsidR="00331416" w:rsidRPr="009F280D" w:rsidRDefault="00331416">
            <w:pPr>
              <w:numPr>
                <w:ilvl w:val="0"/>
                <w:numId w:val="21"/>
              </w:numPr>
              <w:jc w:val="both"/>
              <w:outlineLvl w:val="0"/>
              <w:rPr>
                <w:rFonts w:asciiTheme="minorHAnsi" w:hAnsiTheme="minorHAnsi"/>
                <w:sz w:val="20"/>
              </w:rPr>
            </w:pPr>
            <w:r w:rsidRPr="009F280D">
              <w:rPr>
                <w:rFonts w:asciiTheme="minorHAnsi" w:hAnsiTheme="minorHAnsi"/>
                <w:sz w:val="20"/>
              </w:rPr>
              <w:t>Modelo de presentación de Estados Contables. Objetivos de dichos estados, fuentes de información.</w:t>
            </w:r>
          </w:p>
          <w:p w:rsidR="00331416" w:rsidRPr="009F280D" w:rsidRDefault="00331416">
            <w:pPr>
              <w:jc w:val="both"/>
              <w:rPr>
                <w:rFonts w:asciiTheme="minorHAnsi" w:hAnsiTheme="minorHAnsi"/>
                <w:sz w:val="20"/>
              </w:rPr>
            </w:pPr>
          </w:p>
          <w:p w:rsidR="00331416" w:rsidRPr="009F280D" w:rsidRDefault="00331416">
            <w:pPr>
              <w:numPr>
                <w:ilvl w:val="0"/>
                <w:numId w:val="21"/>
              </w:numPr>
              <w:jc w:val="both"/>
              <w:outlineLvl w:val="0"/>
              <w:rPr>
                <w:rFonts w:asciiTheme="minorHAnsi" w:hAnsiTheme="minorHAnsi"/>
                <w:sz w:val="20"/>
              </w:rPr>
            </w:pPr>
            <w:r w:rsidRPr="009F280D">
              <w:rPr>
                <w:rFonts w:asciiTheme="minorHAnsi" w:hAnsiTheme="minorHAnsi"/>
                <w:sz w:val="20"/>
              </w:rPr>
              <w:t>Conceptualización y conocimiento de los componentes del Estado de Situación Patrimonial y su estructura, clasificando los activos y pasivos en corrientes y no corrientes, de acuerdo a las distintas pautas y relacionando la información con otros estados y anexos.</w:t>
            </w:r>
          </w:p>
          <w:p w:rsidR="00331416" w:rsidRPr="009F280D" w:rsidRDefault="00331416">
            <w:pPr>
              <w:jc w:val="both"/>
              <w:rPr>
                <w:rFonts w:asciiTheme="minorHAnsi" w:hAnsiTheme="minorHAnsi"/>
                <w:sz w:val="20"/>
              </w:rPr>
            </w:pPr>
          </w:p>
          <w:p w:rsidR="00331416" w:rsidRPr="009F280D" w:rsidRDefault="00331416">
            <w:pPr>
              <w:numPr>
                <w:ilvl w:val="0"/>
                <w:numId w:val="21"/>
              </w:numPr>
              <w:jc w:val="both"/>
              <w:outlineLvl w:val="0"/>
              <w:rPr>
                <w:rFonts w:asciiTheme="minorHAnsi" w:hAnsiTheme="minorHAnsi"/>
                <w:sz w:val="20"/>
              </w:rPr>
            </w:pPr>
            <w:r w:rsidRPr="009F280D">
              <w:rPr>
                <w:rFonts w:asciiTheme="minorHAnsi" w:hAnsiTheme="minorHAnsi"/>
                <w:sz w:val="20"/>
              </w:rPr>
              <w:t>Conceptualización y conocimiento de los componentes del Estado de Resultados y su estructura, clasificando los resultados ordinarios y extraordinarios y relacionando la información con otros estados y anexos.</w:t>
            </w:r>
          </w:p>
          <w:p w:rsidR="00331416" w:rsidRPr="009F280D" w:rsidRDefault="00331416">
            <w:pPr>
              <w:jc w:val="both"/>
              <w:rPr>
                <w:rFonts w:asciiTheme="minorHAnsi" w:hAnsiTheme="minorHAnsi"/>
                <w:sz w:val="20"/>
              </w:rPr>
            </w:pPr>
          </w:p>
          <w:p w:rsidR="00331416" w:rsidRPr="009F280D" w:rsidRDefault="00331416">
            <w:pPr>
              <w:numPr>
                <w:ilvl w:val="0"/>
                <w:numId w:val="21"/>
              </w:numPr>
              <w:jc w:val="both"/>
              <w:outlineLvl w:val="0"/>
              <w:rPr>
                <w:rFonts w:asciiTheme="minorHAnsi" w:hAnsiTheme="minorHAnsi"/>
                <w:sz w:val="20"/>
              </w:rPr>
            </w:pPr>
            <w:r w:rsidRPr="009F280D">
              <w:rPr>
                <w:rFonts w:asciiTheme="minorHAnsi" w:hAnsiTheme="minorHAnsi"/>
                <w:sz w:val="20"/>
              </w:rPr>
              <w:t>Conceptualización y conocimiento de los componentes del Estado de Evolución del Patrimonio Neto y su estructura, relacionando la información con otros estados y anexos.</w:t>
            </w:r>
          </w:p>
          <w:p w:rsidR="00331416" w:rsidRPr="009F280D" w:rsidRDefault="00331416">
            <w:pPr>
              <w:jc w:val="both"/>
              <w:rPr>
                <w:rFonts w:asciiTheme="minorHAnsi" w:hAnsiTheme="minorHAnsi"/>
                <w:sz w:val="20"/>
              </w:rPr>
            </w:pPr>
          </w:p>
          <w:p w:rsidR="00331416" w:rsidRPr="009F280D" w:rsidRDefault="00331416">
            <w:pPr>
              <w:numPr>
                <w:ilvl w:val="0"/>
                <w:numId w:val="21"/>
              </w:numPr>
              <w:jc w:val="both"/>
              <w:outlineLvl w:val="0"/>
              <w:rPr>
                <w:rFonts w:asciiTheme="minorHAnsi" w:hAnsiTheme="minorHAnsi"/>
                <w:sz w:val="20"/>
              </w:rPr>
            </w:pPr>
            <w:r w:rsidRPr="009F280D">
              <w:rPr>
                <w:rFonts w:asciiTheme="minorHAnsi" w:hAnsiTheme="minorHAnsi"/>
                <w:sz w:val="20"/>
              </w:rPr>
              <w:t>Conceptualización y conocimiento de los componentes del Estado de Variaciones del Capital Corriente ó Estado de Orígenes y Aplicaciones de Fondos, relacionando la información con otros estados y anexos.</w:t>
            </w:r>
          </w:p>
          <w:p w:rsidR="00331416" w:rsidRPr="009F280D" w:rsidRDefault="00331416">
            <w:pPr>
              <w:jc w:val="both"/>
              <w:rPr>
                <w:rFonts w:asciiTheme="minorHAnsi" w:hAnsiTheme="minorHAnsi"/>
                <w:sz w:val="20"/>
              </w:rPr>
            </w:pPr>
          </w:p>
          <w:p w:rsidR="00331416" w:rsidRPr="009F280D" w:rsidRDefault="00331416">
            <w:pPr>
              <w:numPr>
                <w:ilvl w:val="0"/>
                <w:numId w:val="21"/>
              </w:numPr>
              <w:jc w:val="both"/>
              <w:outlineLvl w:val="0"/>
              <w:rPr>
                <w:rFonts w:asciiTheme="minorHAnsi" w:hAnsiTheme="minorHAnsi"/>
                <w:sz w:val="20"/>
              </w:rPr>
            </w:pPr>
            <w:r w:rsidRPr="009F280D">
              <w:rPr>
                <w:rFonts w:asciiTheme="minorHAnsi" w:hAnsiTheme="minorHAnsi"/>
                <w:sz w:val="20"/>
              </w:rPr>
              <w:t>Necesidad de implementar el Balance Mensual de Resultados y conocimiento de su mecánica y requisitos para su aplicación.</w:t>
            </w:r>
          </w:p>
          <w:p w:rsidR="00331416" w:rsidRPr="009F280D" w:rsidRDefault="00331416">
            <w:pPr>
              <w:jc w:val="both"/>
              <w:rPr>
                <w:rFonts w:asciiTheme="minorHAnsi" w:hAnsiTheme="minorHAnsi"/>
                <w:sz w:val="20"/>
              </w:rPr>
            </w:pPr>
          </w:p>
          <w:p w:rsidR="00331416" w:rsidRPr="009F280D" w:rsidRDefault="00331416">
            <w:pPr>
              <w:jc w:val="both"/>
              <w:outlineLvl w:val="0"/>
              <w:rPr>
                <w:rFonts w:asciiTheme="minorHAnsi" w:hAnsiTheme="minorHAnsi"/>
                <w:b/>
                <w:sz w:val="20"/>
              </w:rPr>
            </w:pPr>
            <w:r w:rsidRPr="009F280D">
              <w:rPr>
                <w:rFonts w:asciiTheme="minorHAnsi" w:hAnsiTheme="minorHAnsi"/>
                <w:b/>
                <w:sz w:val="20"/>
              </w:rPr>
              <w:t>Unidad 5 – Conjuntos Económicos y Negocios Conjuntos</w:t>
            </w:r>
          </w:p>
          <w:p w:rsidR="00331416" w:rsidRPr="009F280D" w:rsidRDefault="00331416">
            <w:pPr>
              <w:jc w:val="both"/>
              <w:outlineLvl w:val="0"/>
              <w:rPr>
                <w:rFonts w:asciiTheme="minorHAnsi" w:hAnsiTheme="minorHAnsi"/>
                <w:b/>
                <w:sz w:val="20"/>
              </w:rPr>
            </w:pPr>
          </w:p>
          <w:p w:rsidR="00331416" w:rsidRPr="009F280D" w:rsidRDefault="00331416">
            <w:pPr>
              <w:numPr>
                <w:ilvl w:val="0"/>
                <w:numId w:val="22"/>
              </w:numPr>
              <w:jc w:val="both"/>
              <w:outlineLvl w:val="0"/>
              <w:rPr>
                <w:rFonts w:asciiTheme="minorHAnsi" w:hAnsiTheme="minorHAnsi"/>
                <w:sz w:val="20"/>
              </w:rPr>
            </w:pPr>
            <w:r w:rsidRPr="009F280D">
              <w:rPr>
                <w:rFonts w:asciiTheme="minorHAnsi" w:hAnsiTheme="minorHAnsi"/>
                <w:sz w:val="20"/>
              </w:rPr>
              <w:t>Fundamentos y aspectos básicos de estados contables consolidados y de información contable de participaciones en negocios conjuntos.</w:t>
            </w:r>
          </w:p>
          <w:p w:rsidR="00331416" w:rsidRPr="009F280D" w:rsidRDefault="00331416">
            <w:pPr>
              <w:rPr>
                <w:rFonts w:asciiTheme="minorHAnsi" w:hAnsiTheme="minorHAnsi"/>
                <w:sz w:val="20"/>
              </w:rPr>
            </w:pPr>
          </w:p>
        </w:tc>
      </w:tr>
    </w:tbl>
    <w:p w:rsidR="00331416" w:rsidRPr="009F280D" w:rsidRDefault="00331416">
      <w:pPr>
        <w:rPr>
          <w:rFonts w:asciiTheme="minorHAnsi" w:hAnsiTheme="minorHAnsi"/>
          <w:sz w:val="20"/>
        </w:rPr>
      </w:pPr>
    </w:p>
    <w:p w:rsidR="0063124F" w:rsidRPr="009F280D" w:rsidRDefault="0063124F">
      <w:pPr>
        <w:rPr>
          <w:rFonts w:asciiTheme="minorHAnsi" w:hAnsiTheme="minorHAnsi"/>
          <w:sz w:val="20"/>
        </w:rPr>
      </w:pPr>
    </w:p>
    <w:p w:rsidR="0063124F" w:rsidRPr="009F280D" w:rsidRDefault="0063124F">
      <w:pPr>
        <w:rPr>
          <w:rFonts w:asciiTheme="minorHAnsi" w:hAnsiTheme="minorHAnsi"/>
          <w:sz w:val="20"/>
        </w:rPr>
      </w:pPr>
    </w:p>
    <w:p w:rsidR="0063124F" w:rsidRPr="009F280D" w:rsidRDefault="0063124F">
      <w:pPr>
        <w:rPr>
          <w:rFonts w:asciiTheme="minorHAnsi" w:hAnsiTheme="minorHAnsi"/>
          <w:sz w:val="20"/>
        </w:rPr>
      </w:pPr>
    </w:p>
    <w:p w:rsidR="0063124F" w:rsidRPr="009F280D" w:rsidRDefault="0063124F">
      <w:pPr>
        <w:rPr>
          <w:rFonts w:asciiTheme="minorHAnsi" w:hAnsiTheme="minorHAnsi"/>
          <w:sz w:val="20"/>
        </w:rPr>
      </w:pPr>
    </w:p>
    <w:p w:rsidR="0063124F" w:rsidRPr="009F280D" w:rsidRDefault="0063124F">
      <w:pPr>
        <w:rPr>
          <w:rFonts w:asciiTheme="minorHAnsi" w:hAnsiTheme="minorHAnsi"/>
          <w:sz w:val="20"/>
        </w:rPr>
      </w:pPr>
    </w:p>
    <w:p w:rsidR="0063124F" w:rsidRPr="009F280D" w:rsidRDefault="0063124F">
      <w:pPr>
        <w:rPr>
          <w:rFonts w:asciiTheme="minorHAnsi" w:hAnsiTheme="minorHAnsi"/>
          <w:sz w:val="20"/>
        </w:rPr>
      </w:pPr>
    </w:p>
    <w:p w:rsidR="0063124F" w:rsidRPr="009F280D" w:rsidRDefault="0063124F">
      <w:pPr>
        <w:rPr>
          <w:rFonts w:asciiTheme="minorHAnsi" w:hAnsiTheme="minorHAnsi"/>
          <w:sz w:val="20"/>
        </w:rPr>
      </w:pPr>
    </w:p>
    <w:p w:rsidR="0063124F" w:rsidRPr="009F280D" w:rsidRDefault="0063124F">
      <w:pPr>
        <w:rPr>
          <w:rFonts w:asciiTheme="minorHAnsi" w:hAnsiTheme="minorHAnsi"/>
          <w:sz w:val="20"/>
        </w:rPr>
      </w:pPr>
    </w:p>
    <w:p w:rsidR="0063124F" w:rsidRPr="009F280D" w:rsidRDefault="0063124F">
      <w:pPr>
        <w:rPr>
          <w:rFonts w:asciiTheme="minorHAnsi" w:hAnsiTheme="minorHAnsi"/>
          <w:sz w:val="20"/>
        </w:rPr>
      </w:pPr>
    </w:p>
    <w:p w:rsidR="0063124F" w:rsidRPr="009F280D" w:rsidRDefault="0063124F">
      <w:pPr>
        <w:rPr>
          <w:rFonts w:asciiTheme="minorHAnsi" w:hAnsiTheme="minorHAnsi"/>
          <w:sz w:val="20"/>
        </w:rPr>
      </w:pPr>
    </w:p>
    <w:p w:rsidR="00331416" w:rsidRPr="009F280D" w:rsidRDefault="00331416">
      <w:pPr>
        <w:rPr>
          <w:rFonts w:asciiTheme="minorHAnsi" w:hAnsiTheme="minorHAnsi"/>
          <w:sz w:val="20"/>
        </w:rPr>
      </w:pPr>
    </w:p>
    <w:p w:rsidR="00331416" w:rsidRPr="009F280D" w:rsidRDefault="00331416">
      <w:pPr>
        <w:numPr>
          <w:ilvl w:val="0"/>
          <w:numId w:val="10"/>
        </w:numPr>
        <w:rPr>
          <w:rFonts w:asciiTheme="minorHAnsi" w:hAnsiTheme="minorHAnsi"/>
          <w:sz w:val="20"/>
        </w:rPr>
      </w:pPr>
      <w:r w:rsidRPr="009F280D">
        <w:rPr>
          <w:rFonts w:asciiTheme="minorHAnsi" w:hAnsiTheme="minorHAnsi"/>
          <w:b/>
          <w:sz w:val="20"/>
        </w:rPr>
        <w:t>CONTENIDOS</w:t>
      </w:r>
    </w:p>
    <w:p w:rsidR="00331416" w:rsidRPr="009F280D" w:rsidRDefault="00331416">
      <w:pPr>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4"/>
      </w:tblGrid>
      <w:tr w:rsidR="00331416" w:rsidRPr="009F280D">
        <w:tc>
          <w:tcPr>
            <w:tcW w:w="9494" w:type="dxa"/>
          </w:tcPr>
          <w:p w:rsidR="00331416" w:rsidRPr="009F280D" w:rsidRDefault="00331416">
            <w:pPr>
              <w:pBdr>
                <w:top w:val="single" w:sz="12" w:space="1" w:color="auto"/>
                <w:left w:val="single" w:sz="12" w:space="1" w:color="auto"/>
                <w:bottom w:val="single" w:sz="12" w:space="1" w:color="auto"/>
                <w:right w:val="single" w:sz="12" w:space="1" w:color="auto"/>
              </w:pBdr>
              <w:shd w:val="pct20" w:color="auto" w:fill="auto"/>
              <w:jc w:val="center"/>
              <w:outlineLvl w:val="0"/>
              <w:rPr>
                <w:rFonts w:asciiTheme="minorHAnsi" w:hAnsiTheme="minorHAnsi"/>
                <w:b/>
                <w:sz w:val="20"/>
              </w:rPr>
            </w:pPr>
            <w:r w:rsidRPr="009F280D">
              <w:rPr>
                <w:rFonts w:asciiTheme="minorHAnsi" w:hAnsiTheme="minorHAnsi"/>
                <w:b/>
                <w:sz w:val="20"/>
              </w:rPr>
              <w:t>UNIDAD 1: Conceptos Introductorios.</w:t>
            </w:r>
          </w:p>
          <w:p w:rsidR="00331416" w:rsidRPr="009F280D" w:rsidRDefault="00331416">
            <w:pPr>
              <w:jc w:val="both"/>
              <w:rPr>
                <w:rFonts w:asciiTheme="minorHAnsi" w:hAnsiTheme="minorHAnsi"/>
                <w:sz w:val="20"/>
              </w:rPr>
            </w:pPr>
          </w:p>
          <w:p w:rsidR="00331416" w:rsidRPr="009F280D" w:rsidRDefault="00331416">
            <w:pPr>
              <w:numPr>
                <w:ilvl w:val="0"/>
                <w:numId w:val="24"/>
              </w:numPr>
              <w:jc w:val="both"/>
              <w:outlineLvl w:val="0"/>
              <w:rPr>
                <w:rFonts w:asciiTheme="minorHAnsi" w:hAnsiTheme="minorHAnsi"/>
                <w:sz w:val="20"/>
              </w:rPr>
            </w:pPr>
            <w:r w:rsidRPr="009F280D">
              <w:rPr>
                <w:rFonts w:asciiTheme="minorHAnsi" w:hAnsiTheme="minorHAnsi"/>
                <w:sz w:val="20"/>
              </w:rPr>
              <w:t>Ente. Persona física y jurídica. Empresa: concepto, clasificación. Recursos del ente. Financiación propia y de terceros. Bienes económicos. Actividad económica.</w:t>
            </w:r>
          </w:p>
          <w:p w:rsidR="00331416" w:rsidRPr="009F280D" w:rsidRDefault="00331416">
            <w:pPr>
              <w:jc w:val="both"/>
              <w:rPr>
                <w:rFonts w:asciiTheme="minorHAnsi" w:hAnsiTheme="minorHAnsi"/>
                <w:sz w:val="20"/>
              </w:rPr>
            </w:pPr>
          </w:p>
          <w:p w:rsidR="00331416" w:rsidRPr="009F280D" w:rsidRDefault="00331416">
            <w:pPr>
              <w:numPr>
                <w:ilvl w:val="0"/>
                <w:numId w:val="24"/>
              </w:numPr>
              <w:jc w:val="both"/>
              <w:outlineLvl w:val="0"/>
              <w:rPr>
                <w:rFonts w:asciiTheme="minorHAnsi" w:hAnsiTheme="minorHAnsi"/>
                <w:sz w:val="20"/>
              </w:rPr>
            </w:pPr>
            <w:r w:rsidRPr="009F280D">
              <w:rPr>
                <w:rFonts w:asciiTheme="minorHAnsi" w:hAnsiTheme="minorHAnsi"/>
                <w:sz w:val="20"/>
              </w:rPr>
              <w:t xml:space="preserve">Patrimonio del ente y sus elementos. Activo: concepto, características, clasificaciones, reconocimiento contable. Pasivo: concepto, características, reconocimiento contable. Patrimonio Neto: Concepto, composición. Aporte de los propietarios. Ecuación contable estática y dinámica. Variaciones patrimoniales </w:t>
            </w:r>
            <w:proofErr w:type="spellStart"/>
            <w:r w:rsidRPr="009F280D">
              <w:rPr>
                <w:rFonts w:asciiTheme="minorHAnsi" w:hAnsiTheme="minorHAnsi"/>
                <w:sz w:val="20"/>
              </w:rPr>
              <w:t>permutativas</w:t>
            </w:r>
            <w:proofErr w:type="spellEnd"/>
            <w:r w:rsidRPr="009F280D">
              <w:rPr>
                <w:rFonts w:asciiTheme="minorHAnsi" w:hAnsiTheme="minorHAnsi"/>
                <w:sz w:val="20"/>
              </w:rPr>
              <w:t xml:space="preserve"> y modificativas.</w:t>
            </w:r>
          </w:p>
          <w:p w:rsidR="00331416" w:rsidRPr="009F280D" w:rsidRDefault="00331416">
            <w:pPr>
              <w:jc w:val="both"/>
              <w:rPr>
                <w:rFonts w:asciiTheme="minorHAnsi" w:hAnsiTheme="minorHAnsi"/>
                <w:sz w:val="20"/>
              </w:rPr>
            </w:pPr>
          </w:p>
          <w:p w:rsidR="00331416" w:rsidRPr="009F280D" w:rsidRDefault="00331416">
            <w:pPr>
              <w:numPr>
                <w:ilvl w:val="0"/>
                <w:numId w:val="24"/>
              </w:numPr>
              <w:jc w:val="both"/>
              <w:outlineLvl w:val="0"/>
              <w:rPr>
                <w:rFonts w:asciiTheme="minorHAnsi" w:hAnsiTheme="minorHAnsi"/>
                <w:sz w:val="20"/>
              </w:rPr>
            </w:pPr>
            <w:r w:rsidRPr="009F280D">
              <w:rPr>
                <w:rFonts w:asciiTheme="minorHAnsi" w:hAnsiTheme="minorHAnsi"/>
                <w:sz w:val="20"/>
              </w:rPr>
              <w:t>Administración del ente. Necesidad de un sistema de información. La contabilidad como parte integrante de ese sistema. Cualidades que debe reunir la información.</w:t>
            </w:r>
          </w:p>
          <w:p w:rsidR="00331416" w:rsidRPr="009F280D" w:rsidRDefault="00331416">
            <w:pPr>
              <w:jc w:val="both"/>
              <w:rPr>
                <w:rFonts w:asciiTheme="minorHAnsi" w:hAnsiTheme="minorHAnsi"/>
                <w:sz w:val="20"/>
              </w:rPr>
            </w:pPr>
          </w:p>
          <w:p w:rsidR="00331416" w:rsidRPr="009F280D" w:rsidRDefault="00331416">
            <w:pPr>
              <w:numPr>
                <w:ilvl w:val="0"/>
                <w:numId w:val="24"/>
              </w:numPr>
              <w:jc w:val="both"/>
              <w:outlineLvl w:val="0"/>
              <w:rPr>
                <w:rFonts w:asciiTheme="minorHAnsi" w:hAnsiTheme="minorHAnsi"/>
                <w:sz w:val="20"/>
              </w:rPr>
            </w:pPr>
            <w:r w:rsidRPr="009F280D">
              <w:rPr>
                <w:rFonts w:asciiTheme="minorHAnsi" w:hAnsiTheme="minorHAnsi"/>
                <w:sz w:val="20"/>
              </w:rPr>
              <w:t>Contabilidad: concepto. Objetivos de los Estados Contables. Usuarios de la información contable. Cuentas: clasificación. Planes de cuentas: características, codificación. Manuales de cuentas: finalidad. Partida doble. Bases para la preparación de los Estados Contables: Modelo contable. El modelo aplicable en la Argentina. Valores corrientes.</w:t>
            </w:r>
          </w:p>
          <w:p w:rsidR="00331416" w:rsidRPr="009F280D" w:rsidRDefault="00331416">
            <w:pPr>
              <w:jc w:val="both"/>
              <w:rPr>
                <w:rFonts w:asciiTheme="minorHAnsi" w:hAnsiTheme="minorHAnsi"/>
                <w:sz w:val="20"/>
              </w:rPr>
            </w:pPr>
          </w:p>
          <w:p w:rsidR="00331416" w:rsidRPr="009F280D" w:rsidRDefault="00331416">
            <w:pPr>
              <w:numPr>
                <w:ilvl w:val="0"/>
                <w:numId w:val="24"/>
              </w:numPr>
              <w:jc w:val="both"/>
              <w:outlineLvl w:val="0"/>
              <w:rPr>
                <w:rFonts w:asciiTheme="minorHAnsi" w:hAnsiTheme="minorHAnsi"/>
                <w:sz w:val="20"/>
              </w:rPr>
            </w:pPr>
            <w:r w:rsidRPr="009F280D">
              <w:rPr>
                <w:rFonts w:asciiTheme="minorHAnsi" w:hAnsiTheme="minorHAnsi"/>
                <w:sz w:val="20"/>
              </w:rPr>
              <w:t>Proceso contable: captación de datos, comprobantes. Procesamiento de datos. Libros de contabilidad. Requerimientos legales (Código de Comercio - Ley de Sociedades Comerciales). Balance de Comprobación de Sumas y Saldos.  Salida de la Información por medio de los Estados Contables.</w:t>
            </w:r>
          </w:p>
          <w:p w:rsidR="00331416" w:rsidRPr="009F280D" w:rsidRDefault="00331416">
            <w:pPr>
              <w:jc w:val="both"/>
              <w:rPr>
                <w:rFonts w:asciiTheme="minorHAnsi" w:hAnsiTheme="minorHAnsi"/>
                <w:sz w:val="20"/>
              </w:rPr>
            </w:pPr>
          </w:p>
          <w:p w:rsidR="00331416" w:rsidRPr="009F280D" w:rsidRDefault="00331416">
            <w:pPr>
              <w:numPr>
                <w:ilvl w:val="0"/>
                <w:numId w:val="24"/>
              </w:numPr>
              <w:jc w:val="both"/>
              <w:outlineLvl w:val="0"/>
              <w:rPr>
                <w:rFonts w:asciiTheme="minorHAnsi" w:hAnsiTheme="minorHAnsi"/>
                <w:sz w:val="20"/>
              </w:rPr>
            </w:pPr>
            <w:r w:rsidRPr="009F280D">
              <w:rPr>
                <w:rFonts w:asciiTheme="minorHAnsi" w:hAnsiTheme="minorHAnsi"/>
                <w:sz w:val="20"/>
              </w:rPr>
              <w:t>Resultados del Ejercicio: concepto. Reconocimiento de resultados: imputación de ingresos y ganancias; imputación de costos y pérdidas. Ajustes de resultados de ejercicios anteriores. Los hechos posteriores al cierre del ejercicio.</w:t>
            </w:r>
          </w:p>
          <w:p w:rsidR="00331416" w:rsidRPr="009F280D" w:rsidRDefault="00331416">
            <w:pPr>
              <w:jc w:val="both"/>
              <w:rPr>
                <w:rFonts w:asciiTheme="minorHAnsi" w:hAnsiTheme="minorHAnsi"/>
                <w:sz w:val="20"/>
              </w:rPr>
            </w:pPr>
          </w:p>
          <w:p w:rsidR="00331416" w:rsidRPr="009F280D" w:rsidRDefault="00331416">
            <w:pPr>
              <w:jc w:val="both"/>
              <w:rPr>
                <w:rFonts w:asciiTheme="minorHAnsi" w:hAnsiTheme="minorHAnsi"/>
                <w:sz w:val="20"/>
              </w:rPr>
            </w:pPr>
          </w:p>
          <w:p w:rsidR="00331416" w:rsidRPr="009F280D" w:rsidRDefault="00331416">
            <w:pPr>
              <w:pBdr>
                <w:top w:val="single" w:sz="12" w:space="1" w:color="auto"/>
                <w:left w:val="single" w:sz="12" w:space="1" w:color="auto"/>
                <w:bottom w:val="single" w:sz="12" w:space="1" w:color="auto"/>
                <w:right w:val="single" w:sz="12" w:space="1" w:color="auto"/>
              </w:pBdr>
              <w:shd w:val="pct20" w:color="auto" w:fill="auto"/>
              <w:jc w:val="center"/>
              <w:outlineLvl w:val="0"/>
              <w:rPr>
                <w:rFonts w:asciiTheme="minorHAnsi" w:hAnsiTheme="minorHAnsi"/>
                <w:b/>
                <w:sz w:val="20"/>
              </w:rPr>
            </w:pPr>
            <w:r w:rsidRPr="009F280D">
              <w:rPr>
                <w:rFonts w:asciiTheme="minorHAnsi" w:hAnsiTheme="minorHAnsi"/>
                <w:b/>
                <w:sz w:val="20"/>
              </w:rPr>
              <w:t>UNIDAD 2: Principales Rubros de Activo y Pasivo</w:t>
            </w:r>
          </w:p>
          <w:p w:rsidR="00331416" w:rsidRPr="009F280D" w:rsidRDefault="00331416">
            <w:pPr>
              <w:jc w:val="both"/>
              <w:rPr>
                <w:rFonts w:asciiTheme="minorHAnsi" w:hAnsiTheme="minorHAnsi"/>
                <w:sz w:val="20"/>
              </w:rPr>
            </w:pPr>
          </w:p>
          <w:p w:rsidR="00331416" w:rsidRPr="009F280D" w:rsidRDefault="00331416">
            <w:pPr>
              <w:numPr>
                <w:ilvl w:val="0"/>
                <w:numId w:val="25"/>
              </w:numPr>
              <w:jc w:val="both"/>
              <w:outlineLvl w:val="0"/>
              <w:rPr>
                <w:rFonts w:asciiTheme="minorHAnsi" w:hAnsiTheme="minorHAnsi"/>
                <w:sz w:val="20"/>
              </w:rPr>
            </w:pPr>
            <w:r w:rsidRPr="009F280D">
              <w:rPr>
                <w:rFonts w:asciiTheme="minorHAnsi" w:hAnsiTheme="minorHAnsi"/>
                <w:sz w:val="20"/>
              </w:rPr>
              <w:t>Caja y Bancos: concepto, cuentas que integran el rubro. Manejo de Fondo Fijo. Moneda Extranjera. Conciliación bancaria. Registración y valuación.</w:t>
            </w:r>
          </w:p>
          <w:p w:rsidR="00331416" w:rsidRPr="009F280D" w:rsidRDefault="00331416">
            <w:pPr>
              <w:jc w:val="both"/>
              <w:rPr>
                <w:rFonts w:asciiTheme="minorHAnsi" w:hAnsiTheme="minorHAnsi"/>
                <w:sz w:val="20"/>
              </w:rPr>
            </w:pPr>
          </w:p>
          <w:p w:rsidR="00331416" w:rsidRPr="009F280D" w:rsidRDefault="00331416" w:rsidP="0063124F">
            <w:pPr>
              <w:numPr>
                <w:ilvl w:val="0"/>
                <w:numId w:val="25"/>
              </w:numPr>
              <w:jc w:val="both"/>
              <w:outlineLvl w:val="0"/>
              <w:rPr>
                <w:rFonts w:asciiTheme="minorHAnsi" w:hAnsiTheme="minorHAnsi"/>
                <w:sz w:val="20"/>
              </w:rPr>
            </w:pPr>
            <w:r w:rsidRPr="009F280D">
              <w:rPr>
                <w:rFonts w:asciiTheme="minorHAnsi" w:hAnsiTheme="minorHAnsi"/>
                <w:sz w:val="20"/>
              </w:rPr>
              <w:t xml:space="preserve">Inversiones temporarias: concepto, componentes del rubro. </w:t>
            </w:r>
            <w:r w:rsidR="0063124F" w:rsidRPr="009F280D">
              <w:rPr>
                <w:rFonts w:asciiTheme="minorHAnsi" w:hAnsiTheme="minorHAnsi"/>
                <w:sz w:val="20"/>
              </w:rPr>
              <w:t>Descripción de: t</w:t>
            </w:r>
            <w:r w:rsidRPr="009F280D">
              <w:rPr>
                <w:rFonts w:asciiTheme="minorHAnsi" w:hAnsiTheme="minorHAnsi"/>
                <w:sz w:val="20"/>
              </w:rPr>
              <w:t xml:space="preserve">ítulos </w:t>
            </w:r>
            <w:r w:rsidR="0063124F" w:rsidRPr="009F280D">
              <w:rPr>
                <w:rFonts w:asciiTheme="minorHAnsi" w:hAnsiTheme="minorHAnsi"/>
                <w:sz w:val="20"/>
              </w:rPr>
              <w:t>de la deuda pública del Estado; a</w:t>
            </w:r>
            <w:r w:rsidRPr="009F280D">
              <w:rPr>
                <w:rFonts w:asciiTheme="minorHAnsi" w:hAnsiTheme="minorHAnsi"/>
                <w:sz w:val="20"/>
              </w:rPr>
              <w:t>cciones de empresas que cotizan en bolsa</w:t>
            </w:r>
            <w:r w:rsidR="0063124F" w:rsidRPr="009F280D">
              <w:rPr>
                <w:rFonts w:asciiTheme="minorHAnsi" w:hAnsiTheme="minorHAnsi"/>
                <w:sz w:val="20"/>
              </w:rPr>
              <w:t xml:space="preserve">; </w:t>
            </w:r>
            <w:r w:rsidRPr="009F280D">
              <w:rPr>
                <w:rFonts w:asciiTheme="minorHAnsi" w:hAnsiTheme="minorHAnsi"/>
                <w:sz w:val="20"/>
              </w:rPr>
              <w:t xml:space="preserve"> </w:t>
            </w:r>
            <w:r w:rsidR="0063124F" w:rsidRPr="009F280D">
              <w:rPr>
                <w:rFonts w:asciiTheme="minorHAnsi" w:hAnsiTheme="minorHAnsi"/>
                <w:sz w:val="20"/>
              </w:rPr>
              <w:t>f</w:t>
            </w:r>
            <w:r w:rsidRPr="009F280D">
              <w:rPr>
                <w:rFonts w:asciiTheme="minorHAnsi" w:hAnsiTheme="minorHAnsi"/>
                <w:sz w:val="20"/>
              </w:rPr>
              <w:t>ondos com</w:t>
            </w:r>
            <w:r w:rsidR="0063124F" w:rsidRPr="009F280D">
              <w:rPr>
                <w:rFonts w:asciiTheme="minorHAnsi" w:hAnsiTheme="minorHAnsi"/>
                <w:sz w:val="20"/>
              </w:rPr>
              <w:t>unes de inversión; d</w:t>
            </w:r>
            <w:r w:rsidRPr="009F280D">
              <w:rPr>
                <w:rFonts w:asciiTheme="minorHAnsi" w:hAnsiTheme="minorHAnsi"/>
                <w:sz w:val="20"/>
              </w:rPr>
              <w:t xml:space="preserve">epósitos a Plazo Fijo. </w:t>
            </w:r>
          </w:p>
          <w:p w:rsidR="0063124F" w:rsidRPr="009F280D" w:rsidRDefault="0063124F" w:rsidP="0063124F">
            <w:pPr>
              <w:ind w:left="360"/>
              <w:jc w:val="both"/>
              <w:outlineLvl w:val="0"/>
              <w:rPr>
                <w:rFonts w:asciiTheme="minorHAnsi" w:hAnsiTheme="minorHAnsi"/>
                <w:sz w:val="20"/>
              </w:rPr>
            </w:pPr>
          </w:p>
          <w:p w:rsidR="00331416" w:rsidRPr="009F280D" w:rsidRDefault="00331416">
            <w:pPr>
              <w:numPr>
                <w:ilvl w:val="0"/>
                <w:numId w:val="25"/>
              </w:numPr>
              <w:jc w:val="both"/>
              <w:outlineLvl w:val="0"/>
              <w:rPr>
                <w:rFonts w:asciiTheme="minorHAnsi" w:hAnsiTheme="minorHAnsi"/>
                <w:sz w:val="20"/>
              </w:rPr>
            </w:pPr>
            <w:r w:rsidRPr="009F280D">
              <w:rPr>
                <w:rFonts w:asciiTheme="minorHAnsi" w:hAnsiTheme="minorHAnsi"/>
                <w:sz w:val="20"/>
              </w:rPr>
              <w:t>Cuentas por Cobrar: concepto, cuentas que integran el rubro. Previsión para incobrables y  para descuentos concedidos. Registración y valuación. Otras Cuentas por Cobrar: cuentas que integran el rubro. Gastos anticipados o no devengados.</w:t>
            </w:r>
          </w:p>
          <w:p w:rsidR="00331416" w:rsidRPr="009F280D" w:rsidRDefault="00331416">
            <w:pPr>
              <w:jc w:val="both"/>
              <w:rPr>
                <w:rFonts w:asciiTheme="minorHAnsi" w:hAnsiTheme="minorHAnsi"/>
                <w:sz w:val="20"/>
              </w:rPr>
            </w:pPr>
          </w:p>
          <w:p w:rsidR="00331416" w:rsidRPr="009F280D" w:rsidRDefault="00331416">
            <w:pPr>
              <w:numPr>
                <w:ilvl w:val="0"/>
                <w:numId w:val="25"/>
              </w:numPr>
              <w:jc w:val="both"/>
              <w:outlineLvl w:val="0"/>
              <w:rPr>
                <w:rFonts w:asciiTheme="minorHAnsi" w:hAnsiTheme="minorHAnsi"/>
                <w:sz w:val="20"/>
              </w:rPr>
            </w:pPr>
            <w:r w:rsidRPr="009F280D">
              <w:rPr>
                <w:rFonts w:asciiTheme="minorHAnsi" w:hAnsiTheme="minorHAnsi"/>
                <w:sz w:val="20"/>
              </w:rPr>
              <w:t>Bienes de Cambio: concepto, cuentas que integran el rubro. Métodos de registración. Sistema de costeo. Fichas de stock. Ajustes. Valuación y registración.</w:t>
            </w:r>
          </w:p>
          <w:p w:rsidR="00331416" w:rsidRPr="009F280D" w:rsidRDefault="00331416">
            <w:pPr>
              <w:jc w:val="both"/>
              <w:outlineLvl w:val="0"/>
              <w:rPr>
                <w:rFonts w:asciiTheme="minorHAnsi" w:hAnsiTheme="minorHAnsi"/>
                <w:sz w:val="20"/>
              </w:rPr>
            </w:pPr>
          </w:p>
          <w:p w:rsidR="00331416" w:rsidRPr="009F280D" w:rsidRDefault="00331416">
            <w:pPr>
              <w:numPr>
                <w:ilvl w:val="0"/>
                <w:numId w:val="25"/>
              </w:numPr>
              <w:jc w:val="both"/>
              <w:outlineLvl w:val="0"/>
              <w:rPr>
                <w:rFonts w:asciiTheme="minorHAnsi" w:hAnsiTheme="minorHAnsi"/>
                <w:sz w:val="20"/>
              </w:rPr>
            </w:pPr>
            <w:r w:rsidRPr="009F280D">
              <w:rPr>
                <w:rFonts w:asciiTheme="minorHAnsi" w:hAnsiTheme="minorHAnsi"/>
                <w:sz w:val="20"/>
              </w:rPr>
              <w:t>Bienes de Uso: concepto, cuentas que integran el rubro. Mejoras. Adiciones. Reparaciones y mantenimiento. Bajas. Depreciaciones o amortizaciones. Registración y valuación.</w:t>
            </w:r>
          </w:p>
          <w:p w:rsidR="00331416" w:rsidRPr="009F280D" w:rsidRDefault="00331416">
            <w:pPr>
              <w:jc w:val="both"/>
              <w:rPr>
                <w:rFonts w:asciiTheme="minorHAnsi" w:hAnsiTheme="minorHAnsi"/>
                <w:sz w:val="20"/>
              </w:rPr>
            </w:pPr>
          </w:p>
          <w:p w:rsidR="00331416" w:rsidRPr="009F280D" w:rsidRDefault="00331416" w:rsidP="009F280D">
            <w:pPr>
              <w:numPr>
                <w:ilvl w:val="0"/>
                <w:numId w:val="25"/>
              </w:numPr>
              <w:jc w:val="both"/>
              <w:outlineLvl w:val="0"/>
              <w:rPr>
                <w:rFonts w:asciiTheme="minorHAnsi" w:hAnsiTheme="minorHAnsi"/>
                <w:sz w:val="20"/>
              </w:rPr>
            </w:pPr>
            <w:r w:rsidRPr="009F280D">
              <w:rPr>
                <w:rFonts w:asciiTheme="minorHAnsi" w:hAnsiTheme="minorHAnsi"/>
                <w:sz w:val="20"/>
              </w:rPr>
              <w:t xml:space="preserve">Activos Intangibles: concepto, cuentas que integran el rubro. Cargos diferidos. </w:t>
            </w:r>
          </w:p>
          <w:p w:rsidR="009F280D" w:rsidRPr="009F280D" w:rsidRDefault="009F280D" w:rsidP="009F280D">
            <w:pPr>
              <w:ind w:left="360"/>
              <w:jc w:val="both"/>
              <w:outlineLvl w:val="0"/>
              <w:rPr>
                <w:rFonts w:asciiTheme="minorHAnsi" w:hAnsiTheme="minorHAnsi"/>
                <w:sz w:val="20"/>
              </w:rPr>
            </w:pPr>
          </w:p>
          <w:p w:rsidR="00331416" w:rsidRPr="009F280D" w:rsidRDefault="00331416" w:rsidP="009F280D">
            <w:pPr>
              <w:numPr>
                <w:ilvl w:val="0"/>
                <w:numId w:val="25"/>
              </w:numPr>
              <w:jc w:val="both"/>
              <w:outlineLvl w:val="0"/>
              <w:rPr>
                <w:rFonts w:asciiTheme="minorHAnsi" w:hAnsiTheme="minorHAnsi"/>
                <w:sz w:val="20"/>
              </w:rPr>
            </w:pPr>
            <w:r w:rsidRPr="009F280D">
              <w:rPr>
                <w:rFonts w:asciiTheme="minorHAnsi" w:hAnsiTheme="minorHAnsi"/>
                <w:sz w:val="20"/>
              </w:rPr>
              <w:t>Deudas: concepto, componentes del rubro. Pasivos contingentes: concepto y cuentas que integran el rubro. Registración y valuación.</w:t>
            </w:r>
          </w:p>
          <w:p w:rsidR="00331416" w:rsidRDefault="00331416">
            <w:pPr>
              <w:jc w:val="both"/>
              <w:rPr>
                <w:rFonts w:asciiTheme="minorHAnsi" w:hAnsiTheme="minorHAnsi"/>
                <w:sz w:val="20"/>
              </w:rPr>
            </w:pPr>
          </w:p>
          <w:p w:rsidR="00BE5285" w:rsidRDefault="00BE5285">
            <w:pPr>
              <w:jc w:val="both"/>
              <w:rPr>
                <w:rFonts w:asciiTheme="minorHAnsi" w:hAnsiTheme="minorHAnsi"/>
                <w:sz w:val="20"/>
              </w:rPr>
            </w:pPr>
          </w:p>
          <w:p w:rsidR="00BE5285" w:rsidRPr="009F280D" w:rsidRDefault="00BE5285">
            <w:pPr>
              <w:jc w:val="both"/>
              <w:rPr>
                <w:rFonts w:asciiTheme="minorHAnsi" w:hAnsiTheme="minorHAnsi"/>
                <w:sz w:val="20"/>
              </w:rPr>
            </w:pPr>
          </w:p>
          <w:p w:rsidR="00331416" w:rsidRPr="009F280D" w:rsidRDefault="00331416">
            <w:pPr>
              <w:pBdr>
                <w:top w:val="single" w:sz="12" w:space="1" w:color="auto"/>
                <w:left w:val="single" w:sz="12" w:space="1" w:color="auto"/>
                <w:bottom w:val="single" w:sz="12" w:space="1" w:color="auto"/>
                <w:right w:val="single" w:sz="12" w:space="1" w:color="auto"/>
              </w:pBdr>
              <w:shd w:val="pct20" w:color="auto" w:fill="auto"/>
              <w:jc w:val="center"/>
              <w:outlineLvl w:val="0"/>
              <w:rPr>
                <w:rFonts w:asciiTheme="minorHAnsi" w:hAnsiTheme="minorHAnsi"/>
                <w:b/>
                <w:sz w:val="20"/>
              </w:rPr>
            </w:pPr>
            <w:r w:rsidRPr="009F280D">
              <w:rPr>
                <w:rFonts w:asciiTheme="minorHAnsi" w:hAnsiTheme="minorHAnsi"/>
                <w:b/>
                <w:sz w:val="20"/>
              </w:rPr>
              <w:lastRenderedPageBreak/>
              <w:t>UNIDAD 3: Patrimonio Neto</w:t>
            </w:r>
          </w:p>
          <w:p w:rsidR="00331416" w:rsidRPr="009F280D" w:rsidRDefault="00331416">
            <w:pPr>
              <w:jc w:val="both"/>
              <w:rPr>
                <w:rFonts w:asciiTheme="minorHAnsi" w:hAnsiTheme="minorHAnsi"/>
                <w:sz w:val="20"/>
              </w:rPr>
            </w:pPr>
          </w:p>
          <w:p w:rsidR="00331416" w:rsidRPr="009F280D" w:rsidRDefault="00331416">
            <w:pPr>
              <w:numPr>
                <w:ilvl w:val="0"/>
                <w:numId w:val="32"/>
              </w:numPr>
              <w:jc w:val="both"/>
              <w:outlineLvl w:val="0"/>
              <w:rPr>
                <w:rFonts w:asciiTheme="minorHAnsi" w:hAnsiTheme="minorHAnsi"/>
                <w:sz w:val="20"/>
              </w:rPr>
            </w:pPr>
            <w:r w:rsidRPr="009F280D">
              <w:rPr>
                <w:rFonts w:asciiTheme="minorHAnsi" w:hAnsiTheme="minorHAnsi"/>
                <w:sz w:val="20"/>
              </w:rPr>
              <w:t>Patrimonio Neto: concepto. Componentes del rubro: Capital Social, suscripto e integrado, según los tipos de sociedades; aportes no capitalizados; ajustes al patrimonio; ganancias reservadas, principales reservas; resultados no asignados. Distribución de resultados.</w:t>
            </w:r>
          </w:p>
          <w:p w:rsidR="00331416" w:rsidRPr="009F280D" w:rsidRDefault="00331416">
            <w:pPr>
              <w:jc w:val="both"/>
              <w:rPr>
                <w:rFonts w:asciiTheme="minorHAnsi" w:hAnsiTheme="minorHAnsi"/>
                <w:sz w:val="20"/>
              </w:rPr>
            </w:pPr>
          </w:p>
          <w:p w:rsidR="00331416" w:rsidRPr="009F280D" w:rsidRDefault="00331416">
            <w:pPr>
              <w:pBdr>
                <w:top w:val="single" w:sz="12" w:space="1" w:color="auto"/>
                <w:left w:val="single" w:sz="12" w:space="1" w:color="auto"/>
                <w:bottom w:val="single" w:sz="12" w:space="1" w:color="auto"/>
                <w:right w:val="single" w:sz="12" w:space="1" w:color="auto"/>
              </w:pBdr>
              <w:shd w:val="pct20" w:color="auto" w:fill="auto"/>
              <w:jc w:val="center"/>
              <w:outlineLvl w:val="0"/>
              <w:rPr>
                <w:rFonts w:asciiTheme="minorHAnsi" w:hAnsiTheme="minorHAnsi"/>
                <w:b/>
                <w:sz w:val="20"/>
              </w:rPr>
            </w:pPr>
            <w:r w:rsidRPr="009F280D">
              <w:rPr>
                <w:rFonts w:asciiTheme="minorHAnsi" w:hAnsiTheme="minorHAnsi"/>
                <w:b/>
                <w:sz w:val="20"/>
              </w:rPr>
              <w:t>UNIDAD 4: Informes Contables</w:t>
            </w:r>
          </w:p>
          <w:p w:rsidR="00331416" w:rsidRPr="009F280D" w:rsidRDefault="00331416">
            <w:pPr>
              <w:jc w:val="both"/>
              <w:rPr>
                <w:rFonts w:asciiTheme="minorHAnsi" w:hAnsiTheme="minorHAnsi"/>
                <w:sz w:val="20"/>
              </w:rPr>
            </w:pPr>
          </w:p>
          <w:p w:rsidR="00331416" w:rsidRPr="009F280D" w:rsidRDefault="00331416">
            <w:pPr>
              <w:numPr>
                <w:ilvl w:val="0"/>
                <w:numId w:val="35"/>
              </w:numPr>
              <w:jc w:val="both"/>
              <w:rPr>
                <w:rFonts w:asciiTheme="minorHAnsi" w:hAnsiTheme="minorHAnsi"/>
                <w:sz w:val="20"/>
              </w:rPr>
            </w:pPr>
            <w:r w:rsidRPr="009F280D">
              <w:rPr>
                <w:rFonts w:asciiTheme="minorHAnsi" w:hAnsiTheme="minorHAnsi"/>
                <w:sz w:val="20"/>
              </w:rPr>
              <w:t>Culminación del Proceso Contable. Balance de Saldos: concepto y clases. Objetivos. El Inventario: concepto, principios aplicables para su confección, prácticas para la ejecución de recuentos físicos, diferencias de inventario.</w:t>
            </w:r>
          </w:p>
          <w:p w:rsidR="00331416" w:rsidRPr="009F280D" w:rsidRDefault="00331416">
            <w:pPr>
              <w:jc w:val="both"/>
              <w:rPr>
                <w:rFonts w:asciiTheme="minorHAnsi" w:hAnsiTheme="minorHAnsi"/>
                <w:sz w:val="20"/>
              </w:rPr>
            </w:pPr>
          </w:p>
          <w:p w:rsidR="00331416" w:rsidRPr="009F280D" w:rsidRDefault="00331416">
            <w:pPr>
              <w:numPr>
                <w:ilvl w:val="0"/>
                <w:numId w:val="35"/>
              </w:numPr>
              <w:jc w:val="both"/>
              <w:outlineLvl w:val="0"/>
              <w:rPr>
                <w:rFonts w:asciiTheme="minorHAnsi" w:hAnsiTheme="minorHAnsi"/>
                <w:sz w:val="20"/>
              </w:rPr>
            </w:pPr>
            <w:r w:rsidRPr="009F280D">
              <w:rPr>
                <w:rFonts w:asciiTheme="minorHAnsi" w:hAnsiTheme="minorHAnsi"/>
                <w:sz w:val="20"/>
              </w:rPr>
              <w:t>Normas contables, legales y profesionales. Clases. Emisión. Ley de sociedades comerciales. Resoluciones Técnicas.</w:t>
            </w:r>
          </w:p>
          <w:p w:rsidR="00331416" w:rsidRPr="009F280D" w:rsidRDefault="00331416">
            <w:pPr>
              <w:jc w:val="both"/>
              <w:rPr>
                <w:rFonts w:asciiTheme="minorHAnsi" w:hAnsiTheme="minorHAnsi"/>
                <w:sz w:val="20"/>
              </w:rPr>
            </w:pPr>
          </w:p>
          <w:p w:rsidR="00331416" w:rsidRPr="009F280D" w:rsidRDefault="00331416">
            <w:pPr>
              <w:numPr>
                <w:ilvl w:val="0"/>
                <w:numId w:val="35"/>
              </w:numPr>
              <w:jc w:val="both"/>
              <w:outlineLvl w:val="0"/>
              <w:rPr>
                <w:rFonts w:asciiTheme="minorHAnsi" w:hAnsiTheme="minorHAnsi"/>
                <w:sz w:val="20"/>
              </w:rPr>
            </w:pPr>
            <w:r w:rsidRPr="009F280D">
              <w:rPr>
                <w:rFonts w:asciiTheme="minorHAnsi" w:hAnsiTheme="minorHAnsi"/>
                <w:sz w:val="20"/>
              </w:rPr>
              <w:t>Estados contables: concepto, objetivos. Modelo de presentación de estados contables.</w:t>
            </w:r>
          </w:p>
          <w:p w:rsidR="00331416" w:rsidRPr="009F280D" w:rsidRDefault="00331416">
            <w:pPr>
              <w:jc w:val="both"/>
              <w:rPr>
                <w:rFonts w:asciiTheme="minorHAnsi" w:hAnsiTheme="minorHAnsi"/>
                <w:sz w:val="20"/>
              </w:rPr>
            </w:pPr>
          </w:p>
          <w:p w:rsidR="00331416" w:rsidRPr="009F280D" w:rsidRDefault="00331416">
            <w:pPr>
              <w:numPr>
                <w:ilvl w:val="0"/>
                <w:numId w:val="35"/>
              </w:numPr>
              <w:jc w:val="both"/>
              <w:outlineLvl w:val="0"/>
              <w:rPr>
                <w:rFonts w:asciiTheme="minorHAnsi" w:hAnsiTheme="minorHAnsi"/>
                <w:sz w:val="20"/>
              </w:rPr>
            </w:pPr>
            <w:r w:rsidRPr="009F280D">
              <w:rPr>
                <w:rFonts w:asciiTheme="minorHAnsi" w:hAnsiTheme="minorHAnsi"/>
                <w:sz w:val="20"/>
              </w:rPr>
              <w:t>Estado de Situación Patrimonial: concepto, componentes, formas de estructurarlo. Pautas para la clasificación de los rubros en corrientes y no corrientes. Notas. Anexos. Relación de la información.</w:t>
            </w:r>
          </w:p>
          <w:p w:rsidR="00331416" w:rsidRPr="009F280D" w:rsidRDefault="00331416">
            <w:pPr>
              <w:jc w:val="both"/>
              <w:rPr>
                <w:rFonts w:asciiTheme="minorHAnsi" w:hAnsiTheme="minorHAnsi"/>
                <w:sz w:val="20"/>
              </w:rPr>
            </w:pPr>
          </w:p>
          <w:p w:rsidR="00331416" w:rsidRPr="009F280D" w:rsidRDefault="00331416">
            <w:pPr>
              <w:numPr>
                <w:ilvl w:val="0"/>
                <w:numId w:val="35"/>
              </w:numPr>
              <w:jc w:val="both"/>
              <w:outlineLvl w:val="0"/>
              <w:rPr>
                <w:rFonts w:asciiTheme="minorHAnsi" w:hAnsiTheme="minorHAnsi"/>
                <w:sz w:val="20"/>
              </w:rPr>
            </w:pPr>
            <w:r w:rsidRPr="009F280D">
              <w:rPr>
                <w:rFonts w:asciiTheme="minorHAnsi" w:hAnsiTheme="minorHAnsi"/>
                <w:sz w:val="20"/>
              </w:rPr>
              <w:t>Estado de Resultados: concepto, componentes, formas de estructurarlo. Resultados ordinarios y extraordinarios. Alternativas de exposición Relación de la información.</w:t>
            </w:r>
          </w:p>
          <w:p w:rsidR="00331416" w:rsidRPr="009F280D" w:rsidRDefault="00331416">
            <w:pPr>
              <w:jc w:val="both"/>
              <w:rPr>
                <w:rFonts w:asciiTheme="minorHAnsi" w:hAnsiTheme="minorHAnsi"/>
                <w:sz w:val="20"/>
              </w:rPr>
            </w:pPr>
          </w:p>
          <w:p w:rsidR="00331416" w:rsidRPr="009F280D" w:rsidRDefault="00331416">
            <w:pPr>
              <w:numPr>
                <w:ilvl w:val="0"/>
                <w:numId w:val="35"/>
              </w:numPr>
              <w:jc w:val="both"/>
              <w:outlineLvl w:val="0"/>
              <w:rPr>
                <w:rFonts w:asciiTheme="minorHAnsi" w:hAnsiTheme="minorHAnsi"/>
                <w:sz w:val="20"/>
              </w:rPr>
            </w:pPr>
            <w:r w:rsidRPr="009F280D">
              <w:rPr>
                <w:rFonts w:asciiTheme="minorHAnsi" w:hAnsiTheme="minorHAnsi"/>
                <w:sz w:val="20"/>
              </w:rPr>
              <w:t>Estado de Evolución del Patrimonio Neto: concepto, componentes. Relación de la información.</w:t>
            </w:r>
          </w:p>
          <w:p w:rsidR="00331416" w:rsidRPr="009F280D" w:rsidRDefault="00331416">
            <w:pPr>
              <w:jc w:val="both"/>
              <w:rPr>
                <w:rFonts w:asciiTheme="minorHAnsi" w:hAnsiTheme="minorHAnsi"/>
                <w:sz w:val="20"/>
              </w:rPr>
            </w:pPr>
          </w:p>
          <w:p w:rsidR="00331416" w:rsidRPr="009F280D" w:rsidRDefault="00331416">
            <w:pPr>
              <w:numPr>
                <w:ilvl w:val="0"/>
                <w:numId w:val="35"/>
              </w:numPr>
              <w:jc w:val="both"/>
              <w:outlineLvl w:val="0"/>
              <w:rPr>
                <w:rFonts w:asciiTheme="minorHAnsi" w:hAnsiTheme="minorHAnsi"/>
                <w:sz w:val="20"/>
              </w:rPr>
            </w:pPr>
            <w:r w:rsidRPr="009F280D">
              <w:rPr>
                <w:rFonts w:asciiTheme="minorHAnsi" w:hAnsiTheme="minorHAnsi"/>
                <w:sz w:val="20"/>
              </w:rPr>
              <w:t>Estado de Flujo de Efectivos. Comparación con el Estado de Variaciones del Capital Corriente ó Estado de Origen y Aplicación de Fondos: concepto, componentes. Relación de la información.</w:t>
            </w:r>
          </w:p>
          <w:p w:rsidR="00331416" w:rsidRPr="009F280D" w:rsidRDefault="00331416">
            <w:pPr>
              <w:jc w:val="both"/>
              <w:rPr>
                <w:rFonts w:asciiTheme="minorHAnsi" w:hAnsiTheme="minorHAnsi"/>
                <w:sz w:val="20"/>
              </w:rPr>
            </w:pPr>
          </w:p>
          <w:p w:rsidR="00331416" w:rsidRPr="009F280D" w:rsidRDefault="00331416">
            <w:pPr>
              <w:pBdr>
                <w:top w:val="single" w:sz="12" w:space="1" w:color="auto"/>
                <w:left w:val="single" w:sz="12" w:space="1" w:color="auto"/>
                <w:bottom w:val="single" w:sz="12" w:space="1" w:color="auto"/>
                <w:right w:val="single" w:sz="12" w:space="1" w:color="auto"/>
              </w:pBdr>
              <w:shd w:val="pct20" w:color="auto" w:fill="auto"/>
              <w:jc w:val="center"/>
              <w:outlineLvl w:val="0"/>
              <w:rPr>
                <w:rFonts w:asciiTheme="minorHAnsi" w:hAnsiTheme="minorHAnsi"/>
                <w:b/>
                <w:sz w:val="20"/>
              </w:rPr>
            </w:pPr>
            <w:r w:rsidRPr="009F280D">
              <w:rPr>
                <w:rFonts w:asciiTheme="minorHAnsi" w:hAnsiTheme="minorHAnsi"/>
                <w:b/>
                <w:sz w:val="20"/>
              </w:rPr>
              <w:t>UNIDAD 5: Conjuntos Económicos y Negocios Conjuntos</w:t>
            </w:r>
          </w:p>
          <w:p w:rsidR="00331416" w:rsidRPr="009F280D" w:rsidRDefault="00331416">
            <w:pPr>
              <w:jc w:val="both"/>
              <w:rPr>
                <w:rFonts w:asciiTheme="minorHAnsi" w:hAnsiTheme="minorHAnsi"/>
                <w:sz w:val="20"/>
              </w:rPr>
            </w:pPr>
          </w:p>
          <w:p w:rsidR="00331416" w:rsidRPr="009F280D" w:rsidRDefault="00331416">
            <w:pPr>
              <w:numPr>
                <w:ilvl w:val="0"/>
                <w:numId w:val="23"/>
              </w:numPr>
              <w:jc w:val="both"/>
              <w:outlineLvl w:val="0"/>
              <w:rPr>
                <w:rFonts w:asciiTheme="minorHAnsi" w:hAnsiTheme="minorHAnsi"/>
                <w:sz w:val="20"/>
              </w:rPr>
            </w:pPr>
            <w:r w:rsidRPr="009F280D">
              <w:rPr>
                <w:rFonts w:asciiTheme="minorHAnsi" w:hAnsiTheme="minorHAnsi"/>
                <w:sz w:val="20"/>
              </w:rPr>
              <w:t>Nociones sobre Estados Contables Consolidados. Necesidad. Aspectos principales para su formulación.</w:t>
            </w:r>
          </w:p>
          <w:p w:rsidR="00331416" w:rsidRPr="009F280D" w:rsidRDefault="00331416">
            <w:pPr>
              <w:jc w:val="both"/>
              <w:outlineLvl w:val="0"/>
              <w:rPr>
                <w:rFonts w:asciiTheme="minorHAnsi" w:hAnsiTheme="minorHAnsi"/>
                <w:sz w:val="20"/>
              </w:rPr>
            </w:pPr>
          </w:p>
          <w:p w:rsidR="00331416" w:rsidRPr="009F280D" w:rsidRDefault="00331416">
            <w:pPr>
              <w:numPr>
                <w:ilvl w:val="0"/>
                <w:numId w:val="23"/>
              </w:numPr>
              <w:jc w:val="both"/>
              <w:outlineLvl w:val="0"/>
              <w:rPr>
                <w:rFonts w:asciiTheme="minorHAnsi" w:hAnsiTheme="minorHAnsi"/>
                <w:sz w:val="20"/>
              </w:rPr>
            </w:pPr>
            <w:r w:rsidRPr="009F280D">
              <w:rPr>
                <w:rFonts w:asciiTheme="minorHAnsi" w:hAnsiTheme="minorHAnsi"/>
                <w:sz w:val="20"/>
              </w:rPr>
              <w:t>Información contable de participaciones en negocios conjuntos. Concepto. Aspectos básicos.</w:t>
            </w:r>
          </w:p>
          <w:p w:rsidR="00331416" w:rsidRPr="009F280D" w:rsidRDefault="00331416">
            <w:pPr>
              <w:rPr>
                <w:rFonts w:asciiTheme="minorHAnsi" w:hAnsiTheme="minorHAnsi"/>
                <w:sz w:val="20"/>
              </w:rPr>
            </w:pPr>
          </w:p>
        </w:tc>
      </w:tr>
    </w:tbl>
    <w:p w:rsidR="00331416" w:rsidRPr="009F280D" w:rsidRDefault="00331416">
      <w:pPr>
        <w:rPr>
          <w:rFonts w:asciiTheme="minorHAnsi" w:hAnsiTheme="minorHAnsi"/>
          <w:sz w:val="20"/>
        </w:rPr>
      </w:pPr>
    </w:p>
    <w:p w:rsidR="00331416" w:rsidRPr="009F280D" w:rsidRDefault="00331416">
      <w:pPr>
        <w:numPr>
          <w:ilvl w:val="0"/>
          <w:numId w:val="11"/>
        </w:numPr>
        <w:rPr>
          <w:rFonts w:asciiTheme="minorHAnsi" w:hAnsiTheme="minorHAnsi"/>
          <w:sz w:val="20"/>
        </w:rPr>
      </w:pPr>
      <w:r w:rsidRPr="009F280D">
        <w:rPr>
          <w:rFonts w:asciiTheme="minorHAnsi" w:hAnsiTheme="minorHAnsi"/>
          <w:b/>
          <w:sz w:val="20"/>
        </w:rPr>
        <w:t>ESTRATEGIAS METODOLOGICAS</w:t>
      </w:r>
    </w:p>
    <w:p w:rsidR="00331416" w:rsidRPr="009F280D" w:rsidRDefault="00331416">
      <w:pPr>
        <w:rPr>
          <w:rFonts w:asciiTheme="minorHAnsi" w:hAnsiTheme="minorHAns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4"/>
      </w:tblGrid>
      <w:tr w:rsidR="00331416" w:rsidRPr="009F280D">
        <w:tc>
          <w:tcPr>
            <w:tcW w:w="9494" w:type="dxa"/>
          </w:tcPr>
          <w:p w:rsidR="00331416" w:rsidRPr="009F280D" w:rsidRDefault="00331416">
            <w:pPr>
              <w:rPr>
                <w:rFonts w:asciiTheme="minorHAnsi" w:hAnsiTheme="minorHAnsi"/>
                <w:sz w:val="20"/>
              </w:rPr>
            </w:pPr>
          </w:p>
          <w:p w:rsidR="00331416" w:rsidRPr="009F280D" w:rsidRDefault="00331416">
            <w:pPr>
              <w:pStyle w:val="Ttulo1"/>
              <w:numPr>
                <w:ilvl w:val="0"/>
                <w:numId w:val="46"/>
              </w:numPr>
              <w:rPr>
                <w:rFonts w:asciiTheme="minorHAnsi" w:hAnsiTheme="minorHAnsi"/>
                <w:sz w:val="20"/>
              </w:rPr>
            </w:pPr>
            <w:r w:rsidRPr="009F280D">
              <w:rPr>
                <w:rFonts w:asciiTheme="minorHAnsi" w:hAnsiTheme="minorHAnsi"/>
                <w:sz w:val="20"/>
              </w:rPr>
              <w:t>ACTIVIDADES A DESARROLLAR DURANTE EL DICTADO DE CLASES</w:t>
            </w:r>
          </w:p>
          <w:p w:rsidR="00331416" w:rsidRPr="009F280D" w:rsidRDefault="00331416">
            <w:pPr>
              <w:jc w:val="both"/>
              <w:rPr>
                <w:rFonts w:asciiTheme="minorHAnsi" w:hAnsiTheme="minorHAnsi"/>
                <w:sz w:val="20"/>
              </w:rPr>
            </w:pPr>
          </w:p>
          <w:p w:rsidR="00331416" w:rsidRPr="009F280D" w:rsidRDefault="00331416">
            <w:pPr>
              <w:jc w:val="both"/>
              <w:rPr>
                <w:rFonts w:asciiTheme="minorHAnsi" w:hAnsiTheme="minorHAnsi"/>
                <w:sz w:val="20"/>
              </w:rPr>
            </w:pPr>
            <w:r w:rsidRPr="009F280D">
              <w:rPr>
                <w:rFonts w:asciiTheme="minorHAnsi" w:hAnsiTheme="minorHAnsi"/>
                <w:sz w:val="20"/>
              </w:rPr>
              <w:t>Las clases tienen el carácter de teórico - prácticas, utilizando en ellas el método de casos y trabajos prácticos. El desafío principal es poder acercar el “mundo real” a la clase.</w:t>
            </w:r>
          </w:p>
          <w:p w:rsidR="00331416" w:rsidRPr="009F280D" w:rsidRDefault="00331416">
            <w:pPr>
              <w:jc w:val="both"/>
              <w:rPr>
                <w:rFonts w:asciiTheme="minorHAnsi" w:hAnsiTheme="minorHAnsi"/>
                <w:sz w:val="20"/>
              </w:rPr>
            </w:pPr>
          </w:p>
          <w:p w:rsidR="00331416" w:rsidRPr="009F280D" w:rsidRDefault="00331416">
            <w:pPr>
              <w:jc w:val="both"/>
              <w:rPr>
                <w:rFonts w:asciiTheme="minorHAnsi" w:hAnsiTheme="minorHAnsi"/>
                <w:sz w:val="20"/>
              </w:rPr>
            </w:pPr>
            <w:r w:rsidRPr="009F280D">
              <w:rPr>
                <w:rFonts w:asciiTheme="minorHAnsi" w:hAnsiTheme="minorHAnsi"/>
                <w:sz w:val="20"/>
              </w:rPr>
              <w:t>Para una mejor comprensión de los temas que se verán en clase, se requiere que el alumno lea la bibliografía correspondiente antes de cada clase.</w:t>
            </w:r>
          </w:p>
          <w:p w:rsidR="00331416" w:rsidRPr="009F280D" w:rsidRDefault="00331416">
            <w:pPr>
              <w:jc w:val="both"/>
              <w:rPr>
                <w:rFonts w:asciiTheme="minorHAnsi" w:hAnsiTheme="minorHAnsi"/>
                <w:sz w:val="20"/>
              </w:rPr>
            </w:pPr>
          </w:p>
          <w:p w:rsidR="00331416" w:rsidRPr="009F280D" w:rsidRDefault="00331416">
            <w:pPr>
              <w:jc w:val="both"/>
              <w:rPr>
                <w:rFonts w:asciiTheme="minorHAnsi" w:hAnsiTheme="minorHAnsi"/>
                <w:sz w:val="20"/>
              </w:rPr>
            </w:pPr>
          </w:p>
          <w:p w:rsidR="00331416" w:rsidRPr="009F280D" w:rsidRDefault="00331416">
            <w:pPr>
              <w:pStyle w:val="Ttulo1"/>
              <w:numPr>
                <w:ilvl w:val="0"/>
                <w:numId w:val="46"/>
              </w:numPr>
              <w:jc w:val="both"/>
              <w:rPr>
                <w:rFonts w:asciiTheme="minorHAnsi" w:hAnsiTheme="minorHAnsi"/>
                <w:sz w:val="20"/>
              </w:rPr>
            </w:pPr>
            <w:r w:rsidRPr="009F280D">
              <w:rPr>
                <w:rFonts w:asciiTheme="minorHAnsi" w:hAnsiTheme="minorHAnsi"/>
                <w:sz w:val="20"/>
              </w:rPr>
              <w:t>ACTIVIDADES A DESARROLLAR DURANTE EL SEMESTRE QUE NO SE DICTA CLASES</w:t>
            </w:r>
          </w:p>
          <w:p w:rsidR="00331416" w:rsidRPr="009F280D" w:rsidRDefault="00331416">
            <w:pPr>
              <w:jc w:val="both"/>
              <w:rPr>
                <w:rFonts w:asciiTheme="minorHAnsi" w:hAnsiTheme="minorHAnsi"/>
                <w:sz w:val="20"/>
              </w:rPr>
            </w:pPr>
          </w:p>
          <w:p w:rsidR="00331416" w:rsidRPr="009F280D" w:rsidRDefault="00331416">
            <w:pPr>
              <w:jc w:val="both"/>
              <w:rPr>
                <w:rFonts w:asciiTheme="minorHAnsi" w:hAnsiTheme="minorHAnsi"/>
                <w:sz w:val="20"/>
              </w:rPr>
            </w:pPr>
            <w:r w:rsidRPr="009F280D">
              <w:rPr>
                <w:rFonts w:asciiTheme="minorHAnsi" w:hAnsiTheme="minorHAnsi"/>
                <w:sz w:val="20"/>
              </w:rPr>
              <w:t xml:space="preserve">Se dedicará ese tiempo a la investigación de los temas más actuales sobre la materia. En lo posible, sería ideal realizar dicha tarea con los alumnos que estén interesados. Creemos firmemente que se pueden obtener logros importantes cuando alumnos y profesores se unen para investigar los problemas puntuales relacionados con la materia. </w:t>
            </w:r>
          </w:p>
          <w:p w:rsidR="00331416" w:rsidRPr="009F280D" w:rsidRDefault="00331416">
            <w:pPr>
              <w:jc w:val="both"/>
              <w:rPr>
                <w:rFonts w:asciiTheme="minorHAnsi" w:hAnsiTheme="minorHAnsi"/>
                <w:sz w:val="20"/>
              </w:rPr>
            </w:pPr>
            <w:r w:rsidRPr="009F280D">
              <w:rPr>
                <w:rFonts w:asciiTheme="minorHAnsi" w:hAnsiTheme="minorHAnsi"/>
                <w:sz w:val="20"/>
              </w:rPr>
              <w:t xml:space="preserve">También queremos dedicar ese tiempo a la elaboración de casos prácticos y ejercicios para ser aplicados en cursos posteriores. </w:t>
            </w:r>
          </w:p>
        </w:tc>
      </w:tr>
    </w:tbl>
    <w:p w:rsidR="00331416" w:rsidRPr="009F280D" w:rsidRDefault="00331416">
      <w:pPr>
        <w:rPr>
          <w:rFonts w:asciiTheme="minorHAnsi" w:hAnsiTheme="minorHAnsi"/>
          <w:sz w:val="20"/>
        </w:rPr>
      </w:pPr>
    </w:p>
    <w:p w:rsidR="00331416" w:rsidRPr="009F280D" w:rsidRDefault="00331416">
      <w:pPr>
        <w:rPr>
          <w:rFonts w:asciiTheme="minorHAnsi" w:hAnsiTheme="minorHAnsi"/>
          <w:sz w:val="20"/>
        </w:rPr>
      </w:pPr>
    </w:p>
    <w:p w:rsidR="00331416" w:rsidRPr="009F280D" w:rsidRDefault="00331416">
      <w:pPr>
        <w:numPr>
          <w:ilvl w:val="0"/>
          <w:numId w:val="12"/>
        </w:numPr>
        <w:rPr>
          <w:rFonts w:asciiTheme="minorHAnsi" w:hAnsiTheme="minorHAnsi"/>
          <w:sz w:val="20"/>
        </w:rPr>
      </w:pPr>
      <w:r w:rsidRPr="009F280D">
        <w:rPr>
          <w:rFonts w:asciiTheme="minorHAnsi" w:hAnsiTheme="minorHAnsi"/>
          <w:b/>
          <w:sz w:val="20"/>
        </w:rPr>
        <w:t>RECURSOS DIDACTICOS</w:t>
      </w:r>
    </w:p>
    <w:p w:rsidR="00331416" w:rsidRPr="009F280D" w:rsidRDefault="00331416">
      <w:pPr>
        <w:rPr>
          <w:rFonts w:asciiTheme="minorHAnsi" w:hAnsiTheme="minorHAns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4"/>
      </w:tblGrid>
      <w:tr w:rsidR="00331416" w:rsidRPr="009F280D">
        <w:tc>
          <w:tcPr>
            <w:tcW w:w="9494" w:type="dxa"/>
          </w:tcPr>
          <w:p w:rsidR="00331416" w:rsidRPr="009F280D" w:rsidRDefault="00331416">
            <w:pPr>
              <w:rPr>
                <w:rFonts w:asciiTheme="minorHAnsi" w:hAnsiTheme="minorHAnsi"/>
                <w:sz w:val="20"/>
              </w:rPr>
            </w:pPr>
          </w:p>
          <w:p w:rsidR="00331416" w:rsidRPr="009F280D" w:rsidRDefault="00331416">
            <w:pPr>
              <w:pStyle w:val="Ttulo1"/>
              <w:numPr>
                <w:ilvl w:val="0"/>
                <w:numId w:val="47"/>
              </w:numPr>
              <w:rPr>
                <w:rFonts w:asciiTheme="minorHAnsi" w:hAnsiTheme="minorHAnsi"/>
                <w:sz w:val="20"/>
              </w:rPr>
            </w:pPr>
            <w:r w:rsidRPr="009F280D">
              <w:rPr>
                <w:rFonts w:asciiTheme="minorHAnsi" w:hAnsiTheme="minorHAnsi"/>
                <w:sz w:val="20"/>
              </w:rPr>
              <w:t>RECURSOS A UTILIZAR PARA EL DICTADO DE LAS CLASES</w:t>
            </w:r>
          </w:p>
          <w:p w:rsidR="00331416" w:rsidRPr="009F280D" w:rsidRDefault="00331416">
            <w:pPr>
              <w:jc w:val="both"/>
              <w:rPr>
                <w:rFonts w:asciiTheme="minorHAnsi" w:hAnsiTheme="minorHAnsi"/>
                <w:sz w:val="20"/>
              </w:rPr>
            </w:pPr>
          </w:p>
          <w:p w:rsidR="00331416" w:rsidRPr="009F280D" w:rsidRDefault="00331416">
            <w:pPr>
              <w:jc w:val="both"/>
              <w:rPr>
                <w:rFonts w:asciiTheme="minorHAnsi" w:hAnsiTheme="minorHAnsi"/>
                <w:sz w:val="20"/>
              </w:rPr>
            </w:pPr>
            <w:r w:rsidRPr="009F280D">
              <w:rPr>
                <w:rFonts w:asciiTheme="minorHAnsi" w:hAnsiTheme="minorHAnsi"/>
                <w:sz w:val="20"/>
              </w:rPr>
              <w:t xml:space="preserve">Como quedó indicado más arriba, las clases tienen el carácter de teórico - prácticas, utilizando en ellas el método de casos y trabajos prácticos. Para poder llevar adelante dichas tareas, se utilizará el pizarrón, retroproyectores, etc. </w:t>
            </w:r>
          </w:p>
          <w:p w:rsidR="00331416" w:rsidRPr="009F280D" w:rsidRDefault="00331416">
            <w:pPr>
              <w:rPr>
                <w:rFonts w:asciiTheme="minorHAnsi" w:hAnsiTheme="minorHAnsi"/>
                <w:sz w:val="20"/>
              </w:rPr>
            </w:pPr>
          </w:p>
        </w:tc>
      </w:tr>
    </w:tbl>
    <w:p w:rsidR="00331416" w:rsidRPr="009F280D" w:rsidRDefault="00331416">
      <w:pPr>
        <w:rPr>
          <w:rFonts w:asciiTheme="minorHAnsi" w:hAnsiTheme="minorHAnsi"/>
          <w:sz w:val="20"/>
        </w:rPr>
      </w:pPr>
    </w:p>
    <w:p w:rsidR="00331416" w:rsidRPr="009F280D" w:rsidRDefault="00331416">
      <w:pPr>
        <w:rPr>
          <w:rFonts w:asciiTheme="minorHAnsi" w:hAnsiTheme="minorHAnsi"/>
          <w:sz w:val="20"/>
        </w:rPr>
      </w:pPr>
    </w:p>
    <w:p w:rsidR="00331416" w:rsidRPr="009F280D" w:rsidRDefault="00331416">
      <w:pPr>
        <w:numPr>
          <w:ilvl w:val="0"/>
          <w:numId w:val="13"/>
        </w:numPr>
        <w:rPr>
          <w:rFonts w:asciiTheme="minorHAnsi" w:hAnsiTheme="minorHAnsi"/>
          <w:sz w:val="20"/>
        </w:rPr>
      </w:pPr>
      <w:r w:rsidRPr="009F280D">
        <w:rPr>
          <w:rFonts w:asciiTheme="minorHAnsi" w:hAnsiTheme="minorHAnsi"/>
          <w:b/>
          <w:sz w:val="20"/>
        </w:rPr>
        <w:t>BIBLIOGRAFIA</w:t>
      </w:r>
    </w:p>
    <w:p w:rsidR="00331416" w:rsidRPr="009F280D" w:rsidRDefault="00331416">
      <w:pPr>
        <w:rPr>
          <w:rFonts w:asciiTheme="minorHAnsi" w:hAnsiTheme="minorHAns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4"/>
      </w:tblGrid>
      <w:tr w:rsidR="00331416" w:rsidRPr="009F280D">
        <w:tc>
          <w:tcPr>
            <w:tcW w:w="9494" w:type="dxa"/>
          </w:tcPr>
          <w:p w:rsidR="00331416" w:rsidRPr="009F280D" w:rsidRDefault="00331416">
            <w:pPr>
              <w:rPr>
                <w:rFonts w:asciiTheme="minorHAnsi" w:hAnsiTheme="minorHAnsi"/>
                <w:sz w:val="20"/>
              </w:rPr>
            </w:pPr>
          </w:p>
          <w:p w:rsidR="00331416" w:rsidRPr="009F280D" w:rsidRDefault="00331416">
            <w:pPr>
              <w:pStyle w:val="Ttulo1"/>
              <w:rPr>
                <w:rFonts w:asciiTheme="minorHAnsi" w:hAnsiTheme="minorHAnsi"/>
                <w:bCs/>
                <w:sz w:val="20"/>
                <w:u w:val="single"/>
              </w:rPr>
            </w:pPr>
            <w:r w:rsidRPr="009F280D">
              <w:rPr>
                <w:rFonts w:asciiTheme="minorHAnsi" w:hAnsiTheme="minorHAnsi"/>
                <w:bCs/>
                <w:sz w:val="20"/>
                <w:u w:val="single"/>
              </w:rPr>
              <w:t>BIBLIOGRAFIA BASICA POR UNIDAD</w:t>
            </w:r>
          </w:p>
          <w:p w:rsidR="00331416" w:rsidRPr="009F280D" w:rsidRDefault="00331416">
            <w:pPr>
              <w:rPr>
                <w:rFonts w:asciiTheme="minorHAnsi" w:hAnsiTheme="minorHAnsi"/>
                <w:sz w:val="20"/>
              </w:rPr>
            </w:pPr>
          </w:p>
          <w:p w:rsidR="00331416" w:rsidRPr="009F280D" w:rsidRDefault="00331416">
            <w:pPr>
              <w:pBdr>
                <w:top w:val="single" w:sz="12" w:space="1" w:color="auto"/>
                <w:left w:val="single" w:sz="12" w:space="1" w:color="auto"/>
                <w:bottom w:val="single" w:sz="12" w:space="1" w:color="auto"/>
                <w:right w:val="single" w:sz="12" w:space="1" w:color="auto"/>
              </w:pBdr>
              <w:shd w:val="pct20" w:color="auto" w:fill="auto"/>
              <w:jc w:val="center"/>
              <w:outlineLvl w:val="0"/>
              <w:rPr>
                <w:rFonts w:asciiTheme="minorHAnsi" w:hAnsiTheme="minorHAnsi"/>
                <w:b/>
                <w:sz w:val="20"/>
              </w:rPr>
            </w:pPr>
            <w:r w:rsidRPr="009F280D">
              <w:rPr>
                <w:rFonts w:asciiTheme="minorHAnsi" w:hAnsiTheme="minorHAnsi"/>
                <w:b/>
                <w:sz w:val="20"/>
              </w:rPr>
              <w:t>UNIDAD 1: Conceptos Introductorios.</w:t>
            </w:r>
          </w:p>
          <w:p w:rsidR="00331416" w:rsidRPr="009F280D" w:rsidRDefault="00331416">
            <w:pPr>
              <w:jc w:val="both"/>
              <w:rPr>
                <w:rFonts w:asciiTheme="minorHAnsi" w:hAnsiTheme="minorHAnsi"/>
                <w:sz w:val="20"/>
              </w:rPr>
            </w:pPr>
          </w:p>
          <w:p w:rsidR="00331416" w:rsidRPr="009F280D" w:rsidRDefault="00331416">
            <w:pPr>
              <w:jc w:val="both"/>
              <w:outlineLvl w:val="0"/>
              <w:rPr>
                <w:rFonts w:asciiTheme="minorHAnsi" w:hAnsiTheme="minorHAnsi"/>
                <w:b/>
                <w:sz w:val="20"/>
              </w:rPr>
            </w:pPr>
            <w:r w:rsidRPr="009F280D">
              <w:rPr>
                <w:rFonts w:asciiTheme="minorHAnsi" w:hAnsiTheme="minorHAnsi"/>
                <w:b/>
                <w:sz w:val="20"/>
              </w:rPr>
              <w:t>Bibliografía básica</w:t>
            </w:r>
          </w:p>
          <w:p w:rsidR="00331416" w:rsidRPr="009F280D" w:rsidRDefault="00331416">
            <w:pPr>
              <w:jc w:val="both"/>
              <w:outlineLvl w:val="0"/>
              <w:rPr>
                <w:rFonts w:asciiTheme="minorHAnsi" w:hAnsiTheme="minorHAnsi"/>
                <w:sz w:val="20"/>
              </w:rPr>
            </w:pPr>
          </w:p>
          <w:p w:rsidR="00331416" w:rsidRPr="009F280D" w:rsidRDefault="00331416">
            <w:pPr>
              <w:numPr>
                <w:ilvl w:val="0"/>
                <w:numId w:val="26"/>
              </w:numPr>
              <w:jc w:val="both"/>
              <w:rPr>
                <w:rFonts w:asciiTheme="minorHAnsi" w:hAnsiTheme="minorHAnsi"/>
                <w:sz w:val="20"/>
              </w:rPr>
            </w:pPr>
            <w:r w:rsidRPr="009F280D">
              <w:rPr>
                <w:rFonts w:asciiTheme="minorHAnsi" w:hAnsiTheme="minorHAnsi"/>
                <w:sz w:val="20"/>
              </w:rPr>
              <w:t>AREVALO, Alberto, “Elementos de Contabilidad General”. (Selección contable,  1976)</w:t>
            </w:r>
          </w:p>
          <w:p w:rsidR="00331416" w:rsidRPr="009F280D" w:rsidRDefault="00331416">
            <w:pPr>
              <w:jc w:val="both"/>
              <w:rPr>
                <w:rFonts w:asciiTheme="minorHAnsi" w:hAnsiTheme="minorHAnsi"/>
                <w:sz w:val="20"/>
              </w:rPr>
            </w:pPr>
          </w:p>
          <w:p w:rsidR="00331416" w:rsidRPr="009F280D" w:rsidRDefault="00331416">
            <w:pPr>
              <w:numPr>
                <w:ilvl w:val="0"/>
                <w:numId w:val="27"/>
              </w:numPr>
              <w:jc w:val="both"/>
              <w:rPr>
                <w:rFonts w:asciiTheme="minorHAnsi" w:hAnsiTheme="minorHAnsi"/>
                <w:sz w:val="20"/>
              </w:rPr>
            </w:pPr>
            <w:r w:rsidRPr="009F280D">
              <w:rPr>
                <w:rFonts w:asciiTheme="minorHAnsi" w:hAnsiTheme="minorHAnsi"/>
                <w:sz w:val="20"/>
              </w:rPr>
              <w:t>FOWLER NEWTON, Enrique, “Contabilidad Básica”. (La Ley, 2003).</w:t>
            </w:r>
          </w:p>
          <w:p w:rsidR="00331416" w:rsidRPr="009F280D" w:rsidRDefault="00331416">
            <w:pPr>
              <w:jc w:val="both"/>
              <w:rPr>
                <w:rFonts w:asciiTheme="minorHAnsi" w:hAnsiTheme="minorHAnsi"/>
                <w:sz w:val="20"/>
              </w:rPr>
            </w:pPr>
          </w:p>
          <w:p w:rsidR="00331416" w:rsidRPr="009F280D" w:rsidRDefault="00331416">
            <w:pPr>
              <w:numPr>
                <w:ilvl w:val="0"/>
                <w:numId w:val="28"/>
              </w:numPr>
              <w:jc w:val="both"/>
              <w:rPr>
                <w:rFonts w:asciiTheme="minorHAnsi" w:hAnsiTheme="minorHAnsi"/>
                <w:sz w:val="20"/>
              </w:rPr>
            </w:pPr>
            <w:r w:rsidRPr="009F280D">
              <w:rPr>
                <w:rFonts w:asciiTheme="minorHAnsi" w:hAnsiTheme="minorHAnsi"/>
                <w:sz w:val="20"/>
              </w:rPr>
              <w:t xml:space="preserve">SENDEROVICH, Isaac A. y SENDEROVICH, Paula D., “Contabilidad Básica.  Modelo de las resoluciones técnicas N° 6, 8, 9 y 10. Parte 1. Empresa y proceso  contable”. (Editorial </w:t>
            </w:r>
            <w:proofErr w:type="spellStart"/>
            <w:r w:rsidRPr="009F280D">
              <w:rPr>
                <w:rFonts w:asciiTheme="minorHAnsi" w:hAnsiTheme="minorHAnsi"/>
                <w:sz w:val="20"/>
              </w:rPr>
              <w:t>Reisa</w:t>
            </w:r>
            <w:proofErr w:type="spellEnd"/>
            <w:r w:rsidRPr="009F280D">
              <w:rPr>
                <w:rFonts w:asciiTheme="minorHAnsi" w:hAnsiTheme="minorHAnsi"/>
                <w:sz w:val="20"/>
              </w:rPr>
              <w:t>, 1993).</w:t>
            </w:r>
          </w:p>
          <w:p w:rsidR="00331416" w:rsidRPr="009F280D" w:rsidRDefault="00331416">
            <w:pPr>
              <w:jc w:val="both"/>
              <w:rPr>
                <w:rFonts w:asciiTheme="minorHAnsi" w:hAnsiTheme="minorHAnsi"/>
                <w:sz w:val="20"/>
              </w:rPr>
            </w:pPr>
          </w:p>
          <w:p w:rsidR="00331416" w:rsidRPr="009F280D" w:rsidRDefault="00331416">
            <w:pPr>
              <w:pBdr>
                <w:top w:val="single" w:sz="12" w:space="1" w:color="auto"/>
                <w:left w:val="single" w:sz="12" w:space="1" w:color="auto"/>
                <w:bottom w:val="single" w:sz="12" w:space="1" w:color="auto"/>
                <w:right w:val="single" w:sz="12" w:space="1" w:color="auto"/>
              </w:pBdr>
              <w:shd w:val="pct20" w:color="auto" w:fill="auto"/>
              <w:jc w:val="center"/>
              <w:outlineLvl w:val="0"/>
              <w:rPr>
                <w:rFonts w:asciiTheme="minorHAnsi" w:hAnsiTheme="minorHAnsi"/>
                <w:b/>
                <w:sz w:val="20"/>
              </w:rPr>
            </w:pPr>
            <w:r w:rsidRPr="009F280D">
              <w:rPr>
                <w:rFonts w:asciiTheme="minorHAnsi" w:hAnsiTheme="minorHAnsi"/>
                <w:b/>
                <w:sz w:val="20"/>
              </w:rPr>
              <w:t>UNIDAD 2: Principales Rubros de Activo y Pasivo</w:t>
            </w:r>
          </w:p>
          <w:p w:rsidR="00331416" w:rsidRPr="009F280D" w:rsidRDefault="00331416">
            <w:pPr>
              <w:jc w:val="both"/>
              <w:outlineLvl w:val="0"/>
              <w:rPr>
                <w:rFonts w:asciiTheme="minorHAnsi" w:hAnsiTheme="minorHAnsi"/>
                <w:sz w:val="20"/>
              </w:rPr>
            </w:pPr>
          </w:p>
          <w:p w:rsidR="00331416" w:rsidRPr="009F280D" w:rsidRDefault="00331416">
            <w:pPr>
              <w:jc w:val="both"/>
              <w:outlineLvl w:val="0"/>
              <w:rPr>
                <w:rFonts w:asciiTheme="minorHAnsi" w:hAnsiTheme="minorHAnsi"/>
                <w:sz w:val="20"/>
              </w:rPr>
            </w:pPr>
            <w:r w:rsidRPr="009F280D">
              <w:rPr>
                <w:rFonts w:asciiTheme="minorHAnsi" w:hAnsiTheme="minorHAnsi"/>
                <w:b/>
                <w:sz w:val="20"/>
              </w:rPr>
              <w:t>Bibliografía básica</w:t>
            </w:r>
          </w:p>
          <w:p w:rsidR="00331416" w:rsidRPr="009F280D" w:rsidRDefault="00331416">
            <w:pPr>
              <w:jc w:val="both"/>
              <w:rPr>
                <w:rFonts w:asciiTheme="minorHAnsi" w:hAnsiTheme="minorHAnsi"/>
                <w:sz w:val="20"/>
              </w:rPr>
            </w:pPr>
          </w:p>
          <w:p w:rsidR="00331416" w:rsidRPr="009F280D" w:rsidRDefault="00331416">
            <w:pPr>
              <w:numPr>
                <w:ilvl w:val="0"/>
                <w:numId w:val="29"/>
              </w:numPr>
              <w:jc w:val="both"/>
              <w:rPr>
                <w:rFonts w:asciiTheme="minorHAnsi" w:hAnsiTheme="minorHAnsi"/>
                <w:sz w:val="20"/>
              </w:rPr>
            </w:pPr>
            <w:r w:rsidRPr="009F280D">
              <w:rPr>
                <w:rFonts w:asciiTheme="minorHAnsi" w:hAnsiTheme="minorHAnsi"/>
                <w:sz w:val="20"/>
              </w:rPr>
              <w:t>BIONDI, Mario, “Tratado de Contabilidad Intermedia y Superior”, 4° Edición  actualizada. (Ediciones Macchi, 1995).</w:t>
            </w:r>
          </w:p>
          <w:p w:rsidR="00331416" w:rsidRPr="009F280D" w:rsidRDefault="00331416">
            <w:pPr>
              <w:jc w:val="both"/>
              <w:rPr>
                <w:rFonts w:asciiTheme="minorHAnsi" w:hAnsiTheme="minorHAnsi"/>
                <w:sz w:val="20"/>
              </w:rPr>
            </w:pPr>
          </w:p>
          <w:p w:rsidR="00331416" w:rsidRPr="009F280D" w:rsidRDefault="00331416">
            <w:pPr>
              <w:numPr>
                <w:ilvl w:val="0"/>
                <w:numId w:val="27"/>
              </w:numPr>
              <w:jc w:val="both"/>
              <w:rPr>
                <w:rFonts w:asciiTheme="minorHAnsi" w:hAnsiTheme="minorHAnsi"/>
                <w:sz w:val="20"/>
              </w:rPr>
            </w:pPr>
            <w:r w:rsidRPr="009F280D">
              <w:rPr>
                <w:rFonts w:asciiTheme="minorHAnsi" w:hAnsiTheme="minorHAnsi"/>
                <w:sz w:val="20"/>
              </w:rPr>
              <w:t>FOWLER NEWTON, Enrique, “Contabilidad Básica”. (La Ley, 2003).</w:t>
            </w:r>
          </w:p>
          <w:p w:rsidR="00331416" w:rsidRPr="009F280D" w:rsidRDefault="00331416">
            <w:pPr>
              <w:jc w:val="both"/>
              <w:rPr>
                <w:rFonts w:asciiTheme="minorHAnsi" w:hAnsiTheme="minorHAnsi"/>
                <w:sz w:val="20"/>
              </w:rPr>
            </w:pPr>
          </w:p>
          <w:p w:rsidR="00331416" w:rsidRPr="009F280D" w:rsidRDefault="00331416">
            <w:pPr>
              <w:numPr>
                <w:ilvl w:val="0"/>
                <w:numId w:val="30"/>
              </w:numPr>
              <w:jc w:val="both"/>
              <w:rPr>
                <w:rFonts w:asciiTheme="minorHAnsi" w:hAnsiTheme="minorHAnsi"/>
                <w:sz w:val="20"/>
              </w:rPr>
            </w:pPr>
            <w:r w:rsidRPr="009F280D">
              <w:rPr>
                <w:rFonts w:asciiTheme="minorHAnsi" w:hAnsiTheme="minorHAnsi"/>
                <w:sz w:val="20"/>
              </w:rPr>
              <w:t xml:space="preserve">SENDEROVICH, Isaac A. y SENDEROVICH, Paula D., “Contabilidad Básica.   Modelo de las resoluciones técnicas N° 6, 8, 9 y 10. Parte 2. Resolución Técnica N°  10. Normas generales. Valuación y medición del patrimonio y resultados. Parte 3. Registración. Valuación. Exposición”. (Editorial </w:t>
            </w:r>
            <w:proofErr w:type="spellStart"/>
            <w:r w:rsidRPr="009F280D">
              <w:rPr>
                <w:rFonts w:asciiTheme="minorHAnsi" w:hAnsiTheme="minorHAnsi"/>
                <w:sz w:val="20"/>
              </w:rPr>
              <w:t>Reisa</w:t>
            </w:r>
            <w:proofErr w:type="spellEnd"/>
            <w:r w:rsidRPr="009F280D">
              <w:rPr>
                <w:rFonts w:asciiTheme="minorHAnsi" w:hAnsiTheme="minorHAnsi"/>
                <w:sz w:val="20"/>
              </w:rPr>
              <w:t>, 1993).</w:t>
            </w:r>
          </w:p>
          <w:p w:rsidR="00331416" w:rsidRPr="009F280D" w:rsidRDefault="00331416">
            <w:pPr>
              <w:jc w:val="both"/>
              <w:rPr>
                <w:rFonts w:asciiTheme="minorHAnsi" w:hAnsiTheme="minorHAnsi"/>
                <w:sz w:val="20"/>
              </w:rPr>
            </w:pPr>
          </w:p>
          <w:p w:rsidR="00331416" w:rsidRPr="009F280D" w:rsidRDefault="00331416">
            <w:pPr>
              <w:numPr>
                <w:ilvl w:val="0"/>
                <w:numId w:val="27"/>
              </w:numPr>
              <w:jc w:val="both"/>
              <w:rPr>
                <w:rFonts w:asciiTheme="minorHAnsi" w:hAnsiTheme="minorHAnsi"/>
                <w:sz w:val="20"/>
              </w:rPr>
            </w:pPr>
            <w:r w:rsidRPr="009F280D">
              <w:rPr>
                <w:rFonts w:asciiTheme="minorHAnsi" w:hAnsiTheme="minorHAnsi"/>
                <w:sz w:val="20"/>
              </w:rPr>
              <w:t>FOWLER NEWTON, Enrique, “Cuestiones Contables Fundamentales”; 3° Edición; Macchi; 2001.</w:t>
            </w:r>
          </w:p>
          <w:p w:rsidR="00331416" w:rsidRPr="009F280D" w:rsidRDefault="00331416">
            <w:pPr>
              <w:jc w:val="both"/>
              <w:rPr>
                <w:rFonts w:asciiTheme="minorHAnsi" w:hAnsiTheme="minorHAnsi"/>
                <w:sz w:val="20"/>
              </w:rPr>
            </w:pPr>
          </w:p>
          <w:p w:rsidR="00331416" w:rsidRPr="009F280D" w:rsidRDefault="00331416">
            <w:pPr>
              <w:numPr>
                <w:ilvl w:val="0"/>
                <w:numId w:val="27"/>
              </w:numPr>
              <w:jc w:val="both"/>
              <w:rPr>
                <w:rFonts w:asciiTheme="minorHAnsi" w:hAnsiTheme="minorHAnsi"/>
                <w:sz w:val="20"/>
              </w:rPr>
            </w:pPr>
            <w:r w:rsidRPr="009F280D">
              <w:rPr>
                <w:rFonts w:asciiTheme="minorHAnsi" w:hAnsiTheme="minorHAnsi"/>
                <w:sz w:val="20"/>
              </w:rPr>
              <w:t>FOWLER NEWTON, Enrique, “Normas Contables Profesionales de la FACPCE y del CPCECABA”; La Ley, 2002.</w:t>
            </w:r>
          </w:p>
          <w:p w:rsidR="00331416" w:rsidRPr="009F280D" w:rsidRDefault="00331416">
            <w:pPr>
              <w:jc w:val="both"/>
              <w:rPr>
                <w:rFonts w:asciiTheme="minorHAnsi" w:hAnsiTheme="minorHAnsi"/>
                <w:sz w:val="20"/>
              </w:rPr>
            </w:pPr>
          </w:p>
          <w:p w:rsidR="00331416" w:rsidRPr="009F280D" w:rsidRDefault="00331416">
            <w:pPr>
              <w:numPr>
                <w:ilvl w:val="0"/>
                <w:numId w:val="31"/>
              </w:numPr>
              <w:jc w:val="both"/>
              <w:rPr>
                <w:rFonts w:asciiTheme="minorHAnsi" w:hAnsiTheme="minorHAnsi"/>
                <w:sz w:val="20"/>
              </w:rPr>
            </w:pPr>
            <w:r w:rsidRPr="009F280D">
              <w:rPr>
                <w:rFonts w:asciiTheme="minorHAnsi" w:hAnsiTheme="minorHAnsi"/>
                <w:sz w:val="20"/>
              </w:rPr>
              <w:t xml:space="preserve">Resoluciones Técnicas FACPCE N° 8, 9, 16, 17, 18 y 19.  </w:t>
            </w:r>
          </w:p>
          <w:p w:rsidR="00331416" w:rsidRPr="009F280D" w:rsidRDefault="00331416">
            <w:pPr>
              <w:jc w:val="both"/>
              <w:rPr>
                <w:rFonts w:asciiTheme="minorHAnsi" w:hAnsiTheme="minorHAnsi"/>
                <w:sz w:val="20"/>
              </w:rPr>
            </w:pPr>
          </w:p>
          <w:p w:rsidR="00331416" w:rsidRPr="009F280D" w:rsidRDefault="00331416">
            <w:pPr>
              <w:jc w:val="both"/>
              <w:rPr>
                <w:rFonts w:asciiTheme="minorHAnsi" w:hAnsiTheme="minorHAnsi"/>
                <w:sz w:val="20"/>
              </w:rPr>
            </w:pPr>
          </w:p>
          <w:p w:rsidR="00331416" w:rsidRPr="009F280D" w:rsidRDefault="00331416">
            <w:pPr>
              <w:pBdr>
                <w:top w:val="single" w:sz="12" w:space="1" w:color="auto"/>
                <w:left w:val="single" w:sz="12" w:space="1" w:color="auto"/>
                <w:bottom w:val="single" w:sz="12" w:space="1" w:color="auto"/>
                <w:right w:val="single" w:sz="12" w:space="1" w:color="auto"/>
              </w:pBdr>
              <w:shd w:val="pct20" w:color="auto" w:fill="auto"/>
              <w:jc w:val="center"/>
              <w:outlineLvl w:val="0"/>
              <w:rPr>
                <w:rFonts w:asciiTheme="minorHAnsi" w:hAnsiTheme="minorHAnsi"/>
                <w:b/>
                <w:sz w:val="20"/>
              </w:rPr>
            </w:pPr>
            <w:r w:rsidRPr="009F280D">
              <w:rPr>
                <w:rFonts w:asciiTheme="minorHAnsi" w:hAnsiTheme="minorHAnsi"/>
                <w:b/>
                <w:sz w:val="20"/>
              </w:rPr>
              <w:t>UNIDAD 3: Patrimonio Neto</w:t>
            </w:r>
          </w:p>
          <w:p w:rsidR="00331416" w:rsidRPr="009F280D" w:rsidRDefault="00331416">
            <w:pPr>
              <w:jc w:val="both"/>
              <w:rPr>
                <w:rFonts w:asciiTheme="minorHAnsi" w:hAnsiTheme="minorHAnsi"/>
                <w:sz w:val="20"/>
              </w:rPr>
            </w:pPr>
          </w:p>
          <w:p w:rsidR="00331416" w:rsidRPr="009F280D" w:rsidRDefault="00331416">
            <w:pPr>
              <w:jc w:val="both"/>
              <w:outlineLvl w:val="0"/>
              <w:rPr>
                <w:rFonts w:asciiTheme="minorHAnsi" w:hAnsiTheme="minorHAnsi"/>
                <w:sz w:val="20"/>
              </w:rPr>
            </w:pPr>
            <w:r w:rsidRPr="009F280D">
              <w:rPr>
                <w:rFonts w:asciiTheme="minorHAnsi" w:hAnsiTheme="minorHAnsi"/>
                <w:b/>
                <w:sz w:val="20"/>
              </w:rPr>
              <w:t>Bibliografía básica</w:t>
            </w:r>
          </w:p>
          <w:p w:rsidR="00331416" w:rsidRPr="009F280D" w:rsidRDefault="00331416">
            <w:pPr>
              <w:jc w:val="both"/>
              <w:rPr>
                <w:rFonts w:asciiTheme="minorHAnsi" w:hAnsiTheme="minorHAnsi"/>
                <w:sz w:val="20"/>
              </w:rPr>
            </w:pPr>
          </w:p>
          <w:p w:rsidR="00331416" w:rsidRPr="009F280D" w:rsidRDefault="00331416">
            <w:pPr>
              <w:numPr>
                <w:ilvl w:val="0"/>
                <w:numId w:val="33"/>
              </w:numPr>
              <w:jc w:val="both"/>
              <w:rPr>
                <w:rFonts w:asciiTheme="minorHAnsi" w:hAnsiTheme="minorHAnsi"/>
                <w:sz w:val="20"/>
              </w:rPr>
            </w:pPr>
            <w:r w:rsidRPr="009F280D">
              <w:rPr>
                <w:rFonts w:asciiTheme="minorHAnsi" w:hAnsiTheme="minorHAnsi"/>
                <w:sz w:val="20"/>
              </w:rPr>
              <w:t>BIONDI, Mario, “Tratado de Contabilidad Intermedia y Superior”, 4° Edición  actualizada. (Ediciones Macchi, 1995).</w:t>
            </w:r>
          </w:p>
          <w:p w:rsidR="00331416" w:rsidRPr="009F280D" w:rsidRDefault="00331416">
            <w:pPr>
              <w:jc w:val="both"/>
              <w:rPr>
                <w:rFonts w:asciiTheme="minorHAnsi" w:hAnsiTheme="minorHAnsi"/>
                <w:sz w:val="20"/>
              </w:rPr>
            </w:pPr>
          </w:p>
          <w:p w:rsidR="00331416" w:rsidRPr="009F280D" w:rsidRDefault="00331416">
            <w:pPr>
              <w:numPr>
                <w:ilvl w:val="0"/>
                <w:numId w:val="27"/>
              </w:numPr>
              <w:jc w:val="both"/>
              <w:rPr>
                <w:rFonts w:asciiTheme="minorHAnsi" w:hAnsiTheme="minorHAnsi"/>
                <w:sz w:val="20"/>
              </w:rPr>
            </w:pPr>
            <w:r w:rsidRPr="009F280D">
              <w:rPr>
                <w:rFonts w:asciiTheme="minorHAnsi" w:hAnsiTheme="minorHAnsi"/>
                <w:sz w:val="20"/>
              </w:rPr>
              <w:t>FOWLER NEWTON, Enrique, “Contabilidad Básica”. (La Ley, 2003).</w:t>
            </w:r>
          </w:p>
          <w:p w:rsidR="00331416" w:rsidRPr="009F280D" w:rsidRDefault="00331416">
            <w:pPr>
              <w:jc w:val="both"/>
              <w:rPr>
                <w:rFonts w:asciiTheme="minorHAnsi" w:hAnsiTheme="minorHAnsi"/>
                <w:sz w:val="20"/>
              </w:rPr>
            </w:pPr>
          </w:p>
          <w:p w:rsidR="00331416" w:rsidRPr="009F280D" w:rsidRDefault="00331416">
            <w:pPr>
              <w:numPr>
                <w:ilvl w:val="0"/>
                <w:numId w:val="34"/>
              </w:numPr>
              <w:jc w:val="both"/>
              <w:rPr>
                <w:rFonts w:asciiTheme="minorHAnsi" w:hAnsiTheme="minorHAnsi"/>
                <w:sz w:val="20"/>
              </w:rPr>
            </w:pPr>
            <w:r w:rsidRPr="009F280D">
              <w:rPr>
                <w:rFonts w:asciiTheme="minorHAnsi" w:hAnsiTheme="minorHAnsi"/>
                <w:sz w:val="20"/>
              </w:rPr>
              <w:t xml:space="preserve">SENDEROVICH, Isaac A. y SENDEROVICH, Paula D., “Contabilidad Básica.    Modelo de las resoluciones técnicas N° 6, 8, 9 y 10. Parte 2. Resolución Técnica N°  10. Normas generales. Valuación y medición del patrimonio y resultados. Parte 3.  Registración. Valuación. Exposición”. (Editorial </w:t>
            </w:r>
            <w:proofErr w:type="spellStart"/>
            <w:r w:rsidRPr="009F280D">
              <w:rPr>
                <w:rFonts w:asciiTheme="minorHAnsi" w:hAnsiTheme="minorHAnsi"/>
                <w:sz w:val="20"/>
              </w:rPr>
              <w:t>Reisa</w:t>
            </w:r>
            <w:proofErr w:type="spellEnd"/>
            <w:r w:rsidRPr="009F280D">
              <w:rPr>
                <w:rFonts w:asciiTheme="minorHAnsi" w:hAnsiTheme="minorHAnsi"/>
                <w:sz w:val="20"/>
              </w:rPr>
              <w:t>, 1993).</w:t>
            </w:r>
          </w:p>
          <w:p w:rsidR="00331416" w:rsidRPr="009F280D" w:rsidRDefault="00331416">
            <w:pPr>
              <w:jc w:val="both"/>
              <w:rPr>
                <w:rFonts w:asciiTheme="minorHAnsi" w:hAnsiTheme="minorHAnsi"/>
                <w:sz w:val="20"/>
              </w:rPr>
            </w:pPr>
          </w:p>
          <w:p w:rsidR="00331416" w:rsidRPr="009F280D" w:rsidRDefault="00331416">
            <w:pPr>
              <w:numPr>
                <w:ilvl w:val="0"/>
                <w:numId w:val="31"/>
              </w:numPr>
              <w:jc w:val="both"/>
              <w:rPr>
                <w:rFonts w:asciiTheme="minorHAnsi" w:hAnsiTheme="minorHAnsi"/>
                <w:sz w:val="20"/>
              </w:rPr>
            </w:pPr>
            <w:r w:rsidRPr="009F280D">
              <w:rPr>
                <w:rFonts w:asciiTheme="minorHAnsi" w:hAnsiTheme="minorHAnsi"/>
                <w:sz w:val="20"/>
              </w:rPr>
              <w:t xml:space="preserve">Resoluciones Técnicas FACPCE N° 8, 9, 16, 17, 18 y 19.  </w:t>
            </w:r>
          </w:p>
          <w:p w:rsidR="00331416" w:rsidRPr="009F280D" w:rsidRDefault="00331416">
            <w:pPr>
              <w:jc w:val="both"/>
              <w:rPr>
                <w:rFonts w:asciiTheme="minorHAnsi" w:hAnsiTheme="minorHAnsi"/>
                <w:sz w:val="20"/>
              </w:rPr>
            </w:pPr>
          </w:p>
          <w:p w:rsidR="00331416" w:rsidRPr="009F280D" w:rsidRDefault="00331416">
            <w:pPr>
              <w:jc w:val="both"/>
              <w:rPr>
                <w:rFonts w:asciiTheme="minorHAnsi" w:hAnsiTheme="minorHAnsi"/>
                <w:sz w:val="20"/>
              </w:rPr>
            </w:pPr>
          </w:p>
          <w:p w:rsidR="00331416" w:rsidRPr="009F280D" w:rsidRDefault="00331416">
            <w:pPr>
              <w:pBdr>
                <w:top w:val="single" w:sz="12" w:space="1" w:color="auto"/>
                <w:left w:val="single" w:sz="12" w:space="1" w:color="auto"/>
                <w:bottom w:val="single" w:sz="12" w:space="1" w:color="auto"/>
                <w:right w:val="single" w:sz="12" w:space="1" w:color="auto"/>
              </w:pBdr>
              <w:shd w:val="pct20" w:color="auto" w:fill="auto"/>
              <w:jc w:val="center"/>
              <w:outlineLvl w:val="0"/>
              <w:rPr>
                <w:rFonts w:asciiTheme="minorHAnsi" w:hAnsiTheme="minorHAnsi"/>
                <w:b/>
                <w:sz w:val="20"/>
              </w:rPr>
            </w:pPr>
            <w:r w:rsidRPr="009F280D">
              <w:rPr>
                <w:rFonts w:asciiTheme="minorHAnsi" w:hAnsiTheme="minorHAnsi"/>
                <w:b/>
                <w:sz w:val="20"/>
              </w:rPr>
              <w:t>UNIDAD 4: Informes Contables</w:t>
            </w:r>
          </w:p>
          <w:p w:rsidR="00331416" w:rsidRPr="009F280D" w:rsidRDefault="00331416">
            <w:pPr>
              <w:jc w:val="both"/>
              <w:rPr>
                <w:rFonts w:asciiTheme="minorHAnsi" w:hAnsiTheme="minorHAnsi"/>
                <w:sz w:val="20"/>
              </w:rPr>
            </w:pPr>
          </w:p>
          <w:p w:rsidR="00331416" w:rsidRPr="009F280D" w:rsidRDefault="00331416">
            <w:pPr>
              <w:jc w:val="both"/>
              <w:outlineLvl w:val="0"/>
              <w:rPr>
                <w:rFonts w:asciiTheme="minorHAnsi" w:hAnsiTheme="minorHAnsi"/>
                <w:sz w:val="20"/>
              </w:rPr>
            </w:pPr>
            <w:r w:rsidRPr="009F280D">
              <w:rPr>
                <w:rFonts w:asciiTheme="minorHAnsi" w:hAnsiTheme="minorHAnsi"/>
                <w:b/>
                <w:sz w:val="20"/>
              </w:rPr>
              <w:t>Bibliografía básica</w:t>
            </w:r>
          </w:p>
          <w:p w:rsidR="00331416" w:rsidRPr="009F280D" w:rsidRDefault="00331416">
            <w:pPr>
              <w:jc w:val="both"/>
              <w:rPr>
                <w:rFonts w:asciiTheme="minorHAnsi" w:hAnsiTheme="minorHAnsi"/>
                <w:sz w:val="20"/>
              </w:rPr>
            </w:pPr>
          </w:p>
          <w:p w:rsidR="00331416" w:rsidRPr="009F280D" w:rsidRDefault="00331416">
            <w:pPr>
              <w:numPr>
                <w:ilvl w:val="0"/>
                <w:numId w:val="36"/>
              </w:numPr>
              <w:jc w:val="both"/>
              <w:rPr>
                <w:rFonts w:asciiTheme="minorHAnsi" w:hAnsiTheme="minorHAnsi"/>
                <w:sz w:val="20"/>
              </w:rPr>
            </w:pPr>
            <w:r w:rsidRPr="009F280D">
              <w:rPr>
                <w:rFonts w:asciiTheme="minorHAnsi" w:hAnsiTheme="minorHAnsi"/>
                <w:sz w:val="20"/>
              </w:rPr>
              <w:t>BIONDI, Mario, “Tratado de Contabilidad Intermedia y Superior”, 4° Edición   actualizada. (Ediciones Macchi, 1995).</w:t>
            </w:r>
          </w:p>
          <w:p w:rsidR="00331416" w:rsidRPr="009F280D" w:rsidRDefault="00331416">
            <w:pPr>
              <w:jc w:val="both"/>
              <w:rPr>
                <w:rFonts w:asciiTheme="minorHAnsi" w:hAnsiTheme="minorHAnsi"/>
                <w:sz w:val="20"/>
              </w:rPr>
            </w:pPr>
          </w:p>
          <w:p w:rsidR="00331416" w:rsidRPr="009F280D" w:rsidRDefault="00331416">
            <w:pPr>
              <w:numPr>
                <w:ilvl w:val="0"/>
                <w:numId w:val="37"/>
              </w:numPr>
              <w:jc w:val="both"/>
              <w:rPr>
                <w:rFonts w:asciiTheme="minorHAnsi" w:hAnsiTheme="minorHAnsi"/>
                <w:sz w:val="20"/>
              </w:rPr>
            </w:pPr>
            <w:r w:rsidRPr="009F280D">
              <w:rPr>
                <w:rFonts w:asciiTheme="minorHAnsi" w:hAnsiTheme="minorHAnsi"/>
                <w:sz w:val="20"/>
              </w:rPr>
              <w:t xml:space="preserve">SENDEROVICH, Isaac A. y SENDEROVICH, Paula D., “Contabilidad Básica.   Modelo de las resoluciones técnicas N° 6, 8, 9 y 10. Parte 3. Registración. Valuación.   Exposición”. (Editorial </w:t>
            </w:r>
            <w:proofErr w:type="spellStart"/>
            <w:r w:rsidRPr="009F280D">
              <w:rPr>
                <w:rFonts w:asciiTheme="minorHAnsi" w:hAnsiTheme="minorHAnsi"/>
                <w:sz w:val="20"/>
              </w:rPr>
              <w:t>Reisa</w:t>
            </w:r>
            <w:proofErr w:type="spellEnd"/>
            <w:r w:rsidRPr="009F280D">
              <w:rPr>
                <w:rFonts w:asciiTheme="minorHAnsi" w:hAnsiTheme="minorHAnsi"/>
                <w:sz w:val="20"/>
              </w:rPr>
              <w:t>, 1993).</w:t>
            </w:r>
          </w:p>
          <w:p w:rsidR="00331416" w:rsidRPr="009F280D" w:rsidRDefault="00331416">
            <w:pPr>
              <w:jc w:val="both"/>
              <w:rPr>
                <w:rFonts w:asciiTheme="minorHAnsi" w:hAnsiTheme="minorHAnsi"/>
                <w:sz w:val="20"/>
              </w:rPr>
            </w:pPr>
          </w:p>
          <w:p w:rsidR="00331416" w:rsidRPr="009F280D" w:rsidRDefault="00331416">
            <w:pPr>
              <w:numPr>
                <w:ilvl w:val="0"/>
                <w:numId w:val="38"/>
              </w:numPr>
              <w:jc w:val="both"/>
              <w:rPr>
                <w:rFonts w:asciiTheme="minorHAnsi" w:hAnsiTheme="minorHAnsi"/>
                <w:sz w:val="20"/>
              </w:rPr>
            </w:pPr>
            <w:r w:rsidRPr="009F280D">
              <w:rPr>
                <w:rFonts w:asciiTheme="minorHAnsi" w:hAnsiTheme="minorHAnsi"/>
                <w:sz w:val="20"/>
              </w:rPr>
              <w:t xml:space="preserve">TORRES, Ramón L., “Principales aspectos del Balance Mensual de Resultados”.   (Cuadernillo de Estudio N° 1, Sección Contabilidad, F.C.E. - U.N.C., 1968) </w:t>
            </w:r>
          </w:p>
          <w:p w:rsidR="00331416" w:rsidRPr="009F280D" w:rsidRDefault="00331416">
            <w:pPr>
              <w:jc w:val="both"/>
              <w:rPr>
                <w:rFonts w:asciiTheme="minorHAnsi" w:hAnsiTheme="minorHAnsi"/>
                <w:sz w:val="20"/>
              </w:rPr>
            </w:pPr>
          </w:p>
          <w:p w:rsidR="00331416" w:rsidRPr="009F280D" w:rsidRDefault="00331416">
            <w:pPr>
              <w:numPr>
                <w:ilvl w:val="0"/>
                <w:numId w:val="39"/>
              </w:numPr>
              <w:jc w:val="both"/>
              <w:rPr>
                <w:rFonts w:asciiTheme="minorHAnsi" w:hAnsiTheme="minorHAnsi"/>
                <w:sz w:val="20"/>
              </w:rPr>
            </w:pPr>
            <w:r w:rsidRPr="009F280D">
              <w:rPr>
                <w:rFonts w:asciiTheme="minorHAnsi" w:hAnsiTheme="minorHAnsi"/>
                <w:sz w:val="20"/>
              </w:rPr>
              <w:t xml:space="preserve">Resolución Técnica N° 8 - Normas Generales de Exposición Contable. (F.A.C.P.C.E.) </w:t>
            </w:r>
          </w:p>
          <w:p w:rsidR="00331416" w:rsidRPr="009F280D" w:rsidRDefault="00331416">
            <w:pPr>
              <w:jc w:val="both"/>
              <w:rPr>
                <w:rFonts w:asciiTheme="minorHAnsi" w:hAnsiTheme="minorHAnsi"/>
                <w:sz w:val="20"/>
              </w:rPr>
            </w:pPr>
          </w:p>
          <w:p w:rsidR="00331416" w:rsidRPr="009F280D" w:rsidRDefault="00331416">
            <w:pPr>
              <w:numPr>
                <w:ilvl w:val="0"/>
                <w:numId w:val="40"/>
              </w:numPr>
              <w:jc w:val="both"/>
              <w:rPr>
                <w:rFonts w:asciiTheme="minorHAnsi" w:hAnsiTheme="minorHAnsi"/>
                <w:sz w:val="20"/>
              </w:rPr>
            </w:pPr>
            <w:r w:rsidRPr="009F280D">
              <w:rPr>
                <w:rFonts w:asciiTheme="minorHAnsi" w:hAnsiTheme="minorHAnsi"/>
                <w:sz w:val="20"/>
              </w:rPr>
              <w:t xml:space="preserve">Resolución Técnica N° 9 - Normas Particulares de Exposición Contable para entes   comerciales, industriales o de servicios. (F.A.C.P.C.E.) </w:t>
            </w:r>
          </w:p>
          <w:p w:rsidR="00331416" w:rsidRPr="009F280D" w:rsidRDefault="00331416">
            <w:pPr>
              <w:jc w:val="both"/>
              <w:rPr>
                <w:rFonts w:asciiTheme="minorHAnsi" w:hAnsiTheme="minorHAnsi"/>
                <w:sz w:val="20"/>
              </w:rPr>
            </w:pPr>
          </w:p>
          <w:p w:rsidR="00331416" w:rsidRPr="009F280D" w:rsidRDefault="00331416">
            <w:pPr>
              <w:numPr>
                <w:ilvl w:val="0"/>
                <w:numId w:val="41"/>
              </w:numPr>
              <w:jc w:val="both"/>
              <w:rPr>
                <w:rFonts w:asciiTheme="minorHAnsi" w:hAnsiTheme="minorHAnsi"/>
                <w:sz w:val="20"/>
              </w:rPr>
            </w:pPr>
            <w:r w:rsidRPr="009F280D">
              <w:rPr>
                <w:rFonts w:asciiTheme="minorHAnsi" w:hAnsiTheme="minorHAnsi"/>
                <w:sz w:val="20"/>
              </w:rPr>
              <w:t>Resolución Técnica N° 11 - Normas Particulares de Exposición Contable para entes   sin fines de lucro. (F.A.C.P.C.E.)</w:t>
            </w:r>
          </w:p>
          <w:p w:rsidR="00331416" w:rsidRPr="009F280D" w:rsidRDefault="00331416">
            <w:pPr>
              <w:jc w:val="both"/>
              <w:rPr>
                <w:rFonts w:asciiTheme="minorHAnsi" w:hAnsiTheme="minorHAnsi"/>
                <w:sz w:val="20"/>
              </w:rPr>
            </w:pPr>
            <w:r w:rsidRPr="009F280D">
              <w:rPr>
                <w:rFonts w:asciiTheme="minorHAnsi" w:hAnsiTheme="minorHAnsi"/>
                <w:sz w:val="20"/>
              </w:rPr>
              <w:t xml:space="preserve"> </w:t>
            </w:r>
          </w:p>
          <w:p w:rsidR="00331416" w:rsidRPr="009F280D" w:rsidRDefault="00331416">
            <w:pPr>
              <w:numPr>
                <w:ilvl w:val="0"/>
                <w:numId w:val="42"/>
              </w:numPr>
              <w:jc w:val="both"/>
              <w:rPr>
                <w:rFonts w:asciiTheme="minorHAnsi" w:hAnsiTheme="minorHAnsi"/>
                <w:sz w:val="20"/>
              </w:rPr>
            </w:pPr>
            <w:r w:rsidRPr="009F280D">
              <w:rPr>
                <w:rFonts w:asciiTheme="minorHAnsi" w:hAnsiTheme="minorHAnsi"/>
                <w:sz w:val="20"/>
              </w:rPr>
              <w:t>Ley N° 19.550 y sus modificaciones.</w:t>
            </w:r>
          </w:p>
          <w:p w:rsidR="00331416" w:rsidRPr="009F280D" w:rsidRDefault="00331416">
            <w:pPr>
              <w:jc w:val="both"/>
              <w:rPr>
                <w:rFonts w:asciiTheme="minorHAnsi" w:hAnsiTheme="minorHAnsi"/>
                <w:sz w:val="20"/>
              </w:rPr>
            </w:pPr>
          </w:p>
          <w:p w:rsidR="00331416" w:rsidRPr="009F280D" w:rsidRDefault="00331416">
            <w:pPr>
              <w:numPr>
                <w:ilvl w:val="0"/>
                <w:numId w:val="27"/>
              </w:numPr>
              <w:jc w:val="both"/>
              <w:rPr>
                <w:rFonts w:asciiTheme="minorHAnsi" w:hAnsiTheme="minorHAnsi"/>
                <w:sz w:val="20"/>
              </w:rPr>
            </w:pPr>
            <w:r w:rsidRPr="009F280D">
              <w:rPr>
                <w:rFonts w:asciiTheme="minorHAnsi" w:hAnsiTheme="minorHAnsi"/>
                <w:sz w:val="20"/>
              </w:rPr>
              <w:t>FOWLER NEWTON, Enrique, “Cuestiones Contables Fundamentales”; 3° Edición; Macchi; 2001.</w:t>
            </w:r>
          </w:p>
          <w:p w:rsidR="00331416" w:rsidRPr="009F280D" w:rsidRDefault="00331416">
            <w:pPr>
              <w:jc w:val="both"/>
              <w:rPr>
                <w:rFonts w:asciiTheme="minorHAnsi" w:hAnsiTheme="minorHAnsi"/>
                <w:sz w:val="20"/>
              </w:rPr>
            </w:pPr>
          </w:p>
          <w:p w:rsidR="00331416" w:rsidRPr="009F280D" w:rsidRDefault="00331416">
            <w:pPr>
              <w:numPr>
                <w:ilvl w:val="0"/>
                <w:numId w:val="27"/>
              </w:numPr>
              <w:jc w:val="both"/>
              <w:rPr>
                <w:rFonts w:asciiTheme="minorHAnsi" w:hAnsiTheme="minorHAnsi"/>
                <w:sz w:val="20"/>
              </w:rPr>
            </w:pPr>
            <w:r w:rsidRPr="009F280D">
              <w:rPr>
                <w:rFonts w:asciiTheme="minorHAnsi" w:hAnsiTheme="minorHAnsi"/>
                <w:sz w:val="20"/>
              </w:rPr>
              <w:t>FOWLER NEWTON, Enrique, “Normas Contables Profesionales de la FACPCE y del CPCECABA”; La Ley, 2002.</w:t>
            </w:r>
          </w:p>
          <w:p w:rsidR="00331416" w:rsidRPr="009F280D" w:rsidRDefault="00331416">
            <w:pPr>
              <w:jc w:val="both"/>
              <w:rPr>
                <w:rFonts w:asciiTheme="minorHAnsi" w:hAnsiTheme="minorHAnsi"/>
                <w:sz w:val="20"/>
              </w:rPr>
            </w:pPr>
          </w:p>
          <w:p w:rsidR="00331416" w:rsidRPr="009F280D" w:rsidRDefault="00331416">
            <w:pPr>
              <w:jc w:val="both"/>
              <w:rPr>
                <w:rFonts w:asciiTheme="minorHAnsi" w:hAnsiTheme="minorHAnsi"/>
                <w:sz w:val="20"/>
              </w:rPr>
            </w:pPr>
          </w:p>
          <w:p w:rsidR="00331416" w:rsidRPr="009F280D" w:rsidRDefault="00331416">
            <w:pPr>
              <w:pBdr>
                <w:top w:val="single" w:sz="12" w:space="1" w:color="auto"/>
                <w:left w:val="single" w:sz="12" w:space="1" w:color="auto"/>
                <w:bottom w:val="single" w:sz="12" w:space="1" w:color="auto"/>
                <w:right w:val="single" w:sz="12" w:space="1" w:color="auto"/>
              </w:pBdr>
              <w:shd w:val="pct20" w:color="auto" w:fill="auto"/>
              <w:jc w:val="center"/>
              <w:outlineLvl w:val="0"/>
              <w:rPr>
                <w:rFonts w:asciiTheme="minorHAnsi" w:hAnsiTheme="minorHAnsi"/>
                <w:b/>
                <w:sz w:val="20"/>
              </w:rPr>
            </w:pPr>
            <w:r w:rsidRPr="009F280D">
              <w:rPr>
                <w:rFonts w:asciiTheme="minorHAnsi" w:hAnsiTheme="minorHAnsi"/>
                <w:b/>
                <w:sz w:val="20"/>
              </w:rPr>
              <w:t>UNIDAD 5: Conjuntos Económicos y Negocios Conjuntos</w:t>
            </w:r>
          </w:p>
          <w:p w:rsidR="00331416" w:rsidRPr="009F280D" w:rsidRDefault="00331416">
            <w:pPr>
              <w:jc w:val="both"/>
              <w:rPr>
                <w:rFonts w:asciiTheme="minorHAnsi" w:hAnsiTheme="minorHAnsi"/>
                <w:sz w:val="20"/>
              </w:rPr>
            </w:pPr>
          </w:p>
          <w:p w:rsidR="00331416" w:rsidRPr="009F280D" w:rsidRDefault="00331416">
            <w:pPr>
              <w:jc w:val="both"/>
              <w:outlineLvl w:val="0"/>
              <w:rPr>
                <w:rFonts w:asciiTheme="minorHAnsi" w:hAnsiTheme="minorHAnsi"/>
                <w:sz w:val="20"/>
              </w:rPr>
            </w:pPr>
            <w:r w:rsidRPr="009F280D">
              <w:rPr>
                <w:rFonts w:asciiTheme="minorHAnsi" w:hAnsiTheme="minorHAnsi"/>
                <w:b/>
                <w:sz w:val="20"/>
              </w:rPr>
              <w:t>Bibliografía básica</w:t>
            </w:r>
          </w:p>
          <w:p w:rsidR="00331416" w:rsidRPr="009F280D" w:rsidRDefault="00331416">
            <w:pPr>
              <w:jc w:val="both"/>
              <w:rPr>
                <w:rFonts w:asciiTheme="minorHAnsi" w:hAnsiTheme="minorHAnsi"/>
                <w:sz w:val="20"/>
              </w:rPr>
            </w:pPr>
          </w:p>
          <w:p w:rsidR="00331416" w:rsidRPr="009F280D" w:rsidRDefault="00331416">
            <w:pPr>
              <w:numPr>
                <w:ilvl w:val="0"/>
                <w:numId w:val="43"/>
              </w:numPr>
              <w:jc w:val="both"/>
              <w:rPr>
                <w:rFonts w:asciiTheme="minorHAnsi" w:hAnsiTheme="minorHAnsi"/>
                <w:sz w:val="20"/>
              </w:rPr>
            </w:pPr>
            <w:r w:rsidRPr="009F280D">
              <w:rPr>
                <w:rFonts w:asciiTheme="minorHAnsi" w:hAnsiTheme="minorHAnsi"/>
                <w:sz w:val="20"/>
              </w:rPr>
              <w:t xml:space="preserve">Resolución Técnica N° 21 – Consolidación de Estados Contables. (F.A.C.P.C.E. ) </w:t>
            </w:r>
          </w:p>
          <w:p w:rsidR="00331416" w:rsidRPr="009F280D" w:rsidRDefault="00331416">
            <w:pPr>
              <w:jc w:val="both"/>
              <w:rPr>
                <w:rFonts w:asciiTheme="minorHAnsi" w:hAnsiTheme="minorHAnsi"/>
                <w:sz w:val="20"/>
              </w:rPr>
            </w:pPr>
          </w:p>
          <w:p w:rsidR="00331416" w:rsidRPr="009F280D" w:rsidRDefault="00331416">
            <w:pPr>
              <w:numPr>
                <w:ilvl w:val="0"/>
                <w:numId w:val="44"/>
              </w:numPr>
              <w:jc w:val="both"/>
              <w:rPr>
                <w:rFonts w:asciiTheme="minorHAnsi" w:hAnsiTheme="minorHAnsi"/>
                <w:sz w:val="20"/>
              </w:rPr>
            </w:pPr>
            <w:r w:rsidRPr="009F280D">
              <w:rPr>
                <w:rFonts w:asciiTheme="minorHAnsi" w:hAnsiTheme="minorHAnsi"/>
                <w:sz w:val="20"/>
              </w:rPr>
              <w:t>Resolución Técnica N° 14 – Información contable de participaciones en negocios conjuntos. (F.A.C.P.C.E. ).</w:t>
            </w:r>
          </w:p>
          <w:p w:rsidR="00331416" w:rsidRPr="009F280D" w:rsidRDefault="00331416">
            <w:pPr>
              <w:jc w:val="both"/>
              <w:rPr>
                <w:rFonts w:asciiTheme="minorHAnsi" w:hAnsiTheme="minorHAnsi"/>
                <w:sz w:val="20"/>
              </w:rPr>
            </w:pPr>
          </w:p>
          <w:p w:rsidR="00331416" w:rsidRPr="009F280D" w:rsidRDefault="00331416">
            <w:pPr>
              <w:numPr>
                <w:ilvl w:val="0"/>
                <w:numId w:val="27"/>
              </w:numPr>
              <w:jc w:val="both"/>
              <w:rPr>
                <w:rFonts w:asciiTheme="minorHAnsi" w:hAnsiTheme="minorHAnsi"/>
                <w:sz w:val="20"/>
              </w:rPr>
            </w:pPr>
            <w:r w:rsidRPr="009F280D">
              <w:rPr>
                <w:rFonts w:asciiTheme="minorHAnsi" w:hAnsiTheme="minorHAnsi"/>
                <w:sz w:val="20"/>
              </w:rPr>
              <w:t>FOWLER NEWTON, Enrique, “Normas Contables Profesionales de la FACPCE y del CPCECABA”; La Ley, 2002.</w:t>
            </w:r>
          </w:p>
          <w:p w:rsidR="00331416" w:rsidRPr="009F280D" w:rsidRDefault="00331416">
            <w:pPr>
              <w:jc w:val="both"/>
              <w:rPr>
                <w:rFonts w:asciiTheme="minorHAnsi" w:hAnsiTheme="minorHAnsi"/>
                <w:sz w:val="20"/>
              </w:rPr>
            </w:pPr>
          </w:p>
          <w:p w:rsidR="00331416" w:rsidRPr="009F280D" w:rsidRDefault="00331416">
            <w:pPr>
              <w:numPr>
                <w:ilvl w:val="0"/>
                <w:numId w:val="45"/>
              </w:numPr>
              <w:jc w:val="both"/>
              <w:rPr>
                <w:rFonts w:asciiTheme="minorHAnsi" w:hAnsiTheme="minorHAnsi"/>
                <w:sz w:val="20"/>
              </w:rPr>
            </w:pPr>
            <w:r w:rsidRPr="009F280D">
              <w:rPr>
                <w:rFonts w:asciiTheme="minorHAnsi" w:hAnsiTheme="minorHAnsi"/>
                <w:sz w:val="20"/>
              </w:rPr>
              <w:t>Apuntes de Clase.</w:t>
            </w:r>
          </w:p>
          <w:p w:rsidR="00331416" w:rsidRPr="009F280D" w:rsidRDefault="00331416">
            <w:pPr>
              <w:rPr>
                <w:rFonts w:asciiTheme="minorHAnsi" w:hAnsiTheme="minorHAnsi"/>
                <w:sz w:val="20"/>
              </w:rPr>
            </w:pPr>
          </w:p>
          <w:p w:rsidR="00331416" w:rsidRPr="009F280D" w:rsidRDefault="00331416">
            <w:pPr>
              <w:jc w:val="both"/>
              <w:rPr>
                <w:rFonts w:asciiTheme="minorHAnsi" w:hAnsiTheme="minorHAnsi"/>
                <w:sz w:val="20"/>
              </w:rPr>
            </w:pPr>
          </w:p>
        </w:tc>
      </w:tr>
    </w:tbl>
    <w:p w:rsidR="00331416" w:rsidRPr="009F280D" w:rsidRDefault="00331416">
      <w:pPr>
        <w:rPr>
          <w:rFonts w:asciiTheme="minorHAnsi" w:hAnsiTheme="minorHAnsi"/>
          <w:sz w:val="20"/>
        </w:rPr>
      </w:pPr>
    </w:p>
    <w:p w:rsidR="00331416" w:rsidRDefault="00331416">
      <w:pPr>
        <w:rPr>
          <w:rFonts w:asciiTheme="minorHAnsi" w:hAnsiTheme="minorHAnsi"/>
          <w:sz w:val="20"/>
        </w:rPr>
      </w:pPr>
    </w:p>
    <w:p w:rsidR="00BE5285" w:rsidRPr="009F280D" w:rsidRDefault="00BE5285">
      <w:pPr>
        <w:rPr>
          <w:rFonts w:asciiTheme="minorHAnsi" w:hAnsiTheme="minorHAnsi"/>
          <w:sz w:val="20"/>
        </w:rPr>
      </w:pPr>
    </w:p>
    <w:p w:rsidR="00331416" w:rsidRPr="009F280D" w:rsidRDefault="00331416">
      <w:pPr>
        <w:rPr>
          <w:rFonts w:asciiTheme="minorHAnsi" w:hAnsiTheme="minorHAnsi"/>
          <w:sz w:val="20"/>
        </w:rPr>
      </w:pPr>
    </w:p>
    <w:p w:rsidR="00331416" w:rsidRPr="009F280D" w:rsidRDefault="00331416">
      <w:pPr>
        <w:numPr>
          <w:ilvl w:val="0"/>
          <w:numId w:val="14"/>
        </w:numPr>
        <w:rPr>
          <w:rFonts w:asciiTheme="minorHAnsi" w:hAnsiTheme="minorHAnsi"/>
          <w:sz w:val="20"/>
        </w:rPr>
      </w:pPr>
      <w:r w:rsidRPr="009F280D">
        <w:rPr>
          <w:rFonts w:asciiTheme="minorHAnsi" w:hAnsiTheme="minorHAnsi"/>
          <w:b/>
          <w:sz w:val="20"/>
        </w:rPr>
        <w:lastRenderedPageBreak/>
        <w:t>REGULARIDAD</w:t>
      </w:r>
    </w:p>
    <w:p w:rsidR="00331416" w:rsidRPr="009F280D" w:rsidRDefault="00331416">
      <w:pPr>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4"/>
      </w:tblGrid>
      <w:tr w:rsidR="00331416" w:rsidRPr="009F280D">
        <w:tc>
          <w:tcPr>
            <w:tcW w:w="9494" w:type="dxa"/>
          </w:tcPr>
          <w:p w:rsidR="00331416" w:rsidRPr="009F280D" w:rsidRDefault="00331416">
            <w:pPr>
              <w:rPr>
                <w:rFonts w:asciiTheme="minorHAnsi" w:hAnsiTheme="minorHAnsi"/>
                <w:b/>
                <w:sz w:val="20"/>
              </w:rPr>
            </w:pPr>
          </w:p>
          <w:p w:rsidR="00331416" w:rsidRPr="009F280D" w:rsidRDefault="00331416">
            <w:pPr>
              <w:jc w:val="both"/>
              <w:outlineLvl w:val="0"/>
              <w:rPr>
                <w:rFonts w:asciiTheme="minorHAnsi" w:hAnsiTheme="minorHAnsi"/>
                <w:sz w:val="20"/>
              </w:rPr>
            </w:pPr>
            <w:r w:rsidRPr="009F280D">
              <w:rPr>
                <w:rFonts w:asciiTheme="minorHAnsi" w:hAnsiTheme="minorHAnsi"/>
                <w:b/>
                <w:sz w:val="20"/>
              </w:rPr>
              <w:t xml:space="preserve">a) </w:t>
            </w:r>
            <w:r w:rsidRPr="009F280D">
              <w:rPr>
                <w:rFonts w:asciiTheme="minorHAnsi" w:hAnsiTheme="minorHAnsi"/>
                <w:b/>
                <w:sz w:val="20"/>
                <w:u w:val="single"/>
              </w:rPr>
              <w:t>Regularidad</w:t>
            </w:r>
            <w:r w:rsidRPr="009F280D">
              <w:rPr>
                <w:rFonts w:asciiTheme="minorHAnsi" w:hAnsiTheme="minorHAnsi"/>
                <w:b/>
                <w:sz w:val="20"/>
              </w:rPr>
              <w:t>:</w:t>
            </w:r>
            <w:r w:rsidRPr="009F280D">
              <w:rPr>
                <w:rFonts w:asciiTheme="minorHAnsi" w:hAnsiTheme="minorHAnsi"/>
                <w:sz w:val="20"/>
              </w:rPr>
              <w:t xml:space="preserve"> La regularidad se obtiene mediante:</w:t>
            </w:r>
          </w:p>
          <w:p w:rsidR="00331416" w:rsidRPr="009F280D" w:rsidRDefault="00331416">
            <w:pPr>
              <w:jc w:val="both"/>
              <w:rPr>
                <w:rFonts w:asciiTheme="minorHAnsi" w:hAnsiTheme="minorHAnsi"/>
                <w:sz w:val="20"/>
              </w:rPr>
            </w:pPr>
          </w:p>
          <w:p w:rsidR="00331416" w:rsidRPr="009F280D" w:rsidRDefault="00331416">
            <w:pPr>
              <w:jc w:val="both"/>
              <w:rPr>
                <w:rFonts w:asciiTheme="minorHAnsi" w:hAnsiTheme="minorHAnsi"/>
                <w:sz w:val="20"/>
              </w:rPr>
            </w:pPr>
            <w:r w:rsidRPr="009F280D">
              <w:rPr>
                <w:rFonts w:asciiTheme="minorHAnsi" w:hAnsiTheme="minorHAnsi"/>
                <w:sz w:val="20"/>
              </w:rPr>
              <w:tab/>
              <w:t>- la aprobación de dos evaluaciones parciales.</w:t>
            </w:r>
          </w:p>
          <w:p w:rsidR="00331416" w:rsidRPr="009F280D" w:rsidRDefault="00331416">
            <w:pPr>
              <w:jc w:val="both"/>
              <w:rPr>
                <w:rFonts w:asciiTheme="minorHAnsi" w:hAnsiTheme="minorHAnsi"/>
                <w:sz w:val="20"/>
              </w:rPr>
            </w:pPr>
            <w:r w:rsidRPr="009F280D">
              <w:rPr>
                <w:rFonts w:asciiTheme="minorHAnsi" w:hAnsiTheme="minorHAnsi"/>
                <w:sz w:val="20"/>
              </w:rPr>
              <w:tab/>
              <w:t>- asistencia mínima del 75% de las clases.</w:t>
            </w:r>
          </w:p>
          <w:p w:rsidR="00331416" w:rsidRPr="009F280D" w:rsidRDefault="00331416">
            <w:pPr>
              <w:jc w:val="both"/>
              <w:rPr>
                <w:rFonts w:asciiTheme="minorHAnsi" w:hAnsiTheme="minorHAnsi"/>
                <w:sz w:val="20"/>
              </w:rPr>
            </w:pPr>
          </w:p>
          <w:p w:rsidR="00331416" w:rsidRPr="009F280D" w:rsidRDefault="00331416">
            <w:pPr>
              <w:jc w:val="both"/>
              <w:outlineLvl w:val="0"/>
              <w:rPr>
                <w:rFonts w:asciiTheme="minorHAnsi" w:hAnsiTheme="minorHAnsi"/>
                <w:b/>
                <w:sz w:val="20"/>
              </w:rPr>
            </w:pPr>
            <w:r w:rsidRPr="009F280D">
              <w:rPr>
                <w:rFonts w:asciiTheme="minorHAnsi" w:hAnsiTheme="minorHAnsi"/>
                <w:b/>
                <w:sz w:val="20"/>
              </w:rPr>
              <w:t xml:space="preserve">b) </w:t>
            </w:r>
            <w:r w:rsidRPr="009F280D">
              <w:rPr>
                <w:rFonts w:asciiTheme="minorHAnsi" w:hAnsiTheme="minorHAnsi"/>
                <w:b/>
                <w:sz w:val="20"/>
                <w:u w:val="single"/>
              </w:rPr>
              <w:t>Controles de lectura</w:t>
            </w:r>
          </w:p>
          <w:p w:rsidR="00331416" w:rsidRPr="009F280D" w:rsidRDefault="00331416">
            <w:pPr>
              <w:jc w:val="both"/>
              <w:outlineLvl w:val="0"/>
              <w:rPr>
                <w:rFonts w:asciiTheme="minorHAnsi" w:hAnsiTheme="minorHAnsi"/>
                <w:b/>
                <w:sz w:val="20"/>
              </w:rPr>
            </w:pPr>
          </w:p>
          <w:p w:rsidR="00331416" w:rsidRPr="009F280D" w:rsidRDefault="00331416">
            <w:pPr>
              <w:pStyle w:val="Textoindependiente2"/>
              <w:rPr>
                <w:rFonts w:asciiTheme="minorHAnsi" w:hAnsiTheme="minorHAnsi"/>
                <w:sz w:val="20"/>
              </w:rPr>
            </w:pPr>
            <w:r w:rsidRPr="009F280D">
              <w:rPr>
                <w:rFonts w:asciiTheme="minorHAnsi" w:hAnsiTheme="minorHAnsi"/>
                <w:sz w:val="20"/>
              </w:rPr>
              <w:t xml:space="preserve">En las fechas establecidas en el calendario de actividades y durante la última hora de cursado, el alumno deberá rendir los controles de lectura programados. Los temas que se incluyen en cada control de lectura están descriptos en el calendario de actividades. Cada control de lectura tendrá un puntaje máximo de 100 </w:t>
            </w:r>
            <w:proofErr w:type="spellStart"/>
            <w:r w:rsidRPr="009F280D">
              <w:rPr>
                <w:rFonts w:asciiTheme="minorHAnsi" w:hAnsiTheme="minorHAnsi"/>
                <w:sz w:val="20"/>
              </w:rPr>
              <w:t>ptos</w:t>
            </w:r>
            <w:proofErr w:type="spellEnd"/>
            <w:r w:rsidRPr="009F280D">
              <w:rPr>
                <w:rFonts w:asciiTheme="minorHAnsi" w:hAnsiTheme="minorHAnsi"/>
                <w:sz w:val="20"/>
              </w:rPr>
              <w:t xml:space="preserve">. y una ponderación del 15 % a los efectos de integrar el puntaje de las evaluaciones parciales. </w:t>
            </w:r>
          </w:p>
          <w:p w:rsidR="00331416" w:rsidRPr="009F280D" w:rsidRDefault="00331416">
            <w:pPr>
              <w:jc w:val="both"/>
              <w:outlineLvl w:val="0"/>
              <w:rPr>
                <w:rFonts w:asciiTheme="minorHAnsi" w:hAnsiTheme="minorHAnsi"/>
                <w:b/>
                <w:sz w:val="20"/>
              </w:rPr>
            </w:pPr>
          </w:p>
          <w:p w:rsidR="00331416" w:rsidRPr="009F280D" w:rsidRDefault="00331416">
            <w:pPr>
              <w:jc w:val="both"/>
              <w:outlineLvl w:val="0"/>
              <w:rPr>
                <w:rFonts w:asciiTheme="minorHAnsi" w:hAnsiTheme="minorHAnsi"/>
                <w:b/>
                <w:sz w:val="20"/>
              </w:rPr>
            </w:pPr>
            <w:r w:rsidRPr="009F280D">
              <w:rPr>
                <w:rFonts w:asciiTheme="minorHAnsi" w:hAnsiTheme="minorHAnsi"/>
                <w:b/>
                <w:sz w:val="20"/>
              </w:rPr>
              <w:t xml:space="preserve">c) </w:t>
            </w:r>
            <w:r w:rsidRPr="009F280D">
              <w:rPr>
                <w:rFonts w:asciiTheme="minorHAnsi" w:hAnsiTheme="minorHAnsi"/>
                <w:b/>
                <w:sz w:val="20"/>
                <w:u w:val="single"/>
              </w:rPr>
              <w:t>Evaluación por examen parcial</w:t>
            </w:r>
          </w:p>
          <w:p w:rsidR="00331416" w:rsidRPr="009F280D" w:rsidRDefault="00331416">
            <w:pPr>
              <w:jc w:val="both"/>
              <w:rPr>
                <w:rFonts w:asciiTheme="minorHAnsi" w:hAnsiTheme="minorHAnsi"/>
                <w:sz w:val="20"/>
              </w:rPr>
            </w:pPr>
          </w:p>
          <w:p w:rsidR="00331416" w:rsidRPr="009F280D" w:rsidRDefault="00331416">
            <w:pPr>
              <w:jc w:val="both"/>
              <w:rPr>
                <w:rFonts w:asciiTheme="minorHAnsi" w:hAnsiTheme="minorHAnsi"/>
                <w:sz w:val="20"/>
              </w:rPr>
            </w:pPr>
            <w:r w:rsidRPr="009F280D">
              <w:rPr>
                <w:rFonts w:asciiTheme="minorHAnsi" w:hAnsiTheme="minorHAnsi"/>
                <w:sz w:val="20"/>
              </w:rPr>
              <w:t xml:space="preserve">El alumno deberá rendir y aprobar los dos exámenes parciales que contendrán teoría y práctica. Existirá la posibilidad de 1 parcial </w:t>
            </w:r>
            <w:proofErr w:type="spellStart"/>
            <w:r w:rsidRPr="009F280D">
              <w:rPr>
                <w:rFonts w:asciiTheme="minorHAnsi" w:hAnsiTheme="minorHAnsi"/>
                <w:sz w:val="20"/>
              </w:rPr>
              <w:t>recuperatorio</w:t>
            </w:r>
            <w:proofErr w:type="spellEnd"/>
            <w:r w:rsidRPr="009F280D">
              <w:rPr>
                <w:rFonts w:asciiTheme="minorHAnsi" w:hAnsiTheme="minorHAnsi"/>
                <w:sz w:val="20"/>
              </w:rPr>
              <w:t xml:space="preserve">. Para aprobar cada examen parcial se requiere un puntaje mínimo de 60 puntos sobre 100 puntos. </w:t>
            </w:r>
          </w:p>
          <w:p w:rsidR="00331416" w:rsidRPr="009F280D" w:rsidRDefault="00331416">
            <w:pPr>
              <w:rPr>
                <w:rFonts w:asciiTheme="minorHAnsi" w:hAnsiTheme="minorHAnsi"/>
                <w:sz w:val="20"/>
              </w:rPr>
            </w:pPr>
          </w:p>
          <w:p w:rsidR="00331416" w:rsidRPr="009F280D" w:rsidRDefault="00331416">
            <w:pPr>
              <w:jc w:val="both"/>
              <w:rPr>
                <w:rFonts w:asciiTheme="minorHAnsi" w:hAnsiTheme="minorHAnsi"/>
                <w:sz w:val="20"/>
              </w:rPr>
            </w:pPr>
            <w:r w:rsidRPr="009F280D">
              <w:rPr>
                <w:rFonts w:asciiTheme="minorHAnsi" w:hAnsiTheme="minorHAnsi"/>
                <w:sz w:val="20"/>
              </w:rPr>
              <w:t>El puntaje final de cada examen parcial se obtiene de la siguiente forma:</w:t>
            </w:r>
          </w:p>
          <w:p w:rsidR="00331416" w:rsidRPr="009F280D" w:rsidRDefault="00331416">
            <w:pPr>
              <w:jc w:val="both"/>
              <w:rPr>
                <w:rFonts w:asciiTheme="minorHAnsi" w:hAnsiTheme="minorHAnsi"/>
                <w:sz w:val="20"/>
              </w:rPr>
            </w:pPr>
          </w:p>
          <w:p w:rsidR="00331416" w:rsidRPr="009F280D" w:rsidRDefault="00331416">
            <w:pPr>
              <w:jc w:val="both"/>
              <w:rPr>
                <w:rFonts w:asciiTheme="minorHAnsi" w:hAnsiTheme="minorHAnsi"/>
                <w:sz w:val="20"/>
              </w:rPr>
            </w:pPr>
            <w:r w:rsidRPr="009F280D">
              <w:rPr>
                <w:rFonts w:asciiTheme="minorHAnsi" w:hAnsiTheme="minorHAnsi"/>
                <w:sz w:val="20"/>
              </w:rPr>
              <w:t>85% puntaje obtenido en la evaluación parcial</w:t>
            </w:r>
          </w:p>
          <w:p w:rsidR="00331416" w:rsidRPr="009F280D" w:rsidRDefault="00331416">
            <w:pPr>
              <w:jc w:val="both"/>
              <w:rPr>
                <w:rFonts w:asciiTheme="minorHAnsi" w:hAnsiTheme="minorHAnsi"/>
                <w:sz w:val="20"/>
              </w:rPr>
            </w:pPr>
            <w:r w:rsidRPr="009F280D">
              <w:rPr>
                <w:rFonts w:asciiTheme="minorHAnsi" w:hAnsiTheme="minorHAnsi"/>
                <w:sz w:val="20"/>
              </w:rPr>
              <w:t xml:space="preserve">15% promedio de las calificaciones obtenidas en los controles de lectura </w:t>
            </w:r>
          </w:p>
          <w:p w:rsidR="00331416" w:rsidRPr="009F280D" w:rsidRDefault="00331416">
            <w:pPr>
              <w:jc w:val="both"/>
              <w:rPr>
                <w:rFonts w:asciiTheme="minorHAnsi" w:hAnsiTheme="minorHAnsi"/>
                <w:sz w:val="20"/>
              </w:rPr>
            </w:pPr>
          </w:p>
          <w:p w:rsidR="00331416" w:rsidRPr="009F280D" w:rsidRDefault="00331416">
            <w:pPr>
              <w:jc w:val="both"/>
              <w:rPr>
                <w:rFonts w:asciiTheme="minorHAnsi" w:hAnsiTheme="minorHAnsi"/>
                <w:sz w:val="20"/>
              </w:rPr>
            </w:pPr>
            <w:r w:rsidRPr="009F280D">
              <w:rPr>
                <w:rFonts w:asciiTheme="minorHAnsi" w:hAnsiTheme="minorHAnsi"/>
                <w:sz w:val="20"/>
              </w:rPr>
              <w:t xml:space="preserve">En los </w:t>
            </w:r>
            <w:proofErr w:type="spellStart"/>
            <w:r w:rsidRPr="009F280D">
              <w:rPr>
                <w:rFonts w:asciiTheme="minorHAnsi" w:hAnsiTheme="minorHAnsi"/>
                <w:sz w:val="20"/>
              </w:rPr>
              <w:t>recuperatorios</w:t>
            </w:r>
            <w:proofErr w:type="spellEnd"/>
            <w:r w:rsidRPr="009F280D">
              <w:rPr>
                <w:rFonts w:asciiTheme="minorHAnsi" w:hAnsiTheme="minorHAnsi"/>
                <w:sz w:val="20"/>
              </w:rPr>
              <w:t xml:space="preserve">, la ponderación es del 100% del puntaje obtenido en dicha evaluación </w:t>
            </w:r>
          </w:p>
          <w:p w:rsidR="00331416" w:rsidRPr="009F280D" w:rsidRDefault="00331416">
            <w:pPr>
              <w:jc w:val="both"/>
              <w:rPr>
                <w:rFonts w:asciiTheme="minorHAnsi" w:hAnsiTheme="minorHAnsi"/>
                <w:sz w:val="20"/>
              </w:rPr>
            </w:pPr>
          </w:p>
        </w:tc>
      </w:tr>
    </w:tbl>
    <w:p w:rsidR="00331416" w:rsidRPr="009F280D" w:rsidRDefault="00331416">
      <w:pPr>
        <w:rPr>
          <w:rFonts w:asciiTheme="minorHAnsi" w:hAnsiTheme="minorHAnsi"/>
          <w:sz w:val="20"/>
        </w:rPr>
      </w:pPr>
    </w:p>
    <w:p w:rsidR="00331416" w:rsidRPr="009F280D" w:rsidRDefault="00331416">
      <w:pPr>
        <w:numPr>
          <w:ilvl w:val="0"/>
          <w:numId w:val="16"/>
        </w:numPr>
        <w:rPr>
          <w:rFonts w:asciiTheme="minorHAnsi" w:hAnsiTheme="minorHAnsi"/>
          <w:sz w:val="20"/>
        </w:rPr>
      </w:pPr>
      <w:r w:rsidRPr="009F280D">
        <w:rPr>
          <w:rFonts w:asciiTheme="minorHAnsi" w:hAnsiTheme="minorHAnsi"/>
          <w:b/>
          <w:sz w:val="20"/>
        </w:rPr>
        <w:t>EVALUACION Y PROMOCION</w:t>
      </w:r>
    </w:p>
    <w:p w:rsidR="00331416" w:rsidRPr="009F280D" w:rsidRDefault="00331416">
      <w:pPr>
        <w:rPr>
          <w:rFonts w:asciiTheme="minorHAnsi" w:hAnsiTheme="minorHAns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4"/>
      </w:tblGrid>
      <w:tr w:rsidR="00331416" w:rsidRPr="009F280D">
        <w:tc>
          <w:tcPr>
            <w:tcW w:w="9494" w:type="dxa"/>
          </w:tcPr>
          <w:p w:rsidR="00331416" w:rsidRPr="009F280D" w:rsidRDefault="00331416">
            <w:pPr>
              <w:rPr>
                <w:rFonts w:asciiTheme="minorHAnsi" w:hAnsiTheme="minorHAnsi"/>
                <w:sz w:val="20"/>
              </w:rPr>
            </w:pPr>
          </w:p>
          <w:p w:rsidR="00331416" w:rsidRPr="009F280D" w:rsidRDefault="00331416">
            <w:pPr>
              <w:pStyle w:val="Ttulo4"/>
              <w:rPr>
                <w:rFonts w:asciiTheme="minorHAnsi" w:hAnsiTheme="minorHAnsi"/>
                <w:b/>
                <w:sz w:val="20"/>
                <w:szCs w:val="20"/>
              </w:rPr>
            </w:pPr>
            <w:r w:rsidRPr="009F280D">
              <w:rPr>
                <w:rFonts w:asciiTheme="minorHAnsi" w:hAnsiTheme="minorHAnsi"/>
                <w:b/>
                <w:sz w:val="20"/>
                <w:szCs w:val="20"/>
              </w:rPr>
              <w:t xml:space="preserve">PROMOCION </w:t>
            </w:r>
            <w:r w:rsidR="00A124F3" w:rsidRPr="009F280D">
              <w:rPr>
                <w:rFonts w:asciiTheme="minorHAnsi" w:hAnsiTheme="minorHAnsi"/>
                <w:b/>
                <w:sz w:val="20"/>
                <w:szCs w:val="20"/>
              </w:rPr>
              <w:t>IN</w:t>
            </w:r>
            <w:r w:rsidRPr="009F280D">
              <w:rPr>
                <w:rFonts w:asciiTheme="minorHAnsi" w:hAnsiTheme="minorHAnsi"/>
                <w:b/>
                <w:sz w:val="20"/>
                <w:szCs w:val="20"/>
              </w:rPr>
              <w:t>DIRECTA</w:t>
            </w:r>
          </w:p>
          <w:p w:rsidR="00331416" w:rsidRPr="009F280D" w:rsidRDefault="00331416">
            <w:pPr>
              <w:jc w:val="both"/>
              <w:rPr>
                <w:rFonts w:asciiTheme="minorHAnsi" w:hAnsiTheme="minorHAnsi"/>
                <w:sz w:val="20"/>
                <w:u w:val="single"/>
              </w:rPr>
            </w:pPr>
          </w:p>
          <w:p w:rsidR="00331416" w:rsidRPr="009F280D" w:rsidRDefault="00331416">
            <w:pPr>
              <w:jc w:val="both"/>
              <w:rPr>
                <w:rFonts w:asciiTheme="minorHAnsi" w:hAnsiTheme="minorHAnsi"/>
                <w:sz w:val="20"/>
              </w:rPr>
            </w:pPr>
          </w:p>
          <w:p w:rsidR="00A124F3" w:rsidRPr="009F280D" w:rsidRDefault="00331416">
            <w:pPr>
              <w:jc w:val="both"/>
              <w:rPr>
                <w:rFonts w:asciiTheme="minorHAnsi" w:hAnsiTheme="minorHAnsi"/>
                <w:sz w:val="20"/>
              </w:rPr>
            </w:pPr>
            <w:r w:rsidRPr="009F280D">
              <w:rPr>
                <w:rFonts w:asciiTheme="minorHAnsi" w:hAnsiTheme="minorHAnsi"/>
                <w:sz w:val="20"/>
              </w:rPr>
              <w:t xml:space="preserve">De acuerdo a lo previsto por el </w:t>
            </w:r>
            <w:r w:rsidR="00A124F3" w:rsidRPr="009F280D">
              <w:rPr>
                <w:rFonts w:asciiTheme="minorHAnsi" w:hAnsiTheme="minorHAnsi"/>
                <w:sz w:val="20"/>
              </w:rPr>
              <w:t xml:space="preserve">Reglamento General Interno de la Universidad de Congreso, </w:t>
            </w:r>
            <w:r w:rsidRPr="009F280D">
              <w:rPr>
                <w:rFonts w:asciiTheme="minorHAnsi" w:hAnsiTheme="minorHAnsi"/>
                <w:sz w:val="20"/>
              </w:rPr>
              <w:t>los alumnos que hayan logrado la condición de regulares</w:t>
            </w:r>
            <w:r w:rsidR="00A124F3" w:rsidRPr="009F280D">
              <w:rPr>
                <w:rFonts w:asciiTheme="minorHAnsi" w:hAnsiTheme="minorHAnsi"/>
                <w:sz w:val="20"/>
              </w:rPr>
              <w:t xml:space="preserve"> deberán promocionar esta asignatura bajo la modalidad Indirecta. Es decir, deberán rendir el examen final correspondiente en los tu</w:t>
            </w:r>
            <w:r w:rsidR="00FA17B3" w:rsidRPr="009F280D">
              <w:rPr>
                <w:rFonts w:asciiTheme="minorHAnsi" w:hAnsiTheme="minorHAnsi"/>
                <w:sz w:val="20"/>
              </w:rPr>
              <w:t>r</w:t>
            </w:r>
            <w:r w:rsidR="00A124F3" w:rsidRPr="009F280D">
              <w:rPr>
                <w:rFonts w:asciiTheme="minorHAnsi" w:hAnsiTheme="minorHAnsi"/>
                <w:sz w:val="20"/>
              </w:rPr>
              <w:t>nos previstos para tal efecto.</w:t>
            </w:r>
          </w:p>
          <w:p w:rsidR="00A124F3" w:rsidRPr="009F280D" w:rsidRDefault="00A124F3">
            <w:pPr>
              <w:jc w:val="both"/>
              <w:rPr>
                <w:rFonts w:asciiTheme="minorHAnsi" w:hAnsiTheme="minorHAnsi"/>
                <w:sz w:val="20"/>
              </w:rPr>
            </w:pPr>
          </w:p>
          <w:p w:rsidR="00A124F3" w:rsidRPr="009F280D" w:rsidRDefault="00A124F3">
            <w:pPr>
              <w:jc w:val="both"/>
              <w:rPr>
                <w:rFonts w:asciiTheme="minorHAnsi" w:hAnsiTheme="minorHAnsi"/>
                <w:sz w:val="20"/>
              </w:rPr>
            </w:pPr>
            <w:r w:rsidRPr="009F280D">
              <w:rPr>
                <w:rFonts w:asciiTheme="minorHAnsi" w:hAnsiTheme="minorHAnsi"/>
                <w:sz w:val="20"/>
              </w:rPr>
              <w:t>Dicho examen será te</w:t>
            </w:r>
            <w:r w:rsidR="00FA17B3" w:rsidRPr="009F280D">
              <w:rPr>
                <w:rFonts w:asciiTheme="minorHAnsi" w:hAnsiTheme="minorHAnsi"/>
                <w:sz w:val="20"/>
              </w:rPr>
              <w:t>ó</w:t>
            </w:r>
            <w:r w:rsidRPr="009F280D">
              <w:rPr>
                <w:rFonts w:asciiTheme="minorHAnsi" w:hAnsiTheme="minorHAnsi"/>
                <w:sz w:val="20"/>
              </w:rPr>
              <w:t>rico y práctico y tendrá como máximo 100 puntos. Para aprobar el mismo será necesario obtener 60 puntos o más. Es decir, promocionan aquellos alumnos que obtengan como calificación final 4 (cuatro) o más.</w:t>
            </w:r>
          </w:p>
          <w:p w:rsidR="00A124F3" w:rsidRPr="009F280D" w:rsidRDefault="00A124F3">
            <w:pPr>
              <w:jc w:val="both"/>
              <w:rPr>
                <w:rFonts w:asciiTheme="minorHAnsi" w:hAnsiTheme="minorHAnsi"/>
                <w:sz w:val="20"/>
              </w:rPr>
            </w:pPr>
          </w:p>
          <w:p w:rsidR="00331416" w:rsidRPr="009F280D" w:rsidRDefault="00A124F3">
            <w:pPr>
              <w:jc w:val="both"/>
              <w:rPr>
                <w:rFonts w:asciiTheme="minorHAnsi" w:hAnsiTheme="minorHAnsi"/>
                <w:sz w:val="20"/>
              </w:rPr>
            </w:pPr>
            <w:r w:rsidRPr="009F280D">
              <w:rPr>
                <w:rFonts w:asciiTheme="minorHAnsi" w:hAnsiTheme="minorHAnsi"/>
                <w:sz w:val="20"/>
              </w:rPr>
              <w:t>La calificación final surge de aplicar la siguiente escala:</w:t>
            </w:r>
          </w:p>
          <w:p w:rsidR="00331416" w:rsidRPr="009F280D" w:rsidRDefault="00331416">
            <w:pPr>
              <w:jc w:val="both"/>
              <w:rPr>
                <w:rFonts w:asciiTheme="minorHAnsi" w:hAnsiTheme="minorHAnsi"/>
                <w:sz w:val="20"/>
              </w:rPr>
            </w:pPr>
          </w:p>
          <w:p w:rsidR="00A124F3" w:rsidRPr="009F280D" w:rsidRDefault="00A124F3" w:rsidP="00A124F3">
            <w:pPr>
              <w:jc w:val="both"/>
              <w:rPr>
                <w:rFonts w:asciiTheme="minorHAnsi" w:hAnsiTheme="minorHAnsi"/>
                <w:sz w:val="20"/>
              </w:rPr>
            </w:pPr>
            <w:r w:rsidRPr="009F280D">
              <w:rPr>
                <w:rFonts w:asciiTheme="minorHAnsi" w:hAnsiTheme="minorHAnsi"/>
                <w:sz w:val="20"/>
              </w:rPr>
              <w:t xml:space="preserve">De 0 </w:t>
            </w:r>
            <w:proofErr w:type="spellStart"/>
            <w:r w:rsidRPr="009F280D">
              <w:rPr>
                <w:rFonts w:asciiTheme="minorHAnsi" w:hAnsiTheme="minorHAnsi"/>
                <w:sz w:val="20"/>
              </w:rPr>
              <w:t>ptos</w:t>
            </w:r>
            <w:proofErr w:type="spellEnd"/>
            <w:r w:rsidRPr="009F280D">
              <w:rPr>
                <w:rFonts w:asciiTheme="minorHAnsi" w:hAnsiTheme="minorHAnsi"/>
                <w:sz w:val="20"/>
              </w:rPr>
              <w:t xml:space="preserve">. a 19 </w:t>
            </w:r>
            <w:proofErr w:type="spellStart"/>
            <w:r w:rsidRPr="009F280D">
              <w:rPr>
                <w:rFonts w:asciiTheme="minorHAnsi" w:hAnsiTheme="minorHAnsi"/>
                <w:sz w:val="20"/>
              </w:rPr>
              <w:t>ptos</w:t>
            </w:r>
            <w:proofErr w:type="spellEnd"/>
            <w:r w:rsidRPr="009F280D">
              <w:rPr>
                <w:rFonts w:asciiTheme="minorHAnsi" w:hAnsiTheme="minorHAnsi"/>
                <w:sz w:val="20"/>
              </w:rPr>
              <w:t>. ………………. 1 (uno)</w:t>
            </w:r>
          </w:p>
          <w:p w:rsidR="00A124F3" w:rsidRPr="009F280D" w:rsidRDefault="00A124F3" w:rsidP="00A124F3">
            <w:pPr>
              <w:jc w:val="both"/>
              <w:rPr>
                <w:rFonts w:asciiTheme="minorHAnsi" w:hAnsiTheme="minorHAnsi"/>
                <w:sz w:val="20"/>
              </w:rPr>
            </w:pPr>
            <w:r w:rsidRPr="009F280D">
              <w:rPr>
                <w:rFonts w:asciiTheme="minorHAnsi" w:hAnsiTheme="minorHAnsi"/>
                <w:sz w:val="20"/>
              </w:rPr>
              <w:t xml:space="preserve">De  20 </w:t>
            </w:r>
            <w:proofErr w:type="spellStart"/>
            <w:r w:rsidRPr="009F280D">
              <w:rPr>
                <w:rFonts w:asciiTheme="minorHAnsi" w:hAnsiTheme="minorHAnsi"/>
                <w:sz w:val="20"/>
              </w:rPr>
              <w:t>ptos</w:t>
            </w:r>
            <w:proofErr w:type="spellEnd"/>
            <w:r w:rsidRPr="009F280D">
              <w:rPr>
                <w:rFonts w:asciiTheme="minorHAnsi" w:hAnsiTheme="minorHAnsi"/>
                <w:sz w:val="20"/>
              </w:rPr>
              <w:t xml:space="preserve">. a 39 </w:t>
            </w:r>
            <w:proofErr w:type="spellStart"/>
            <w:r w:rsidRPr="009F280D">
              <w:rPr>
                <w:rFonts w:asciiTheme="minorHAnsi" w:hAnsiTheme="minorHAnsi"/>
                <w:sz w:val="20"/>
              </w:rPr>
              <w:t>ptos</w:t>
            </w:r>
            <w:proofErr w:type="spellEnd"/>
            <w:r w:rsidRPr="009F280D">
              <w:rPr>
                <w:rFonts w:asciiTheme="minorHAnsi" w:hAnsiTheme="minorHAnsi"/>
                <w:sz w:val="20"/>
              </w:rPr>
              <w:t>. ……………. 2 (dos)</w:t>
            </w:r>
          </w:p>
          <w:p w:rsidR="00A124F3" w:rsidRPr="009F280D" w:rsidRDefault="00A124F3" w:rsidP="00A124F3">
            <w:pPr>
              <w:jc w:val="both"/>
              <w:rPr>
                <w:rFonts w:asciiTheme="minorHAnsi" w:hAnsiTheme="minorHAnsi"/>
                <w:sz w:val="20"/>
              </w:rPr>
            </w:pPr>
            <w:r w:rsidRPr="009F280D">
              <w:rPr>
                <w:rFonts w:asciiTheme="minorHAnsi" w:hAnsiTheme="minorHAnsi"/>
                <w:sz w:val="20"/>
              </w:rPr>
              <w:t xml:space="preserve">De 40 </w:t>
            </w:r>
            <w:proofErr w:type="spellStart"/>
            <w:r w:rsidRPr="009F280D">
              <w:rPr>
                <w:rFonts w:asciiTheme="minorHAnsi" w:hAnsiTheme="minorHAnsi"/>
                <w:sz w:val="20"/>
              </w:rPr>
              <w:t>ptos</w:t>
            </w:r>
            <w:proofErr w:type="spellEnd"/>
            <w:r w:rsidRPr="009F280D">
              <w:rPr>
                <w:rFonts w:asciiTheme="minorHAnsi" w:hAnsiTheme="minorHAnsi"/>
                <w:sz w:val="20"/>
              </w:rPr>
              <w:t xml:space="preserve">. a 59 </w:t>
            </w:r>
            <w:proofErr w:type="spellStart"/>
            <w:r w:rsidRPr="009F280D">
              <w:rPr>
                <w:rFonts w:asciiTheme="minorHAnsi" w:hAnsiTheme="minorHAnsi"/>
                <w:sz w:val="20"/>
              </w:rPr>
              <w:t>ptos</w:t>
            </w:r>
            <w:proofErr w:type="spellEnd"/>
            <w:r w:rsidRPr="009F280D">
              <w:rPr>
                <w:rFonts w:asciiTheme="minorHAnsi" w:hAnsiTheme="minorHAnsi"/>
                <w:sz w:val="20"/>
              </w:rPr>
              <w:t>. …………….. 3 (tres)</w:t>
            </w:r>
          </w:p>
          <w:p w:rsidR="00A124F3" w:rsidRPr="009F280D" w:rsidRDefault="00A124F3" w:rsidP="00A124F3">
            <w:pPr>
              <w:jc w:val="both"/>
              <w:rPr>
                <w:rFonts w:asciiTheme="minorHAnsi" w:hAnsiTheme="minorHAnsi"/>
                <w:sz w:val="20"/>
              </w:rPr>
            </w:pPr>
            <w:r w:rsidRPr="009F280D">
              <w:rPr>
                <w:rFonts w:asciiTheme="minorHAnsi" w:hAnsiTheme="minorHAnsi"/>
                <w:sz w:val="20"/>
              </w:rPr>
              <w:t xml:space="preserve">De 60 </w:t>
            </w:r>
            <w:proofErr w:type="spellStart"/>
            <w:r w:rsidRPr="009F280D">
              <w:rPr>
                <w:rFonts w:asciiTheme="minorHAnsi" w:hAnsiTheme="minorHAnsi"/>
                <w:sz w:val="20"/>
              </w:rPr>
              <w:t>ptos</w:t>
            </w:r>
            <w:proofErr w:type="spellEnd"/>
            <w:r w:rsidRPr="009F280D">
              <w:rPr>
                <w:rFonts w:asciiTheme="minorHAnsi" w:hAnsiTheme="minorHAnsi"/>
                <w:sz w:val="20"/>
              </w:rPr>
              <w:t xml:space="preserve">. a 65 </w:t>
            </w:r>
            <w:proofErr w:type="spellStart"/>
            <w:r w:rsidRPr="009F280D">
              <w:rPr>
                <w:rFonts w:asciiTheme="minorHAnsi" w:hAnsiTheme="minorHAnsi"/>
                <w:sz w:val="20"/>
              </w:rPr>
              <w:t>ptos</w:t>
            </w:r>
            <w:proofErr w:type="spellEnd"/>
            <w:r w:rsidRPr="009F280D">
              <w:rPr>
                <w:rFonts w:asciiTheme="minorHAnsi" w:hAnsiTheme="minorHAnsi"/>
                <w:sz w:val="20"/>
              </w:rPr>
              <w:t>. …………….. 4 (cuatro)</w:t>
            </w:r>
          </w:p>
          <w:p w:rsidR="00A124F3" w:rsidRPr="009F280D" w:rsidRDefault="00A124F3" w:rsidP="00A124F3">
            <w:pPr>
              <w:jc w:val="both"/>
              <w:rPr>
                <w:rFonts w:asciiTheme="minorHAnsi" w:hAnsiTheme="minorHAnsi"/>
                <w:sz w:val="20"/>
              </w:rPr>
            </w:pPr>
            <w:r w:rsidRPr="009F280D">
              <w:rPr>
                <w:rFonts w:asciiTheme="minorHAnsi" w:hAnsiTheme="minorHAnsi"/>
                <w:sz w:val="20"/>
              </w:rPr>
              <w:t xml:space="preserve">De 66 </w:t>
            </w:r>
            <w:proofErr w:type="spellStart"/>
            <w:r w:rsidRPr="009F280D">
              <w:rPr>
                <w:rFonts w:asciiTheme="minorHAnsi" w:hAnsiTheme="minorHAnsi"/>
                <w:sz w:val="20"/>
              </w:rPr>
              <w:t>ptos</w:t>
            </w:r>
            <w:proofErr w:type="spellEnd"/>
            <w:r w:rsidRPr="009F280D">
              <w:rPr>
                <w:rFonts w:asciiTheme="minorHAnsi" w:hAnsiTheme="minorHAnsi"/>
                <w:sz w:val="20"/>
              </w:rPr>
              <w:t xml:space="preserve">. a 71 </w:t>
            </w:r>
            <w:proofErr w:type="spellStart"/>
            <w:r w:rsidRPr="009F280D">
              <w:rPr>
                <w:rFonts w:asciiTheme="minorHAnsi" w:hAnsiTheme="minorHAnsi"/>
                <w:sz w:val="20"/>
              </w:rPr>
              <w:t>ptos</w:t>
            </w:r>
            <w:proofErr w:type="spellEnd"/>
            <w:r w:rsidRPr="009F280D">
              <w:rPr>
                <w:rFonts w:asciiTheme="minorHAnsi" w:hAnsiTheme="minorHAnsi"/>
                <w:sz w:val="20"/>
              </w:rPr>
              <w:t>. …………….. 5 (cinco)</w:t>
            </w:r>
          </w:p>
          <w:p w:rsidR="00A124F3" w:rsidRPr="009F280D" w:rsidRDefault="00A124F3" w:rsidP="00A124F3">
            <w:pPr>
              <w:jc w:val="both"/>
              <w:rPr>
                <w:rFonts w:asciiTheme="minorHAnsi" w:hAnsiTheme="minorHAnsi"/>
                <w:sz w:val="20"/>
              </w:rPr>
            </w:pPr>
            <w:r w:rsidRPr="009F280D">
              <w:rPr>
                <w:rFonts w:asciiTheme="minorHAnsi" w:hAnsiTheme="minorHAnsi"/>
                <w:sz w:val="20"/>
              </w:rPr>
              <w:t xml:space="preserve">De 72 </w:t>
            </w:r>
            <w:proofErr w:type="spellStart"/>
            <w:r w:rsidRPr="009F280D">
              <w:rPr>
                <w:rFonts w:asciiTheme="minorHAnsi" w:hAnsiTheme="minorHAnsi"/>
                <w:sz w:val="20"/>
              </w:rPr>
              <w:t>ptos</w:t>
            </w:r>
            <w:proofErr w:type="spellEnd"/>
            <w:r w:rsidRPr="009F280D">
              <w:rPr>
                <w:rFonts w:asciiTheme="minorHAnsi" w:hAnsiTheme="minorHAnsi"/>
                <w:sz w:val="20"/>
              </w:rPr>
              <w:t xml:space="preserve">. a 77 </w:t>
            </w:r>
            <w:proofErr w:type="spellStart"/>
            <w:r w:rsidRPr="009F280D">
              <w:rPr>
                <w:rFonts w:asciiTheme="minorHAnsi" w:hAnsiTheme="minorHAnsi"/>
                <w:sz w:val="20"/>
              </w:rPr>
              <w:t>ptos</w:t>
            </w:r>
            <w:proofErr w:type="spellEnd"/>
            <w:r w:rsidRPr="009F280D">
              <w:rPr>
                <w:rFonts w:asciiTheme="minorHAnsi" w:hAnsiTheme="minorHAnsi"/>
                <w:sz w:val="20"/>
              </w:rPr>
              <w:t>. …………….. 6 (seis)</w:t>
            </w:r>
          </w:p>
          <w:p w:rsidR="00A124F3" w:rsidRPr="009F280D" w:rsidRDefault="00A124F3" w:rsidP="00A124F3">
            <w:pPr>
              <w:jc w:val="both"/>
              <w:rPr>
                <w:rFonts w:asciiTheme="minorHAnsi" w:hAnsiTheme="minorHAnsi"/>
                <w:sz w:val="20"/>
              </w:rPr>
            </w:pPr>
            <w:r w:rsidRPr="009F280D">
              <w:rPr>
                <w:rFonts w:asciiTheme="minorHAnsi" w:hAnsiTheme="minorHAnsi"/>
                <w:sz w:val="20"/>
              </w:rPr>
              <w:t xml:space="preserve">De 78 </w:t>
            </w:r>
            <w:proofErr w:type="spellStart"/>
            <w:r w:rsidRPr="009F280D">
              <w:rPr>
                <w:rFonts w:asciiTheme="minorHAnsi" w:hAnsiTheme="minorHAnsi"/>
                <w:sz w:val="20"/>
              </w:rPr>
              <w:t>ptos</w:t>
            </w:r>
            <w:proofErr w:type="spellEnd"/>
            <w:r w:rsidRPr="009F280D">
              <w:rPr>
                <w:rFonts w:asciiTheme="minorHAnsi" w:hAnsiTheme="minorHAnsi"/>
                <w:sz w:val="20"/>
              </w:rPr>
              <w:t xml:space="preserve">. a 83 </w:t>
            </w:r>
            <w:proofErr w:type="spellStart"/>
            <w:r w:rsidRPr="009F280D">
              <w:rPr>
                <w:rFonts w:asciiTheme="minorHAnsi" w:hAnsiTheme="minorHAnsi"/>
                <w:sz w:val="20"/>
              </w:rPr>
              <w:t>ptos</w:t>
            </w:r>
            <w:proofErr w:type="spellEnd"/>
            <w:r w:rsidRPr="009F280D">
              <w:rPr>
                <w:rFonts w:asciiTheme="minorHAnsi" w:hAnsiTheme="minorHAnsi"/>
                <w:sz w:val="20"/>
              </w:rPr>
              <w:t>. …………….. 7 (siete)</w:t>
            </w:r>
          </w:p>
          <w:p w:rsidR="00A124F3" w:rsidRPr="009F280D" w:rsidRDefault="00A124F3" w:rsidP="00A124F3">
            <w:pPr>
              <w:jc w:val="both"/>
              <w:rPr>
                <w:rFonts w:asciiTheme="minorHAnsi" w:hAnsiTheme="minorHAnsi"/>
                <w:sz w:val="20"/>
              </w:rPr>
            </w:pPr>
            <w:r w:rsidRPr="009F280D">
              <w:rPr>
                <w:rFonts w:asciiTheme="minorHAnsi" w:hAnsiTheme="minorHAnsi"/>
                <w:sz w:val="20"/>
              </w:rPr>
              <w:t xml:space="preserve">De 84 </w:t>
            </w:r>
            <w:proofErr w:type="spellStart"/>
            <w:r w:rsidRPr="009F280D">
              <w:rPr>
                <w:rFonts w:asciiTheme="minorHAnsi" w:hAnsiTheme="minorHAnsi"/>
                <w:sz w:val="20"/>
              </w:rPr>
              <w:t>ptos</w:t>
            </w:r>
            <w:proofErr w:type="spellEnd"/>
            <w:r w:rsidRPr="009F280D">
              <w:rPr>
                <w:rFonts w:asciiTheme="minorHAnsi" w:hAnsiTheme="minorHAnsi"/>
                <w:sz w:val="20"/>
              </w:rPr>
              <w:t xml:space="preserve">. a 89 </w:t>
            </w:r>
            <w:proofErr w:type="spellStart"/>
            <w:r w:rsidRPr="009F280D">
              <w:rPr>
                <w:rFonts w:asciiTheme="minorHAnsi" w:hAnsiTheme="minorHAnsi"/>
                <w:sz w:val="20"/>
              </w:rPr>
              <w:t>ptos</w:t>
            </w:r>
            <w:proofErr w:type="spellEnd"/>
            <w:r w:rsidRPr="009F280D">
              <w:rPr>
                <w:rFonts w:asciiTheme="minorHAnsi" w:hAnsiTheme="minorHAnsi"/>
                <w:sz w:val="20"/>
              </w:rPr>
              <w:t>. …………….. 8 (ocho)</w:t>
            </w:r>
          </w:p>
          <w:p w:rsidR="00A124F3" w:rsidRPr="009F280D" w:rsidRDefault="00A124F3" w:rsidP="00A124F3">
            <w:pPr>
              <w:jc w:val="both"/>
              <w:rPr>
                <w:rFonts w:asciiTheme="minorHAnsi" w:hAnsiTheme="minorHAnsi"/>
                <w:sz w:val="20"/>
              </w:rPr>
            </w:pPr>
            <w:r w:rsidRPr="009F280D">
              <w:rPr>
                <w:rFonts w:asciiTheme="minorHAnsi" w:hAnsiTheme="minorHAnsi"/>
                <w:sz w:val="20"/>
              </w:rPr>
              <w:t xml:space="preserve">De 90 </w:t>
            </w:r>
            <w:proofErr w:type="spellStart"/>
            <w:r w:rsidRPr="009F280D">
              <w:rPr>
                <w:rFonts w:asciiTheme="minorHAnsi" w:hAnsiTheme="minorHAnsi"/>
                <w:sz w:val="20"/>
              </w:rPr>
              <w:t>ptos</w:t>
            </w:r>
            <w:proofErr w:type="spellEnd"/>
            <w:r w:rsidRPr="009F280D">
              <w:rPr>
                <w:rFonts w:asciiTheme="minorHAnsi" w:hAnsiTheme="minorHAnsi"/>
                <w:sz w:val="20"/>
              </w:rPr>
              <w:t xml:space="preserve">. a 95 </w:t>
            </w:r>
            <w:proofErr w:type="spellStart"/>
            <w:r w:rsidRPr="009F280D">
              <w:rPr>
                <w:rFonts w:asciiTheme="minorHAnsi" w:hAnsiTheme="minorHAnsi"/>
                <w:sz w:val="20"/>
              </w:rPr>
              <w:t>ptos</w:t>
            </w:r>
            <w:proofErr w:type="spellEnd"/>
            <w:r w:rsidRPr="009F280D">
              <w:rPr>
                <w:rFonts w:asciiTheme="minorHAnsi" w:hAnsiTheme="minorHAnsi"/>
                <w:sz w:val="20"/>
              </w:rPr>
              <w:t>. …………….. 9 (nueve)</w:t>
            </w:r>
          </w:p>
          <w:p w:rsidR="00331416" w:rsidRPr="009F280D" w:rsidRDefault="00A124F3" w:rsidP="00A124F3">
            <w:pPr>
              <w:jc w:val="both"/>
              <w:rPr>
                <w:rFonts w:asciiTheme="minorHAnsi" w:hAnsiTheme="minorHAnsi"/>
                <w:sz w:val="20"/>
              </w:rPr>
            </w:pPr>
            <w:r w:rsidRPr="009F280D">
              <w:rPr>
                <w:rFonts w:asciiTheme="minorHAnsi" w:hAnsiTheme="minorHAnsi"/>
                <w:sz w:val="20"/>
              </w:rPr>
              <w:t xml:space="preserve">De 96 </w:t>
            </w:r>
            <w:proofErr w:type="spellStart"/>
            <w:r w:rsidRPr="009F280D">
              <w:rPr>
                <w:rFonts w:asciiTheme="minorHAnsi" w:hAnsiTheme="minorHAnsi"/>
                <w:sz w:val="20"/>
              </w:rPr>
              <w:t>ptos</w:t>
            </w:r>
            <w:proofErr w:type="spellEnd"/>
            <w:r w:rsidRPr="009F280D">
              <w:rPr>
                <w:rFonts w:asciiTheme="minorHAnsi" w:hAnsiTheme="minorHAnsi"/>
                <w:sz w:val="20"/>
              </w:rPr>
              <w:t xml:space="preserve">. a 100 </w:t>
            </w:r>
            <w:proofErr w:type="spellStart"/>
            <w:r w:rsidRPr="009F280D">
              <w:rPr>
                <w:rFonts w:asciiTheme="minorHAnsi" w:hAnsiTheme="minorHAnsi"/>
                <w:sz w:val="20"/>
              </w:rPr>
              <w:t>ptos</w:t>
            </w:r>
            <w:proofErr w:type="spellEnd"/>
            <w:r w:rsidRPr="009F280D">
              <w:rPr>
                <w:rFonts w:asciiTheme="minorHAnsi" w:hAnsiTheme="minorHAnsi"/>
                <w:sz w:val="20"/>
              </w:rPr>
              <w:t>…………….. 10 (diez)</w:t>
            </w:r>
          </w:p>
        </w:tc>
      </w:tr>
    </w:tbl>
    <w:p w:rsidR="002307E7" w:rsidRPr="009F280D" w:rsidRDefault="002307E7" w:rsidP="002307E7">
      <w:pPr>
        <w:rPr>
          <w:rFonts w:asciiTheme="minorHAnsi" w:hAnsiTheme="minorHAnsi"/>
          <w:sz w:val="20"/>
        </w:rPr>
      </w:pPr>
    </w:p>
    <w:sectPr w:rsidR="002307E7" w:rsidRPr="009F280D" w:rsidSect="00BD28C9">
      <w:headerReference w:type="default" r:id="rId8"/>
      <w:footerReference w:type="even" r:id="rId9"/>
      <w:footerReference w:type="default" r:id="rId10"/>
      <w:pgSz w:w="11906" w:h="16838" w:code="9"/>
      <w:pgMar w:top="1134" w:right="1134"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B9B" w:rsidRDefault="00D87B9B">
      <w:r>
        <w:separator/>
      </w:r>
    </w:p>
  </w:endnote>
  <w:endnote w:type="continuationSeparator" w:id="1">
    <w:p w:rsidR="00D87B9B" w:rsidRDefault="00D87B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54" w:rsidRDefault="00BD28C9">
    <w:pPr>
      <w:pStyle w:val="Piedepgina"/>
      <w:framePr w:wrap="around" w:vAnchor="text" w:hAnchor="margin" w:xAlign="right" w:y="1"/>
      <w:rPr>
        <w:rStyle w:val="Nmerodepgina"/>
      </w:rPr>
    </w:pPr>
    <w:r>
      <w:rPr>
        <w:rStyle w:val="Nmerodepgina"/>
      </w:rPr>
      <w:fldChar w:fldCharType="begin"/>
    </w:r>
    <w:r w:rsidR="00D44654">
      <w:rPr>
        <w:rStyle w:val="Nmerodepgina"/>
      </w:rPr>
      <w:instrText xml:space="preserve">PAGE  </w:instrText>
    </w:r>
    <w:r>
      <w:rPr>
        <w:rStyle w:val="Nmerodepgina"/>
      </w:rPr>
      <w:fldChar w:fldCharType="separate"/>
    </w:r>
    <w:r w:rsidR="00D44654">
      <w:rPr>
        <w:rStyle w:val="Nmerodepgina"/>
        <w:noProof/>
      </w:rPr>
      <w:t>1</w:t>
    </w:r>
    <w:r>
      <w:rPr>
        <w:rStyle w:val="Nmerodepgina"/>
      </w:rPr>
      <w:fldChar w:fldCharType="end"/>
    </w:r>
  </w:p>
  <w:p w:rsidR="00D44654" w:rsidRDefault="00D4465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54" w:rsidRDefault="00BD28C9">
    <w:pPr>
      <w:pStyle w:val="Piedepgina"/>
      <w:framePr w:wrap="around" w:vAnchor="text" w:hAnchor="margin" w:xAlign="right" w:y="1"/>
      <w:rPr>
        <w:rStyle w:val="Nmerodepgina"/>
      </w:rPr>
    </w:pPr>
    <w:r>
      <w:rPr>
        <w:rStyle w:val="Nmerodepgina"/>
      </w:rPr>
      <w:fldChar w:fldCharType="begin"/>
    </w:r>
    <w:r w:rsidR="00D44654">
      <w:rPr>
        <w:rStyle w:val="Nmerodepgina"/>
      </w:rPr>
      <w:instrText xml:space="preserve">PAGE  </w:instrText>
    </w:r>
    <w:r>
      <w:rPr>
        <w:rStyle w:val="Nmerodepgina"/>
      </w:rPr>
      <w:fldChar w:fldCharType="separate"/>
    </w:r>
    <w:r w:rsidR="00BE5285">
      <w:rPr>
        <w:rStyle w:val="Nmerodepgina"/>
        <w:noProof/>
      </w:rPr>
      <w:t>7</w:t>
    </w:r>
    <w:r>
      <w:rPr>
        <w:rStyle w:val="Nmerodepgina"/>
      </w:rPr>
      <w:fldChar w:fldCharType="end"/>
    </w:r>
  </w:p>
  <w:p w:rsidR="00D44654" w:rsidRDefault="00D4465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B9B" w:rsidRDefault="00D87B9B">
      <w:r>
        <w:separator/>
      </w:r>
    </w:p>
  </w:footnote>
  <w:footnote w:type="continuationSeparator" w:id="1">
    <w:p w:rsidR="00D87B9B" w:rsidRDefault="00D87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1A" w:rsidRDefault="00EB1A1A" w:rsidP="00021C6F">
    <w:pPr>
      <w:pStyle w:val="Encabezado"/>
      <w:jc w:val="center"/>
    </w:pPr>
    <w:r w:rsidRPr="00EB1A1A">
      <w:drawing>
        <wp:inline distT="0" distB="0" distL="0" distR="0">
          <wp:extent cx="2689225" cy="666750"/>
          <wp:effectExtent l="19050" t="0" r="0" b="0"/>
          <wp:docPr id="3" name="Imagen 2" descr="Logo UC"/>
          <wp:cNvGraphicFramePr/>
          <a:graphic xmlns:a="http://schemas.openxmlformats.org/drawingml/2006/main">
            <a:graphicData uri="http://schemas.openxmlformats.org/drawingml/2006/picture">
              <pic:pic xmlns:pic="http://schemas.openxmlformats.org/drawingml/2006/picture">
                <pic:nvPicPr>
                  <pic:cNvPr id="1025" name="Picture 1" descr="Logo UC"/>
                  <pic:cNvPicPr>
                    <a:picLocks noChangeAspect="1" noChangeArrowheads="1"/>
                  </pic:cNvPicPr>
                </pic:nvPicPr>
                <pic:blipFill>
                  <a:blip r:embed="rId1" cstate="print"/>
                  <a:srcRect/>
                  <a:stretch>
                    <a:fillRect/>
                  </a:stretch>
                </pic:blipFill>
                <pic:spPr bwMode="auto">
                  <a:xfrm>
                    <a:off x="0" y="0"/>
                    <a:ext cx="2689225" cy="666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168"/>
    <w:multiLevelType w:val="singleLevel"/>
    <w:tmpl w:val="8876B7FA"/>
    <w:lvl w:ilvl="0">
      <w:start w:val="1"/>
      <w:numFmt w:val="bullet"/>
      <w:lvlText w:val=""/>
      <w:lvlJc w:val="left"/>
      <w:pPr>
        <w:tabs>
          <w:tab w:val="num" w:pos="360"/>
        </w:tabs>
        <w:ind w:left="360" w:hanging="360"/>
      </w:pPr>
      <w:rPr>
        <w:rFonts w:ascii="Symbol" w:hAnsi="Symbol" w:hint="default"/>
      </w:rPr>
    </w:lvl>
  </w:abstractNum>
  <w:abstractNum w:abstractNumId="1">
    <w:nsid w:val="05F10D59"/>
    <w:multiLevelType w:val="singleLevel"/>
    <w:tmpl w:val="8876B7FA"/>
    <w:lvl w:ilvl="0">
      <w:start w:val="1"/>
      <w:numFmt w:val="bullet"/>
      <w:lvlText w:val=""/>
      <w:lvlJc w:val="left"/>
      <w:pPr>
        <w:tabs>
          <w:tab w:val="num" w:pos="360"/>
        </w:tabs>
        <w:ind w:left="360" w:hanging="360"/>
      </w:pPr>
      <w:rPr>
        <w:rFonts w:ascii="Symbol" w:hAnsi="Symbol" w:hint="default"/>
      </w:rPr>
    </w:lvl>
  </w:abstractNum>
  <w:abstractNum w:abstractNumId="2">
    <w:nsid w:val="0B2B2A89"/>
    <w:multiLevelType w:val="singleLevel"/>
    <w:tmpl w:val="0C0A000F"/>
    <w:lvl w:ilvl="0">
      <w:start w:val="1"/>
      <w:numFmt w:val="decimal"/>
      <w:lvlText w:val="%1."/>
      <w:lvlJc w:val="left"/>
      <w:pPr>
        <w:tabs>
          <w:tab w:val="num" w:pos="360"/>
        </w:tabs>
        <w:ind w:left="360" w:hanging="360"/>
      </w:pPr>
    </w:lvl>
  </w:abstractNum>
  <w:abstractNum w:abstractNumId="3">
    <w:nsid w:val="0B5D3265"/>
    <w:multiLevelType w:val="singleLevel"/>
    <w:tmpl w:val="8876B7FA"/>
    <w:lvl w:ilvl="0">
      <w:start w:val="1"/>
      <w:numFmt w:val="bullet"/>
      <w:lvlText w:val=""/>
      <w:lvlJc w:val="left"/>
      <w:pPr>
        <w:tabs>
          <w:tab w:val="num" w:pos="360"/>
        </w:tabs>
        <w:ind w:left="360" w:hanging="360"/>
      </w:pPr>
      <w:rPr>
        <w:rFonts w:ascii="Symbol" w:hAnsi="Symbol" w:hint="default"/>
      </w:rPr>
    </w:lvl>
  </w:abstractNum>
  <w:abstractNum w:abstractNumId="4">
    <w:nsid w:val="0C5E253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0C8F013B"/>
    <w:multiLevelType w:val="singleLevel"/>
    <w:tmpl w:val="0C0A000F"/>
    <w:lvl w:ilvl="0">
      <w:start w:val="1"/>
      <w:numFmt w:val="decimal"/>
      <w:lvlText w:val="%1."/>
      <w:lvlJc w:val="left"/>
      <w:pPr>
        <w:tabs>
          <w:tab w:val="num" w:pos="360"/>
        </w:tabs>
        <w:ind w:left="360" w:hanging="360"/>
      </w:pPr>
    </w:lvl>
  </w:abstractNum>
  <w:abstractNum w:abstractNumId="6">
    <w:nsid w:val="10181B35"/>
    <w:multiLevelType w:val="singleLevel"/>
    <w:tmpl w:val="8876B7FA"/>
    <w:lvl w:ilvl="0">
      <w:start w:val="1"/>
      <w:numFmt w:val="bullet"/>
      <w:lvlText w:val=""/>
      <w:lvlJc w:val="left"/>
      <w:pPr>
        <w:tabs>
          <w:tab w:val="num" w:pos="360"/>
        </w:tabs>
        <w:ind w:left="360" w:hanging="360"/>
      </w:pPr>
      <w:rPr>
        <w:rFonts w:ascii="Symbol" w:hAnsi="Symbol" w:hint="default"/>
      </w:rPr>
    </w:lvl>
  </w:abstractNum>
  <w:abstractNum w:abstractNumId="7">
    <w:nsid w:val="148B5DE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nsid w:val="160D129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9">
    <w:nsid w:val="161D13E8"/>
    <w:multiLevelType w:val="singleLevel"/>
    <w:tmpl w:val="8876B7FA"/>
    <w:lvl w:ilvl="0">
      <w:start w:val="1"/>
      <w:numFmt w:val="bullet"/>
      <w:lvlText w:val=""/>
      <w:lvlJc w:val="left"/>
      <w:pPr>
        <w:tabs>
          <w:tab w:val="num" w:pos="360"/>
        </w:tabs>
        <w:ind w:left="360" w:hanging="360"/>
      </w:pPr>
      <w:rPr>
        <w:rFonts w:ascii="Symbol" w:hAnsi="Symbol" w:hint="default"/>
      </w:rPr>
    </w:lvl>
  </w:abstractNum>
  <w:abstractNum w:abstractNumId="10">
    <w:nsid w:val="1E1075A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1">
    <w:nsid w:val="23552382"/>
    <w:multiLevelType w:val="singleLevel"/>
    <w:tmpl w:val="0C0A000F"/>
    <w:lvl w:ilvl="0">
      <w:start w:val="1"/>
      <w:numFmt w:val="decimal"/>
      <w:lvlText w:val="%1."/>
      <w:lvlJc w:val="left"/>
      <w:pPr>
        <w:tabs>
          <w:tab w:val="num" w:pos="360"/>
        </w:tabs>
        <w:ind w:left="360" w:hanging="360"/>
      </w:pPr>
    </w:lvl>
  </w:abstractNum>
  <w:abstractNum w:abstractNumId="12">
    <w:nsid w:val="24091CEA"/>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nsid w:val="26F24F31"/>
    <w:multiLevelType w:val="singleLevel"/>
    <w:tmpl w:val="0C0A000F"/>
    <w:lvl w:ilvl="0">
      <w:start w:val="1"/>
      <w:numFmt w:val="decimal"/>
      <w:lvlText w:val="%1."/>
      <w:lvlJc w:val="left"/>
      <w:pPr>
        <w:tabs>
          <w:tab w:val="num" w:pos="360"/>
        </w:tabs>
        <w:ind w:left="360" w:hanging="360"/>
      </w:pPr>
    </w:lvl>
  </w:abstractNum>
  <w:abstractNum w:abstractNumId="14">
    <w:nsid w:val="289F170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30641F3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nsid w:val="31AA7E3A"/>
    <w:multiLevelType w:val="singleLevel"/>
    <w:tmpl w:val="8876B7FA"/>
    <w:lvl w:ilvl="0">
      <w:start w:val="1"/>
      <w:numFmt w:val="bullet"/>
      <w:lvlText w:val=""/>
      <w:lvlJc w:val="left"/>
      <w:pPr>
        <w:tabs>
          <w:tab w:val="num" w:pos="360"/>
        </w:tabs>
        <w:ind w:left="360" w:hanging="360"/>
      </w:pPr>
      <w:rPr>
        <w:rFonts w:ascii="Symbol" w:hAnsi="Symbol" w:hint="default"/>
      </w:rPr>
    </w:lvl>
  </w:abstractNum>
  <w:abstractNum w:abstractNumId="17">
    <w:nsid w:val="36371C7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8">
    <w:nsid w:val="366D2FB5"/>
    <w:multiLevelType w:val="singleLevel"/>
    <w:tmpl w:val="0C0A000F"/>
    <w:lvl w:ilvl="0">
      <w:start w:val="1"/>
      <w:numFmt w:val="decimal"/>
      <w:lvlText w:val="%1."/>
      <w:lvlJc w:val="left"/>
      <w:pPr>
        <w:tabs>
          <w:tab w:val="num" w:pos="360"/>
        </w:tabs>
        <w:ind w:left="360" w:hanging="360"/>
      </w:pPr>
    </w:lvl>
  </w:abstractNum>
  <w:abstractNum w:abstractNumId="19">
    <w:nsid w:val="38926D0C"/>
    <w:multiLevelType w:val="singleLevel"/>
    <w:tmpl w:val="8876B7FA"/>
    <w:lvl w:ilvl="0">
      <w:start w:val="1"/>
      <w:numFmt w:val="bullet"/>
      <w:lvlText w:val=""/>
      <w:lvlJc w:val="left"/>
      <w:pPr>
        <w:tabs>
          <w:tab w:val="num" w:pos="360"/>
        </w:tabs>
        <w:ind w:left="360" w:hanging="360"/>
      </w:pPr>
      <w:rPr>
        <w:rFonts w:ascii="Symbol" w:hAnsi="Symbol" w:hint="default"/>
      </w:rPr>
    </w:lvl>
  </w:abstractNum>
  <w:abstractNum w:abstractNumId="20">
    <w:nsid w:val="395C36EF"/>
    <w:multiLevelType w:val="singleLevel"/>
    <w:tmpl w:val="8876B7FA"/>
    <w:lvl w:ilvl="0">
      <w:start w:val="1"/>
      <w:numFmt w:val="bullet"/>
      <w:lvlText w:val=""/>
      <w:lvlJc w:val="left"/>
      <w:pPr>
        <w:tabs>
          <w:tab w:val="num" w:pos="360"/>
        </w:tabs>
        <w:ind w:left="360" w:hanging="360"/>
      </w:pPr>
      <w:rPr>
        <w:rFonts w:ascii="Symbol" w:hAnsi="Symbol" w:hint="default"/>
      </w:rPr>
    </w:lvl>
  </w:abstractNum>
  <w:abstractNum w:abstractNumId="21">
    <w:nsid w:val="3D8557C4"/>
    <w:multiLevelType w:val="singleLevel"/>
    <w:tmpl w:val="0C0A000F"/>
    <w:lvl w:ilvl="0">
      <w:start w:val="1"/>
      <w:numFmt w:val="decimal"/>
      <w:lvlText w:val="%1."/>
      <w:lvlJc w:val="left"/>
      <w:pPr>
        <w:tabs>
          <w:tab w:val="num" w:pos="360"/>
        </w:tabs>
        <w:ind w:left="360" w:hanging="360"/>
      </w:pPr>
    </w:lvl>
  </w:abstractNum>
  <w:abstractNum w:abstractNumId="22">
    <w:nsid w:val="439F5DB3"/>
    <w:multiLevelType w:val="singleLevel"/>
    <w:tmpl w:val="8876B7FA"/>
    <w:lvl w:ilvl="0">
      <w:start w:val="1"/>
      <w:numFmt w:val="bullet"/>
      <w:lvlText w:val=""/>
      <w:lvlJc w:val="left"/>
      <w:pPr>
        <w:tabs>
          <w:tab w:val="num" w:pos="360"/>
        </w:tabs>
        <w:ind w:left="360" w:hanging="360"/>
      </w:pPr>
      <w:rPr>
        <w:rFonts w:ascii="Symbol" w:hAnsi="Symbol" w:hint="default"/>
      </w:rPr>
    </w:lvl>
  </w:abstractNum>
  <w:abstractNum w:abstractNumId="23">
    <w:nsid w:val="44F66097"/>
    <w:multiLevelType w:val="singleLevel"/>
    <w:tmpl w:val="8876B7FA"/>
    <w:lvl w:ilvl="0">
      <w:start w:val="1"/>
      <w:numFmt w:val="bullet"/>
      <w:lvlText w:val=""/>
      <w:lvlJc w:val="left"/>
      <w:pPr>
        <w:tabs>
          <w:tab w:val="num" w:pos="360"/>
        </w:tabs>
        <w:ind w:left="360" w:hanging="360"/>
      </w:pPr>
      <w:rPr>
        <w:rFonts w:ascii="Symbol" w:hAnsi="Symbol" w:hint="default"/>
      </w:rPr>
    </w:lvl>
  </w:abstractNum>
  <w:abstractNum w:abstractNumId="24">
    <w:nsid w:val="48F21D0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5">
    <w:nsid w:val="4A4B5EC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6">
    <w:nsid w:val="4B343BA0"/>
    <w:multiLevelType w:val="singleLevel"/>
    <w:tmpl w:val="0C0A000F"/>
    <w:lvl w:ilvl="0">
      <w:start w:val="1"/>
      <w:numFmt w:val="decimal"/>
      <w:lvlText w:val="%1."/>
      <w:lvlJc w:val="left"/>
      <w:pPr>
        <w:tabs>
          <w:tab w:val="num" w:pos="360"/>
        </w:tabs>
        <w:ind w:left="360" w:hanging="360"/>
      </w:pPr>
    </w:lvl>
  </w:abstractNum>
  <w:abstractNum w:abstractNumId="27">
    <w:nsid w:val="4CB8611F"/>
    <w:multiLevelType w:val="singleLevel"/>
    <w:tmpl w:val="8876B7FA"/>
    <w:lvl w:ilvl="0">
      <w:start w:val="1"/>
      <w:numFmt w:val="bullet"/>
      <w:lvlText w:val=""/>
      <w:lvlJc w:val="left"/>
      <w:pPr>
        <w:tabs>
          <w:tab w:val="num" w:pos="360"/>
        </w:tabs>
        <w:ind w:left="360" w:hanging="360"/>
      </w:pPr>
      <w:rPr>
        <w:rFonts w:ascii="Symbol" w:hAnsi="Symbol" w:hint="default"/>
      </w:rPr>
    </w:lvl>
  </w:abstractNum>
  <w:abstractNum w:abstractNumId="28">
    <w:nsid w:val="4CC14F50"/>
    <w:multiLevelType w:val="hybridMultilevel"/>
    <w:tmpl w:val="C6E2838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nsid w:val="4DFA2FEE"/>
    <w:multiLevelType w:val="singleLevel"/>
    <w:tmpl w:val="0C0A000F"/>
    <w:lvl w:ilvl="0">
      <w:start w:val="1"/>
      <w:numFmt w:val="decimal"/>
      <w:lvlText w:val="%1."/>
      <w:lvlJc w:val="left"/>
      <w:pPr>
        <w:tabs>
          <w:tab w:val="num" w:pos="360"/>
        </w:tabs>
        <w:ind w:left="360" w:hanging="360"/>
      </w:pPr>
    </w:lvl>
  </w:abstractNum>
  <w:abstractNum w:abstractNumId="30">
    <w:nsid w:val="59D47644"/>
    <w:multiLevelType w:val="hybridMultilevel"/>
    <w:tmpl w:val="CFDA55B8"/>
    <w:lvl w:ilvl="0" w:tplc="FFFFFFFF">
      <w:start w:val="1"/>
      <w:numFmt w:val="decimal"/>
      <w:lvlText w:val="%1."/>
      <w:lvlJc w:val="left"/>
      <w:pPr>
        <w:tabs>
          <w:tab w:val="num" w:pos="360"/>
        </w:tabs>
        <w:ind w:left="36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5DB820FF"/>
    <w:multiLevelType w:val="singleLevel"/>
    <w:tmpl w:val="8876B7FA"/>
    <w:lvl w:ilvl="0">
      <w:start w:val="1"/>
      <w:numFmt w:val="bullet"/>
      <w:lvlText w:val=""/>
      <w:lvlJc w:val="left"/>
      <w:pPr>
        <w:tabs>
          <w:tab w:val="num" w:pos="360"/>
        </w:tabs>
        <w:ind w:left="360" w:hanging="360"/>
      </w:pPr>
      <w:rPr>
        <w:rFonts w:ascii="Symbol" w:hAnsi="Symbol" w:hint="default"/>
      </w:rPr>
    </w:lvl>
  </w:abstractNum>
  <w:abstractNum w:abstractNumId="32">
    <w:nsid w:val="5DCF1F6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3">
    <w:nsid w:val="5E64623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4">
    <w:nsid w:val="5F7E215E"/>
    <w:multiLevelType w:val="singleLevel"/>
    <w:tmpl w:val="0C0A000F"/>
    <w:lvl w:ilvl="0">
      <w:start w:val="1"/>
      <w:numFmt w:val="decimal"/>
      <w:lvlText w:val="%1."/>
      <w:lvlJc w:val="left"/>
      <w:pPr>
        <w:tabs>
          <w:tab w:val="num" w:pos="360"/>
        </w:tabs>
        <w:ind w:left="360" w:hanging="360"/>
      </w:pPr>
    </w:lvl>
  </w:abstractNum>
  <w:abstractNum w:abstractNumId="35">
    <w:nsid w:val="60DE62A0"/>
    <w:multiLevelType w:val="singleLevel"/>
    <w:tmpl w:val="8876B7FA"/>
    <w:lvl w:ilvl="0">
      <w:start w:val="1"/>
      <w:numFmt w:val="bullet"/>
      <w:lvlText w:val=""/>
      <w:lvlJc w:val="left"/>
      <w:pPr>
        <w:tabs>
          <w:tab w:val="num" w:pos="360"/>
        </w:tabs>
        <w:ind w:left="360" w:hanging="360"/>
      </w:pPr>
      <w:rPr>
        <w:rFonts w:ascii="Symbol" w:hAnsi="Symbol" w:hint="default"/>
      </w:rPr>
    </w:lvl>
  </w:abstractNum>
  <w:abstractNum w:abstractNumId="36">
    <w:nsid w:val="69715AAA"/>
    <w:multiLevelType w:val="singleLevel"/>
    <w:tmpl w:val="8876B7FA"/>
    <w:lvl w:ilvl="0">
      <w:start w:val="1"/>
      <w:numFmt w:val="bullet"/>
      <w:lvlText w:val=""/>
      <w:lvlJc w:val="left"/>
      <w:pPr>
        <w:tabs>
          <w:tab w:val="num" w:pos="360"/>
        </w:tabs>
        <w:ind w:left="360" w:hanging="360"/>
      </w:pPr>
      <w:rPr>
        <w:rFonts w:ascii="Symbol" w:hAnsi="Symbol" w:hint="default"/>
      </w:rPr>
    </w:lvl>
  </w:abstractNum>
  <w:abstractNum w:abstractNumId="37">
    <w:nsid w:val="6B804DC6"/>
    <w:multiLevelType w:val="singleLevel"/>
    <w:tmpl w:val="D7BCDDA2"/>
    <w:lvl w:ilvl="0">
      <w:start w:val="1"/>
      <w:numFmt w:val="decimal"/>
      <w:lvlText w:val="%1."/>
      <w:lvlJc w:val="left"/>
      <w:pPr>
        <w:tabs>
          <w:tab w:val="num" w:pos="705"/>
        </w:tabs>
        <w:ind w:left="705" w:hanging="705"/>
      </w:pPr>
      <w:rPr>
        <w:rFonts w:hint="default"/>
      </w:rPr>
    </w:lvl>
  </w:abstractNum>
  <w:abstractNum w:abstractNumId="38">
    <w:nsid w:val="6C1A5EAA"/>
    <w:multiLevelType w:val="singleLevel"/>
    <w:tmpl w:val="8876B7FA"/>
    <w:lvl w:ilvl="0">
      <w:start w:val="1"/>
      <w:numFmt w:val="bullet"/>
      <w:lvlText w:val=""/>
      <w:lvlJc w:val="left"/>
      <w:pPr>
        <w:tabs>
          <w:tab w:val="num" w:pos="360"/>
        </w:tabs>
        <w:ind w:left="360" w:hanging="360"/>
      </w:pPr>
      <w:rPr>
        <w:rFonts w:ascii="Symbol" w:hAnsi="Symbol" w:hint="default"/>
      </w:rPr>
    </w:lvl>
  </w:abstractNum>
  <w:abstractNum w:abstractNumId="39">
    <w:nsid w:val="6CBF293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0">
    <w:nsid w:val="6F2D556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1">
    <w:nsid w:val="71087EF1"/>
    <w:multiLevelType w:val="singleLevel"/>
    <w:tmpl w:val="8876B7FA"/>
    <w:lvl w:ilvl="0">
      <w:start w:val="1"/>
      <w:numFmt w:val="bullet"/>
      <w:lvlText w:val=""/>
      <w:lvlJc w:val="left"/>
      <w:pPr>
        <w:tabs>
          <w:tab w:val="num" w:pos="360"/>
        </w:tabs>
        <w:ind w:left="360" w:hanging="360"/>
      </w:pPr>
      <w:rPr>
        <w:rFonts w:ascii="Symbol" w:hAnsi="Symbol" w:hint="default"/>
      </w:rPr>
    </w:lvl>
  </w:abstractNum>
  <w:abstractNum w:abstractNumId="42">
    <w:nsid w:val="727A0A5E"/>
    <w:multiLevelType w:val="singleLevel"/>
    <w:tmpl w:val="8876B7FA"/>
    <w:lvl w:ilvl="0">
      <w:start w:val="1"/>
      <w:numFmt w:val="bullet"/>
      <w:lvlText w:val=""/>
      <w:lvlJc w:val="left"/>
      <w:pPr>
        <w:tabs>
          <w:tab w:val="num" w:pos="360"/>
        </w:tabs>
        <w:ind w:left="360" w:hanging="360"/>
      </w:pPr>
      <w:rPr>
        <w:rFonts w:ascii="Symbol" w:hAnsi="Symbol" w:hint="default"/>
      </w:rPr>
    </w:lvl>
  </w:abstractNum>
  <w:abstractNum w:abstractNumId="43">
    <w:nsid w:val="76347ECE"/>
    <w:multiLevelType w:val="singleLevel"/>
    <w:tmpl w:val="0C0A000F"/>
    <w:lvl w:ilvl="0">
      <w:start w:val="1"/>
      <w:numFmt w:val="decimal"/>
      <w:lvlText w:val="%1."/>
      <w:lvlJc w:val="left"/>
      <w:pPr>
        <w:tabs>
          <w:tab w:val="num" w:pos="360"/>
        </w:tabs>
        <w:ind w:left="360" w:hanging="360"/>
      </w:pPr>
    </w:lvl>
  </w:abstractNum>
  <w:abstractNum w:abstractNumId="44">
    <w:nsid w:val="78F05C8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5">
    <w:nsid w:val="7AAD0D0B"/>
    <w:multiLevelType w:val="singleLevel"/>
    <w:tmpl w:val="8876B7FA"/>
    <w:lvl w:ilvl="0">
      <w:start w:val="1"/>
      <w:numFmt w:val="bullet"/>
      <w:lvlText w:val=""/>
      <w:lvlJc w:val="left"/>
      <w:pPr>
        <w:tabs>
          <w:tab w:val="num" w:pos="360"/>
        </w:tabs>
        <w:ind w:left="360" w:hanging="360"/>
      </w:pPr>
      <w:rPr>
        <w:rFonts w:ascii="Symbol" w:hAnsi="Symbol" w:hint="default"/>
      </w:rPr>
    </w:lvl>
  </w:abstractNum>
  <w:abstractNum w:abstractNumId="46">
    <w:nsid w:val="7E7D66BF"/>
    <w:multiLevelType w:val="singleLevel"/>
    <w:tmpl w:val="0C0A000B"/>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25"/>
  </w:num>
  <w:num w:numId="3">
    <w:abstractNumId w:val="7"/>
  </w:num>
  <w:num w:numId="4">
    <w:abstractNumId w:val="39"/>
  </w:num>
  <w:num w:numId="5">
    <w:abstractNumId w:val="4"/>
  </w:num>
  <w:num w:numId="6">
    <w:abstractNumId w:val="12"/>
  </w:num>
  <w:num w:numId="7">
    <w:abstractNumId w:val="44"/>
  </w:num>
  <w:num w:numId="8">
    <w:abstractNumId w:val="10"/>
  </w:num>
  <w:num w:numId="9">
    <w:abstractNumId w:val="15"/>
  </w:num>
  <w:num w:numId="10">
    <w:abstractNumId w:val="24"/>
  </w:num>
  <w:num w:numId="11">
    <w:abstractNumId w:val="46"/>
  </w:num>
  <w:num w:numId="12">
    <w:abstractNumId w:val="14"/>
  </w:num>
  <w:num w:numId="13">
    <w:abstractNumId w:val="40"/>
  </w:num>
  <w:num w:numId="14">
    <w:abstractNumId w:val="33"/>
  </w:num>
  <w:num w:numId="15">
    <w:abstractNumId w:val="32"/>
  </w:num>
  <w:num w:numId="16">
    <w:abstractNumId w:val="8"/>
  </w:num>
  <w:num w:numId="17">
    <w:abstractNumId w:val="21"/>
  </w:num>
  <w:num w:numId="18">
    <w:abstractNumId w:val="13"/>
  </w:num>
  <w:num w:numId="19">
    <w:abstractNumId w:val="11"/>
  </w:num>
  <w:num w:numId="20">
    <w:abstractNumId w:val="43"/>
  </w:num>
  <w:num w:numId="21">
    <w:abstractNumId w:val="2"/>
  </w:num>
  <w:num w:numId="22">
    <w:abstractNumId w:val="5"/>
  </w:num>
  <w:num w:numId="23">
    <w:abstractNumId w:val="37"/>
  </w:num>
  <w:num w:numId="24">
    <w:abstractNumId w:val="34"/>
  </w:num>
  <w:num w:numId="25">
    <w:abstractNumId w:val="29"/>
  </w:num>
  <w:num w:numId="26">
    <w:abstractNumId w:val="3"/>
  </w:num>
  <w:num w:numId="27">
    <w:abstractNumId w:val="0"/>
  </w:num>
  <w:num w:numId="28">
    <w:abstractNumId w:val="42"/>
  </w:num>
  <w:num w:numId="29">
    <w:abstractNumId w:val="31"/>
  </w:num>
  <w:num w:numId="30">
    <w:abstractNumId w:val="35"/>
  </w:num>
  <w:num w:numId="31">
    <w:abstractNumId w:val="23"/>
  </w:num>
  <w:num w:numId="32">
    <w:abstractNumId w:val="26"/>
  </w:num>
  <w:num w:numId="33">
    <w:abstractNumId w:val="19"/>
  </w:num>
  <w:num w:numId="34">
    <w:abstractNumId w:val="41"/>
  </w:num>
  <w:num w:numId="35">
    <w:abstractNumId w:val="18"/>
  </w:num>
  <w:num w:numId="36">
    <w:abstractNumId w:val="6"/>
  </w:num>
  <w:num w:numId="37">
    <w:abstractNumId w:val="36"/>
  </w:num>
  <w:num w:numId="38">
    <w:abstractNumId w:val="1"/>
  </w:num>
  <w:num w:numId="39">
    <w:abstractNumId w:val="22"/>
  </w:num>
  <w:num w:numId="40">
    <w:abstractNumId w:val="38"/>
  </w:num>
  <w:num w:numId="41">
    <w:abstractNumId w:val="45"/>
  </w:num>
  <w:num w:numId="42">
    <w:abstractNumId w:val="9"/>
  </w:num>
  <w:num w:numId="43">
    <w:abstractNumId w:val="27"/>
  </w:num>
  <w:num w:numId="44">
    <w:abstractNumId w:val="20"/>
  </w:num>
  <w:num w:numId="45">
    <w:abstractNumId w:val="16"/>
  </w:num>
  <w:num w:numId="46">
    <w:abstractNumId w:val="30"/>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124F3"/>
    <w:rsid w:val="00004C43"/>
    <w:rsid w:val="00021C6F"/>
    <w:rsid w:val="00074D9D"/>
    <w:rsid w:val="000826C3"/>
    <w:rsid w:val="001D0A25"/>
    <w:rsid w:val="002307E7"/>
    <w:rsid w:val="00286884"/>
    <w:rsid w:val="00331416"/>
    <w:rsid w:val="005A3C28"/>
    <w:rsid w:val="0063124F"/>
    <w:rsid w:val="00703FA8"/>
    <w:rsid w:val="007C1E5C"/>
    <w:rsid w:val="009418F1"/>
    <w:rsid w:val="009F280D"/>
    <w:rsid w:val="00A124F3"/>
    <w:rsid w:val="00A350FA"/>
    <w:rsid w:val="00A76377"/>
    <w:rsid w:val="00AC5AFA"/>
    <w:rsid w:val="00BB137C"/>
    <w:rsid w:val="00BD28C9"/>
    <w:rsid w:val="00BE5285"/>
    <w:rsid w:val="00CA2ADD"/>
    <w:rsid w:val="00CD15E9"/>
    <w:rsid w:val="00D14EE8"/>
    <w:rsid w:val="00D44654"/>
    <w:rsid w:val="00D57281"/>
    <w:rsid w:val="00D87B9B"/>
    <w:rsid w:val="00EB1A1A"/>
    <w:rsid w:val="00EF7CD3"/>
    <w:rsid w:val="00FA17B3"/>
    <w:rsid w:val="00FD7AD8"/>
    <w:rsid w:val="00FF3EC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8C9"/>
    <w:rPr>
      <w:rFonts w:ascii="Arial" w:hAnsi="Arial"/>
      <w:sz w:val="24"/>
      <w:lang w:val="es-ES" w:eastAsia="es-ES"/>
    </w:rPr>
  </w:style>
  <w:style w:type="paragraph" w:styleId="Ttulo1">
    <w:name w:val="heading 1"/>
    <w:basedOn w:val="Normal"/>
    <w:next w:val="Normal"/>
    <w:qFormat/>
    <w:rsid w:val="00BD28C9"/>
    <w:pPr>
      <w:keepNext/>
      <w:outlineLvl w:val="0"/>
    </w:pPr>
    <w:rPr>
      <w:b/>
    </w:rPr>
  </w:style>
  <w:style w:type="paragraph" w:styleId="Ttulo2">
    <w:name w:val="heading 2"/>
    <w:basedOn w:val="Normal"/>
    <w:next w:val="Normal"/>
    <w:qFormat/>
    <w:rsid w:val="00BD28C9"/>
    <w:pPr>
      <w:keepNext/>
      <w:outlineLvl w:val="1"/>
    </w:pPr>
    <w:rPr>
      <w:i/>
      <w:sz w:val="22"/>
    </w:rPr>
  </w:style>
  <w:style w:type="paragraph" w:styleId="Ttulo3">
    <w:name w:val="heading 3"/>
    <w:basedOn w:val="Normal"/>
    <w:next w:val="Normal"/>
    <w:qFormat/>
    <w:rsid w:val="00BD28C9"/>
    <w:pPr>
      <w:keepNext/>
      <w:pBdr>
        <w:top w:val="single" w:sz="8" w:space="1" w:color="auto"/>
        <w:left w:val="single" w:sz="8" w:space="4" w:color="auto"/>
        <w:bottom w:val="single" w:sz="8" w:space="1" w:color="auto"/>
        <w:right w:val="single" w:sz="8" w:space="4" w:color="auto"/>
      </w:pBdr>
      <w:ind w:left="360"/>
      <w:outlineLvl w:val="2"/>
    </w:pPr>
    <w:rPr>
      <w:b/>
    </w:rPr>
  </w:style>
  <w:style w:type="paragraph" w:styleId="Ttulo4">
    <w:name w:val="heading 4"/>
    <w:basedOn w:val="Normal"/>
    <w:next w:val="Normal"/>
    <w:qFormat/>
    <w:rsid w:val="00BD28C9"/>
    <w:pPr>
      <w:keepNext/>
      <w:jc w:val="both"/>
      <w:outlineLvl w:val="3"/>
    </w:pPr>
    <w:rPr>
      <w:rFonts w:ascii="Times New Roman" w:hAnsi="Times New Roman"/>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BD28C9"/>
    <w:pPr>
      <w:tabs>
        <w:tab w:val="center" w:pos="4252"/>
        <w:tab w:val="right" w:pos="8504"/>
      </w:tabs>
    </w:pPr>
  </w:style>
  <w:style w:type="character" w:styleId="Nmerodepgina">
    <w:name w:val="page number"/>
    <w:basedOn w:val="Fuentedeprrafopredeter"/>
    <w:rsid w:val="00BD28C9"/>
  </w:style>
  <w:style w:type="paragraph" w:styleId="Textoindependiente">
    <w:name w:val="Body Text"/>
    <w:basedOn w:val="Normal"/>
    <w:rsid w:val="00BD28C9"/>
    <w:rPr>
      <w:i/>
      <w:sz w:val="22"/>
    </w:rPr>
  </w:style>
  <w:style w:type="paragraph" w:styleId="Encabezado">
    <w:name w:val="header"/>
    <w:basedOn w:val="Normal"/>
    <w:rsid w:val="00BD28C9"/>
    <w:pPr>
      <w:tabs>
        <w:tab w:val="center" w:pos="4419"/>
        <w:tab w:val="right" w:pos="8838"/>
      </w:tabs>
    </w:pPr>
  </w:style>
  <w:style w:type="paragraph" w:styleId="Textoindependiente2">
    <w:name w:val="Body Text 2"/>
    <w:basedOn w:val="Normal"/>
    <w:rsid w:val="00BD28C9"/>
    <w:pPr>
      <w:jc w:val="both"/>
    </w:pPr>
  </w:style>
  <w:style w:type="paragraph" w:styleId="Textodeglobo">
    <w:name w:val="Balloon Text"/>
    <w:basedOn w:val="Normal"/>
    <w:link w:val="TextodegloboCar"/>
    <w:rsid w:val="00EB1A1A"/>
    <w:rPr>
      <w:rFonts w:ascii="Tahoma" w:hAnsi="Tahoma" w:cs="Tahoma"/>
      <w:sz w:val="16"/>
      <w:szCs w:val="16"/>
    </w:rPr>
  </w:style>
  <w:style w:type="character" w:customStyle="1" w:styleId="TextodegloboCar">
    <w:name w:val="Texto de globo Car"/>
    <w:basedOn w:val="Fuentedeprrafopredeter"/>
    <w:link w:val="Textodeglobo"/>
    <w:rsid w:val="00EB1A1A"/>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5A3E-BC93-4B1F-AC76-922C93C1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2446</Words>
  <Characters>14361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UC</Company>
  <LinksUpToDate>false</LinksUpToDate>
  <CharactersWithSpaces>16774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irene casati</cp:lastModifiedBy>
  <cp:revision>5</cp:revision>
  <cp:lastPrinted>2008-08-19T00:15:00Z</cp:lastPrinted>
  <dcterms:created xsi:type="dcterms:W3CDTF">2017-08-02T16:14:00Z</dcterms:created>
  <dcterms:modified xsi:type="dcterms:W3CDTF">2017-08-02T16:34:00Z</dcterms:modified>
</cp:coreProperties>
</file>