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7" w:rsidRDefault="001D68C7" w:rsidP="001D68C7">
      <w:pPr>
        <w:pStyle w:val="Ttulo"/>
        <w:jc w:val="both"/>
      </w:pPr>
      <w:r>
        <w:rPr>
          <w:noProof/>
          <w:lang w:val="es-AR" w:eastAsia="es-AR"/>
        </w:rPr>
        <w:drawing>
          <wp:inline distT="0" distB="0" distL="0" distR="0">
            <wp:extent cx="1676400" cy="1857375"/>
            <wp:effectExtent l="19050" t="0" r="0" b="0"/>
            <wp:docPr id="1" name="Imagen 1" descr="http://www.ucongreso.edu.ar/grado/carreras/graficos/1logo.jpg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ucongreso.edu.ar/grado/carreras/graficos/1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8C6572">
        <w:rPr>
          <w:rFonts w:ascii="Arial Unicode MS" w:eastAsia="Arial Unicode MS" w:hAnsi="Arial Unicode MS" w:cs="Arial Unicode MS"/>
          <w:noProof/>
          <w:color w:val="76923C"/>
          <w:sz w:val="44"/>
          <w:szCs w:val="44"/>
        </w:rPr>
        <w:t>PROGRAMA 201</w:t>
      </w:r>
      <w:r>
        <w:rPr>
          <w:rFonts w:ascii="Arial Unicode MS" w:eastAsia="Arial Unicode MS" w:hAnsi="Arial Unicode MS" w:cs="Arial Unicode MS"/>
          <w:noProof/>
          <w:color w:val="76923C"/>
          <w:sz w:val="44"/>
          <w:szCs w:val="44"/>
        </w:rPr>
        <w:t>4</w:t>
      </w:r>
      <w:r>
        <w:t xml:space="preserve">                                </w:t>
      </w:r>
    </w:p>
    <w:p w:rsidR="001D68C7" w:rsidRDefault="001D68C7" w:rsidP="001D68C7">
      <w:pPr>
        <w:pStyle w:val="Ttulo"/>
        <w:jc w:val="both"/>
      </w:pPr>
      <w:r w:rsidRPr="00596EBC">
        <w:rPr>
          <w:rFonts w:ascii="Verdana" w:hAnsi="Verdana"/>
          <w:color w:val="666666"/>
          <w:sz w:val="23"/>
          <w:szCs w:val="23"/>
          <w:lang w:eastAsia="es-AR"/>
        </w:rPr>
        <w:t xml:space="preserve">CÁTEDRA: ADMINISTRACION 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</w:pPr>
      <w:r>
        <w:t>PROFESOR TITULAR: Lic. Leopoldo Guillermo Jung</w:t>
      </w:r>
    </w:p>
    <w:p w:rsidR="001D68C7" w:rsidRDefault="001D68C7" w:rsidP="001D68C7">
      <w:pPr>
        <w:pStyle w:val="Ttulo"/>
        <w:jc w:val="both"/>
      </w:pPr>
      <w:r>
        <w:t>PROFESOR ASOCIADO: Lic. Marcelo Devito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</w:pPr>
      <w:r>
        <w:t>OBJETIVOS</w:t>
      </w:r>
    </w:p>
    <w:p w:rsidR="001D68C7" w:rsidRDefault="001D68C7" w:rsidP="001D68C7">
      <w:pPr>
        <w:pStyle w:val="Ttulo"/>
        <w:jc w:val="both"/>
      </w:pPr>
      <w:r>
        <w:t>GENERALES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Facilitar las herramientas para el conocimiento del proceso administrativo y la historia del pensamiento administrativo de todo tipo de  organizaciones, asimilando nuevas tendencias, detectando problemas en las distintas estructuras de la Organización y haciendo una efectiva aplicación del mismo.</w:t>
      </w: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Los alumnos al finalizar el curso deben estar en condiciones  de entender, diferenciar y relacionar: Áreas funcionales, contexto en que interactúan las organizaciones, diseño de una nueva organización.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</w:pPr>
      <w:r>
        <w:t>PARTICULARES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 xml:space="preserve">Que el alumno conozcan el rol del administrador como planificador, organizador, gestión en RRHH, director, control de gestión y en especial todo lo relacionado a la toma de decisiones. </w:t>
      </w:r>
    </w:p>
    <w:p w:rsidR="001D68C7" w:rsidRDefault="001D68C7" w:rsidP="001D68C7">
      <w:pPr>
        <w:pStyle w:val="Ttulo"/>
        <w:jc w:val="both"/>
        <w:rPr>
          <w:b w:val="0"/>
        </w:rPr>
      </w:pPr>
    </w:p>
    <w:p w:rsidR="001D68C7" w:rsidRDefault="001D68C7" w:rsidP="001D68C7">
      <w:pPr>
        <w:pStyle w:val="Ttulo"/>
        <w:jc w:val="both"/>
      </w:pPr>
      <w:r>
        <w:t>COMPETENCIAS A DESARROLLAR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Trabajo en  grupo.</w:t>
      </w: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Expresión oral y escrita</w:t>
      </w: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Capacidad de Análisis/Síntesis</w:t>
      </w: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Hábitos de lectura de medios periodísticos y de estudio.</w:t>
      </w:r>
    </w:p>
    <w:p w:rsidR="001D68C7" w:rsidRDefault="001D68C7" w:rsidP="001D68C7">
      <w:pPr>
        <w:pStyle w:val="Ttulo"/>
        <w:jc w:val="both"/>
        <w:rPr>
          <w:b w:val="0"/>
        </w:rPr>
      </w:pPr>
    </w:p>
    <w:p w:rsidR="001D68C7" w:rsidRDefault="001D68C7" w:rsidP="001D68C7">
      <w:pPr>
        <w:pStyle w:val="Ttulo"/>
        <w:jc w:val="both"/>
      </w:pPr>
      <w:r>
        <w:t>ESTRATEGIAS METODOLOGICAS</w:t>
      </w:r>
    </w:p>
    <w:p w:rsidR="001D68C7" w:rsidRDefault="001D68C7" w:rsidP="001D68C7">
      <w:pPr>
        <w:pStyle w:val="Ttulo"/>
        <w:jc w:val="both"/>
      </w:pP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Exposiciones. Clases participativas. Análisis de artículos de publicaciones relacionadas con los temas desarrollados. Lectura de diarios en ámbitos de interés de la materia para estar actualizados e informados.</w:t>
      </w:r>
    </w:p>
    <w:p w:rsidR="001D68C7" w:rsidRDefault="001D68C7" w:rsidP="001D68C7">
      <w:pPr>
        <w:pStyle w:val="Ttulo"/>
        <w:jc w:val="both"/>
        <w:rPr>
          <w:b w:val="0"/>
        </w:rPr>
      </w:pPr>
      <w:r>
        <w:rPr>
          <w:b w:val="0"/>
        </w:rPr>
        <w:t>Trabajos prácticos individuales y grupales.</w:t>
      </w:r>
    </w:p>
    <w:p w:rsidR="001D68C7" w:rsidRPr="00AA0EA1" w:rsidRDefault="001D68C7" w:rsidP="001D68C7">
      <w:pPr>
        <w:pStyle w:val="Ttulo"/>
        <w:jc w:val="both"/>
        <w:rPr>
          <w:lang w:val="en-US"/>
        </w:rPr>
      </w:pPr>
      <w:r w:rsidRPr="00AA0EA1">
        <w:rPr>
          <w:lang w:val="en-US"/>
        </w:rPr>
        <w:lastRenderedPageBreak/>
        <w:t>BIBLIOGRAFIA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 w:rsidRPr="00AA0EA1">
        <w:rPr>
          <w:b w:val="0"/>
          <w:lang w:val="en-US"/>
        </w:rPr>
        <w:t xml:space="preserve">KOONTZ, Harold y WEIHRICH, Heinz. </w:t>
      </w:r>
      <w:r>
        <w:rPr>
          <w:b w:val="0"/>
          <w:lang w:val="es-ES"/>
        </w:rPr>
        <w:t>Administración.Ed. 11 y/o 12. Mc Graw Hill.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STONER – FREEMAN –GILBERT. Adminisraciön. Sexta Edición. Pearson Educación.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 xml:space="preserve">CHIAVENATO, Idalberto. Introducción a </w:t>
      </w:r>
      <w:smartTag w:uri="urn:schemas-microsoft-com:office:smarttags" w:element="PersonName">
        <w:smartTagPr>
          <w:attr w:name="ProductID" w:val="la Teor￭a General"/>
        </w:smartTagPr>
        <w:smartTag w:uri="urn:schemas-microsoft-com:office:smarttags" w:element="PersonName">
          <w:smartTagPr>
            <w:attr w:name="ProductID" w:val="la Teor￭a"/>
          </w:smartTagPr>
          <w:r>
            <w:rPr>
              <w:b w:val="0"/>
              <w:lang w:val="es-ES"/>
            </w:rPr>
            <w:t>la Teoría</w:t>
          </w:r>
        </w:smartTag>
        <w:r>
          <w:rPr>
            <w:b w:val="0"/>
            <w:lang w:val="es-ES"/>
          </w:rPr>
          <w:t xml:space="preserve"> General</w:t>
        </w:r>
      </w:smartTag>
      <w:r>
        <w:rPr>
          <w:b w:val="0"/>
          <w:lang w:val="es-ES"/>
        </w:rPr>
        <w:t xml:space="preserve"> de la Administración. Mc Graw Hill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HERMIDA, SERRA Y KASTIKA. Administración y Estrategia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F. AELLION. El arte de Dirigir.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DAVIS. Administración de Personal.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NIXON, Richard. Líderes.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</w:p>
    <w:p w:rsidR="001D68C7" w:rsidRDefault="001D68C7" w:rsidP="001D68C7">
      <w:pPr>
        <w:pStyle w:val="Ttulo"/>
        <w:jc w:val="both"/>
        <w:rPr>
          <w:lang w:val="es-ES"/>
        </w:rPr>
      </w:pPr>
      <w:r>
        <w:rPr>
          <w:lang w:val="es-ES"/>
        </w:rPr>
        <w:t>REGULARIDAD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Asistencia 75 %.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Dos exámenes parciales, con calificación explícita.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 xml:space="preserve">Los alumnos deberán aprobar los dos parciales y tendrán solo oportunidad de un examen Recuperatorio para poder obtener </w:t>
      </w:r>
      <w:smartTag w:uri="urn:schemas-microsoft-com:office:smarttags" w:element="PersonName">
        <w:smartTagPr>
          <w:attr w:name="ProductID" w:val="la Regularidad"/>
        </w:smartTagPr>
        <w:r>
          <w:rPr>
            <w:b w:val="0"/>
            <w:lang w:val="es-ES"/>
          </w:rPr>
          <w:t>la Regularidad</w:t>
        </w:r>
      </w:smartTag>
      <w:r>
        <w:rPr>
          <w:b w:val="0"/>
          <w:lang w:val="es-ES"/>
        </w:rPr>
        <w:t xml:space="preserve"> de </w:t>
      </w:r>
      <w:smartTag w:uri="urn:schemas-microsoft-com:office:smarttags" w:element="PersonName">
        <w:smartTagPr>
          <w:attr w:name="ProductID" w:val="la Materia"/>
        </w:smartTagPr>
        <w:r>
          <w:rPr>
            <w:b w:val="0"/>
            <w:lang w:val="es-ES"/>
          </w:rPr>
          <w:t>la Materia</w:t>
        </w:r>
      </w:smartTag>
      <w:r>
        <w:rPr>
          <w:b w:val="0"/>
          <w:lang w:val="es-ES"/>
        </w:rPr>
        <w:t xml:space="preserve"> y acceder al examen final.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El porcentaje mínimo de aprobación es del 60% de la totalidad de los puntos del examen.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Aprobar los trabajos prácticos.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b w:val="0"/>
          <w:lang w:val="es-ES"/>
        </w:rPr>
        <w:t>Los alumnos que no cumplan con estos requisitos, quedan en situación de libre y deben recursar la materia.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</w:p>
    <w:p w:rsidR="001D68C7" w:rsidRDefault="001D68C7" w:rsidP="001D68C7">
      <w:pPr>
        <w:pStyle w:val="Ttulo"/>
        <w:jc w:val="both"/>
        <w:rPr>
          <w:b w:val="0"/>
          <w:lang w:val="es-ES"/>
        </w:rPr>
      </w:pPr>
      <w:r>
        <w:rPr>
          <w:lang w:val="es-ES"/>
        </w:rPr>
        <w:t xml:space="preserve">CARGA HORARIA: </w:t>
      </w:r>
      <w:r>
        <w:rPr>
          <w:b w:val="0"/>
          <w:lang w:val="es-ES"/>
        </w:rPr>
        <w:t>Cinco  horas semanales de dictado de clase.</w:t>
      </w:r>
    </w:p>
    <w:p w:rsidR="001D68C7" w:rsidRDefault="001D68C7" w:rsidP="001D68C7">
      <w:pPr>
        <w:pStyle w:val="Ttulo"/>
        <w:jc w:val="both"/>
        <w:rPr>
          <w:b w:val="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</w:pPr>
            <w:r>
              <w:t>CONTENIDOS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</w:pPr>
            <w:r w:rsidRPr="005F6912">
              <w:t>Unidad I – INTRODUCCION A LA ADMINISTRACION</w:t>
            </w:r>
          </w:p>
        </w:tc>
      </w:tr>
      <w:tr w:rsidR="001D68C7" w:rsidRPr="005F6912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t>Necesidad de Administrar: Por qué estudiar Administración y las Organizaciones. La Administración como elemento esencial para cualquier organización. Desempeño Gerencial y Organizacional: Eficiencia y Eficacia. Quiénes pueden ser Administradores. Rol del Gerente o Administrador. Condiciones para ser un buen administrador. Variables que afectan a la empresa: Variables Internas – Variables Externas – (Análisis FODA) – Variables del Entorno: Macro – Micro. Estudio de Mercado. Áreas funcionales. Proceso Administrativo: Planificación, Organización, Integración de Personal, Dirección y Control. Enfoque sistémico del proceso administrativo.</w:t>
            </w:r>
          </w:p>
        </w:tc>
      </w:tr>
      <w:tr w:rsidR="001D68C7" w:rsidRPr="005F6912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7" w:rsidRPr="005F6912" w:rsidRDefault="001D68C7" w:rsidP="00C00B41">
            <w:pPr>
              <w:pStyle w:val="Ttulo"/>
              <w:jc w:val="both"/>
            </w:pPr>
            <w:r w:rsidRPr="005F6912">
              <w:t>Unidad II – ADMINISTRACION TRADICIONAL Y MODERNA</w:t>
            </w:r>
          </w:p>
        </w:tc>
      </w:tr>
      <w:tr w:rsidR="001D68C7" w:rsidRPr="005F6912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7" w:rsidRPr="005F6912" w:rsidRDefault="001D68C7" w:rsidP="00C00B41">
            <w:pPr>
              <w:pStyle w:val="Ttulo"/>
              <w:jc w:val="both"/>
              <w:rPr>
                <w:b w:val="0"/>
              </w:rPr>
            </w:pPr>
            <w:r w:rsidRPr="005F6912">
              <w:rPr>
                <w:b w:val="0"/>
              </w:rPr>
              <w:t xml:space="preserve">Las Escuelas Clásicas: Administración Científica – Frederick Taylor, principales aportes. Teoría de la Administración Industrial y General: Henri Fayol. Principios Generales de la Administración. Otros enfoques: Basados en las relaciones humanas (Los estudios de Hawthorne). </w:t>
            </w:r>
            <w:r>
              <w:rPr>
                <w:b w:val="0"/>
              </w:rPr>
              <w:t>Administración en e siglo XXI</w:t>
            </w:r>
            <w:r w:rsidRPr="005F6912">
              <w:rPr>
                <w:b w:val="0"/>
              </w:rPr>
              <w:t>.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</w:pPr>
            <w:r>
              <w:t>Unidad III – PLANEAMIENTO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t>Concepto. Naturaleza. Etapas o pasos del proceso de Planeamiento. Tipo de Planes: Diseño de Misión – Objetivos y Metas (Interrogantes y características). Estrategias (Porter). Políticas. Procedimientos. Reglas. Programas. Presupuestos: tipos, usos, conformación. Toma de Decisiones: La importancia y limitaciones de la toma de decisiones racional. Desarrollo de alternativas y el factor limitante. Evaluación de alternativas. Selección de alternativas.  Tipo de Decisiones: decisiones programadas y no programadas. Toma de decisiones bajo condiciones de certidumbre, incertidumbre y riesgo.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</w:pPr>
            <w:r>
              <w:lastRenderedPageBreak/>
              <w:t xml:space="preserve"> Unidad IV – ORGANIZACIÓN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t xml:space="preserve"> Organizar y organización: </w:t>
            </w:r>
            <w:r w:rsidRPr="006A48D3">
              <w:rPr>
                <w:b w:val="0"/>
              </w:rPr>
              <w:t>concepto</w:t>
            </w:r>
            <w:r w:rsidRPr="006A48D3">
              <w:t>.</w:t>
            </w:r>
            <w:r>
              <w:t xml:space="preserve"> </w:t>
            </w:r>
            <w:r>
              <w:rPr>
                <w:b w:val="0"/>
              </w:rPr>
              <w:t>Tipos de Organización: Formal e Informal. Formas de organización: De Línea, de Staff, De Línea y Staff, Matricial. Comités. División organizacional: el departamento. Ámbito de la Administración. La estructura y el proceso de organizar., Departamentalización: Criterios. Organigramas: Tipos, ventajas y limitaciones. Estructuras modernas. Unidad Estratégica de Negocios: Ejemplos.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t>Unidad  V – INTEGRACION DE PERSONAL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t>Concepto e importancia. Objetivo de la función de RRHH. Procesode RRHH, etapas que comprende el área. Selección de Personal: Proceso, Planificación de RRHH, Reclutamiento, Selección, Contratación, Inducción, Capacitación y Desarrollo, Evaluación y Desempeño, Ascensos, Transferencias, Descensos y Despidos. Diseño de Cargos: Concepto y Modelos.  Descripción y Análisis de Cargos. Perfil Profesional. Modelo de Gestión Estratégica de RRHH. Requisitos y diseño de puestos. Habilidades de los administradores para dirigir a los RRHH.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</w:pPr>
            <w:r>
              <w:t>Unidad VI – DIRECCIÓN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t>Dirigir y administrar: concepto. El arte de dirigir: arte y ciencia. Autoridad. Delegación. Poder: tipos. Empowerment. Liderazgo: Concepto. Componentes. Enfoques de rasgos del liderazgo. Enfoque de liderazgo carismático. Comportamiento y estilos de liderazgo .Enfoque situacional o de contingencia del liderazgo. Liderazgo transaccional y transformacional. Motivación. Necesidad. Teoría de la Jerarquía de necesidades: Maslow. Teoría X e Y. Técnicas motivacionales: Dinero, participación, calidad de la vida laboral. Comunicación: propósito. Comunicación en la organización. El flujo de la comunicación en la organización: comunicación ascendente, descendente y cruzada. Comunicación escrita, oral y no verbal. Barreras e interrupciones en la comunicación. Guías para mejorar la comunicación.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rPr>
          <w:trHeight w:val="362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</w:pPr>
            <w:r>
              <w:t>Unidad VII – CONTROL</w:t>
            </w: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</w:p>
        </w:tc>
      </w:tr>
      <w:tr w:rsidR="001D68C7" w:rsidTr="00C00B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Default="001D68C7" w:rsidP="00C00B41">
            <w:pPr>
              <w:pStyle w:val="Ttulo"/>
              <w:jc w:val="both"/>
              <w:rPr>
                <w:b w:val="0"/>
              </w:rPr>
            </w:pPr>
            <w:r>
              <w:rPr>
                <w:b w:val="0"/>
              </w:rPr>
              <w:t>Concepto y significado del Control. Proceso de control básico. Por qué se requiere del Control. Puntos de control críticos, estándares y puntos de referencia. El control como un sistema de realimentación. Información y control en tiempo real. El control como sistema de retroalimentación. Alimentación hacia delante o sistema de corrección anticipante. Control del desempeño general. Control burocrático y de clan. Requisitos para controles efectivos. Desviación. Auditorías.</w:t>
            </w:r>
          </w:p>
        </w:tc>
      </w:tr>
    </w:tbl>
    <w:p w:rsidR="001D68C7" w:rsidRPr="008B44B6" w:rsidRDefault="001D68C7" w:rsidP="001D68C7">
      <w:pPr>
        <w:pStyle w:val="Ttulo"/>
        <w:jc w:val="both"/>
        <w:rPr>
          <w:b w:val="0"/>
          <w:lang w:val="es-AR"/>
        </w:rPr>
      </w:pPr>
    </w:p>
    <w:p w:rsidR="001D68C7" w:rsidRPr="008B44B6" w:rsidRDefault="001D68C7" w:rsidP="001D68C7">
      <w:pPr>
        <w:pStyle w:val="Ttulo"/>
        <w:jc w:val="both"/>
        <w:rPr>
          <w:lang w:val="es-AR"/>
        </w:rPr>
      </w:pPr>
    </w:p>
    <w:p w:rsidR="001D68C7" w:rsidRPr="008B44B6" w:rsidRDefault="001D68C7" w:rsidP="001D68C7">
      <w:pPr>
        <w:pStyle w:val="Ttulo"/>
        <w:jc w:val="both"/>
        <w:rPr>
          <w:lang w:val="es-AR"/>
        </w:rPr>
      </w:pPr>
    </w:p>
    <w:p w:rsidR="001D68C7" w:rsidRPr="008B44B6" w:rsidRDefault="001D68C7" w:rsidP="001D68C7">
      <w:pPr>
        <w:pStyle w:val="Ttulo"/>
        <w:jc w:val="both"/>
        <w:rPr>
          <w:lang w:val="es-AR"/>
        </w:rPr>
      </w:pPr>
    </w:p>
    <w:p w:rsidR="001D68C7" w:rsidRPr="008B44B6" w:rsidRDefault="001D68C7" w:rsidP="001D68C7">
      <w:pPr>
        <w:pStyle w:val="Ttulo"/>
        <w:jc w:val="both"/>
        <w:rPr>
          <w:lang w:val="es-AR"/>
        </w:rPr>
      </w:pPr>
    </w:p>
    <w:p w:rsidR="001D68C7" w:rsidRPr="008B44B6" w:rsidRDefault="001D68C7" w:rsidP="001D68C7">
      <w:pPr>
        <w:pStyle w:val="Ttulo"/>
        <w:jc w:val="both"/>
        <w:rPr>
          <w:lang w:val="es-AR"/>
        </w:rPr>
      </w:pPr>
    </w:p>
    <w:p w:rsidR="001D68C7" w:rsidRPr="008B44B6" w:rsidRDefault="001D68C7" w:rsidP="001D68C7">
      <w:pPr>
        <w:pStyle w:val="Ttulo"/>
        <w:jc w:val="both"/>
        <w:rPr>
          <w:lang w:val="es-AR"/>
        </w:rPr>
      </w:pPr>
    </w:p>
    <w:p w:rsidR="001D68C7" w:rsidRDefault="001D68C7" w:rsidP="001D68C7">
      <w:pPr>
        <w:pStyle w:val="Ttulo"/>
        <w:jc w:val="both"/>
      </w:pPr>
      <w:r w:rsidRPr="008B44B6">
        <w:rPr>
          <w:lang w:val="es-AR"/>
        </w:rPr>
        <w:t xml:space="preserve">                                                                                     </w:t>
      </w:r>
      <w:r>
        <w:t xml:space="preserve">Lic. Leopoldo Guillermo Jung </w:t>
      </w:r>
    </w:p>
    <w:p w:rsidR="001D68C7" w:rsidRDefault="001D68C7" w:rsidP="001D68C7">
      <w:pPr>
        <w:pStyle w:val="Ttulo"/>
        <w:jc w:val="both"/>
      </w:pPr>
      <w:r>
        <w:t xml:space="preserve">                                                                                                      Profesor</w:t>
      </w:r>
    </w:p>
    <w:p w:rsidR="00C06849" w:rsidRDefault="00C06849"/>
    <w:sectPr w:rsidR="00C06849" w:rsidSect="00C06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68C7"/>
    <w:rsid w:val="001D68C7"/>
    <w:rsid w:val="00C0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68C7"/>
    <w:pPr>
      <w:jc w:val="center"/>
    </w:pPr>
    <w:rPr>
      <w:b/>
      <w:bCs/>
      <w:lang w:val="es-ES_tradnl"/>
    </w:rPr>
  </w:style>
  <w:style w:type="character" w:customStyle="1" w:styleId="TtuloCar">
    <w:name w:val="Título Car"/>
    <w:basedOn w:val="Fuentedeprrafopredeter"/>
    <w:link w:val="Ttulo"/>
    <w:rsid w:val="001D68C7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8C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congreso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2014-03-14T15:31:00Z</dcterms:created>
  <dcterms:modified xsi:type="dcterms:W3CDTF">2014-03-14T15:33:00Z</dcterms:modified>
</cp:coreProperties>
</file>