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36" w:rsidRDefault="00440F36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8E53B9" w:rsidP="0089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DE COMUNICACIÓN I</w:t>
            </w:r>
            <w:r w:rsidR="00C555BC">
              <w:rPr>
                <w:rFonts w:ascii="Arial" w:hAnsi="Arial" w:cs="Arial"/>
                <w:sz w:val="24"/>
                <w:szCs w:val="24"/>
              </w:rPr>
              <w:t xml:space="preserve"> (AÑO 2019</w:t>
            </w:r>
            <w:r w:rsidR="006703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6959E1">
        <w:rPr>
          <w:rFonts w:ascii="Arial" w:hAnsi="Arial" w:cs="Arial"/>
          <w:sz w:val="24"/>
          <w:szCs w:val="24"/>
        </w:rPr>
        <w:t>3</w:t>
      </w:r>
      <w:r w:rsidR="008E53B9">
        <w:rPr>
          <w:rFonts w:ascii="Arial" w:hAnsi="Arial" w:cs="Arial"/>
          <w:sz w:val="24"/>
          <w:szCs w:val="24"/>
        </w:rPr>
        <w:t>°</w:t>
      </w:r>
      <w:r w:rsidRPr="00C47750">
        <w:rPr>
          <w:rFonts w:ascii="Arial" w:hAnsi="Arial" w:cs="Arial"/>
          <w:sz w:val="24"/>
          <w:szCs w:val="24"/>
        </w:rPr>
        <w:t xml:space="preserve">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8E53B9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44598C">
        <w:tc>
          <w:tcPr>
            <w:tcW w:w="2992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 TOTALES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44598C">
        <w:tc>
          <w:tcPr>
            <w:tcW w:w="2992" w:type="dxa"/>
          </w:tcPr>
          <w:p w:rsidR="0077136C" w:rsidRPr="00C47750" w:rsidRDefault="008E53B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8E53B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77136C" w:rsidRPr="00C47750" w:rsidRDefault="0077136C" w:rsidP="008E53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8E53B9">
              <w:rPr>
                <w:rFonts w:ascii="Arial" w:hAnsi="Arial" w:cs="Arial"/>
                <w:sz w:val="24"/>
                <w:szCs w:val="24"/>
              </w:rPr>
              <w:t>Mgt. Jorge C. Dragonetti</w:t>
            </w:r>
            <w:r w:rsidR="00427CEF">
              <w:rPr>
                <w:rFonts w:ascii="Arial" w:hAnsi="Arial" w:cs="Arial"/>
                <w:sz w:val="24"/>
                <w:szCs w:val="24"/>
              </w:rPr>
              <w:t xml:space="preserve"> (dragonettij</w:t>
            </w:r>
            <w:r w:rsidR="00427CEF" w:rsidRPr="00427CEF">
              <w:rPr>
                <w:rFonts w:ascii="Arial" w:hAnsi="Arial" w:cs="Arial"/>
                <w:sz w:val="24"/>
                <w:szCs w:val="24"/>
              </w:rPr>
              <w:t>@</w:t>
            </w:r>
            <w:r w:rsidR="00427CEF">
              <w:rPr>
                <w:rFonts w:ascii="Arial" w:hAnsi="Arial" w:cs="Arial"/>
                <w:sz w:val="24"/>
                <w:szCs w:val="24"/>
              </w:rPr>
              <w:t>ucongreso.edu.ar)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892771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 de la Comunicación</w:t>
            </w:r>
            <w:r>
              <w:rPr>
                <w:rFonts w:ascii="Arial" w:hAnsi="Arial" w:cs="Arial"/>
                <w:sz w:val="24"/>
                <w:szCs w:val="24"/>
              </w:rPr>
              <w:br/>
              <w:t>Semiología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260C90" w:rsidRPr="00C47750" w:rsidRDefault="00892771" w:rsidP="008E53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de Comunicación II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B77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Medios de Comunicación III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427CEF" w:rsidRP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CEF">
              <w:rPr>
                <w:rFonts w:ascii="Arial" w:hAnsi="Arial" w:cs="Arial"/>
                <w:sz w:val="24"/>
                <w:szCs w:val="24"/>
              </w:rPr>
              <w:t>Vivimos en la era de la tecnología, la forma en que nos comunicamo</w:t>
            </w:r>
            <w:r>
              <w:rPr>
                <w:rFonts w:ascii="Arial" w:hAnsi="Arial" w:cs="Arial"/>
                <w:sz w:val="24"/>
                <w:szCs w:val="24"/>
              </w:rPr>
              <w:t xml:space="preserve">s ha cambiado drásticamente. </w:t>
            </w:r>
            <w:r w:rsidRPr="00427CEF">
              <w:rPr>
                <w:rFonts w:ascii="Arial" w:hAnsi="Arial" w:cs="Arial"/>
                <w:sz w:val="24"/>
                <w:szCs w:val="24"/>
              </w:rPr>
              <w:t>Internet y las redes sociales son el cen</w:t>
            </w:r>
            <w:r>
              <w:rPr>
                <w:rFonts w:ascii="Arial" w:hAnsi="Arial" w:cs="Arial"/>
                <w:sz w:val="24"/>
                <w:szCs w:val="24"/>
              </w:rPr>
              <w:t>tro de nuestro quehacer diario. E</w:t>
            </w:r>
            <w:r w:rsidRPr="00427CEF">
              <w:rPr>
                <w:rFonts w:ascii="Arial" w:hAnsi="Arial" w:cs="Arial"/>
                <w:sz w:val="24"/>
                <w:szCs w:val="24"/>
              </w:rPr>
              <w:t>stos canales de comunicación han logrado modificar nuestro co</w:t>
            </w:r>
            <w:r>
              <w:rPr>
                <w:rFonts w:ascii="Arial" w:hAnsi="Arial" w:cs="Arial"/>
                <w:sz w:val="24"/>
                <w:szCs w:val="24"/>
              </w:rPr>
              <w:t xml:space="preserve">mportamiento y han instalado un nuevo paradigma en el mundo de la comunicación. </w:t>
            </w:r>
          </w:p>
          <w:p w:rsidR="00427CEF" w:rsidRP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Tanto los medios de comunicación como las organizaciones en general</w:t>
            </w:r>
            <w:r w:rsidRPr="00427CEF">
              <w:rPr>
                <w:rFonts w:ascii="Arial" w:hAnsi="Arial" w:cs="Arial"/>
                <w:sz w:val="24"/>
                <w:szCs w:val="24"/>
              </w:rPr>
              <w:t xml:space="preserve"> deben aprovechar este comportamiento implementando estrategias de comunicación digital para captar la atención del </w:t>
            </w:r>
            <w:r>
              <w:rPr>
                <w:rFonts w:ascii="Arial" w:hAnsi="Arial" w:cs="Arial"/>
                <w:sz w:val="24"/>
                <w:szCs w:val="24"/>
              </w:rPr>
              <w:t>lector/consumidor.</w:t>
            </w:r>
          </w:p>
          <w:p w:rsid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90" w:rsidRDefault="008E53B9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conocimiento de las características de la sociedad de la información es fundamental para cualquier profesional de la comunicación. Manejar la retórica de los medios digitales y las redes sociales resulta sumamente valioso para el ejercicio de la profesión tanto en la rama periodística como en la institucional. </w:t>
            </w: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Generales</w:t>
            </w:r>
          </w:p>
          <w:p w:rsidR="00F60DAB" w:rsidRDefault="00F60DAB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0DAB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Construir de manera integral una mirada crítica acerca de los medios de comunicación y del rol del periodista en el marco de las empresas periodísticas y transmitir los conocimientos vinculados a los procesos de planificación, producción, redacción, edición y diseño visual de la información destinada a un medio gráfico y radiofónico de comunicación.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Advertir la importancia de la comunicación institucional como ventaja competitiva en el desarrollo empresarial actual y el ciclo de la información medios-empresa / empresa-medios.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Comprender el sistema de medios gráficos y radiofónicos a nivel nacional y provincial y su inserción en las sociedades contemporáneas.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Analizar el papel de los medios gráficos y radiofónicos como vehículos de los intercambios sociales.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Reflexionar y debatir acerca de la problemática general de los medios gráficos y del rol social del periodista.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Analizar la importancia que implica conocer el mapa de medios de comunicación gráficos y radiofónicos desde el punto de vista estratégico de las organizaciones.</w:t>
            </w:r>
          </w:p>
          <w:p w:rsidR="00390543" w:rsidRPr="00390543" w:rsidRDefault="00390543" w:rsidP="003905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Conceptuales Específicas</w:t>
            </w:r>
          </w:p>
          <w:p w:rsidR="005B7759" w:rsidRPr="00A9557F" w:rsidRDefault="005B7759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Introducir a los futuros comunicadores en los conocimientos profesionales y técnicos de los medios gráficos y radiofónicos</w:t>
            </w:r>
            <w:r w:rsidRPr="00390543">
              <w:rPr>
                <w:rFonts w:ascii="Arial" w:hAnsi="Arial" w:cs="Arial"/>
              </w:rPr>
              <w:t>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lastRenderedPageBreak/>
              <w:t>Conocer las particularidades de la labor profesional en los medios gráficos y la radio.</w:t>
            </w:r>
          </w:p>
          <w:p w:rsidR="00390543" w:rsidRPr="00390543" w:rsidRDefault="00390543" w:rsidP="0039054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Procedimentales Específicas</w:t>
            </w:r>
          </w:p>
          <w:p w:rsidR="00D364C9" w:rsidRPr="00A9557F" w:rsidRDefault="00D364C9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Desarrollar una actitud responsable en la comunicación a partir de comprender las relaciones que existen entre los medios, el poder, y la ciudadanía.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Abordar reflexivamente el proceso de inclusión, exclusión y jerarquización de la información.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los múltiples elementos que convergen en la construcción de la noticia.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Identificar y valorar las diferentes clases de fuentes informativas.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las características principales y ejercitar distintos formatos de redacción periodística informativa.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las características principales de la información especializada en el periodismo gráfico y ejercitar la cobertura de noticias.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los elementos de la crónica como formato periodístico.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las características de la entrevista como formato periodístico.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la realización de informes periodísticos especiales.</w:t>
            </w:r>
          </w:p>
          <w:p w:rsidR="0077136C" w:rsidRPr="00C47750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los procesos de edición periodística en medios gráficos.</w:t>
            </w:r>
          </w:p>
        </w:tc>
      </w:tr>
    </w:tbl>
    <w:p w:rsidR="0044598C" w:rsidRPr="00C47750" w:rsidRDefault="0044598C">
      <w:pPr>
        <w:rPr>
          <w:rFonts w:ascii="Arial" w:hAnsi="Arial" w:cs="Arial"/>
        </w:rPr>
      </w:pPr>
    </w:p>
    <w:p w:rsidR="005B7759" w:rsidRPr="00B87FC9" w:rsidRDefault="005B7759" w:rsidP="005B7759">
      <w:pPr>
        <w:pStyle w:val="Default"/>
        <w:rPr>
          <w:rFonts w:ascii="Frutiger LT Std 55 Roman" w:hAnsi="Frutiger LT Std 55 Roman"/>
          <w:b/>
          <w:bCs/>
        </w:rPr>
      </w:pPr>
      <w:r w:rsidRPr="00B87FC9">
        <w:rPr>
          <w:rFonts w:ascii="Frutiger LT Std 55 Roman" w:hAnsi="Frutiger LT Std 55 Roman"/>
          <w:b/>
          <w:bCs/>
        </w:rPr>
        <w:t>CONTENIDOS MINIMOS</w:t>
      </w: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Pr="004519EA" w:rsidRDefault="004519EA" w:rsidP="004519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9EA">
        <w:rPr>
          <w:rFonts w:ascii="Arial" w:hAnsi="Arial" w:cs="Arial"/>
          <w:sz w:val="24"/>
          <w:szCs w:val="24"/>
        </w:rPr>
        <w:t>Mapa de medios a nivel provincial y nacional. Línea editorial. La crisis de la prensa gráfica. Historia del periodismo. Formatos. La primera plana. La contraportada. Secciones y suplementos. Infografía. El impacto de la fotografía. Relevancia de la información. Misión y deberes del periodista. Estructura de una redacción. La matriz renacentista del periodismo contemporáneo. Desde la noticia manuscrita a los tabloides. Periodismo especializado: periodismo científico, periodismo político, periodismo económico, periodismo deportivo, periodismo cultural y de espectáculos. Revistas.  Oralidad. Desarrollo de la radio en Argentina. Radios privadas, estatales y comunitarias. Características del medio. El lenguaje radiofónico. Estética radiofónica. La creación de imágenes acústicas. Tiempo y espacio en radio. El guión radiofónico. Géneros y formatos radiales.</w:t>
      </w:r>
    </w:p>
    <w:p w:rsidR="004519EA" w:rsidRPr="00A9557F" w:rsidRDefault="004519EA" w:rsidP="00451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A1D58" w:rsidRDefault="009E4588" w:rsidP="00D364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EA1D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Introducción a los medios gráficos y radiofónicos</w:t>
            </w:r>
          </w:p>
          <w:p w:rsidR="00CA230E" w:rsidRPr="00D364C9" w:rsidRDefault="00CA230E" w:rsidP="00D36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640D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 xml:space="preserve">Situación de los diarios en el mundo. Mapa de los medios gráficos y radiofónicos en Argentina y en Mendoza. La noticia como raíz de la práctica periodística. Características del periodismo tradicional. Particularidades. Tratamiento de la información general (prensa oficial, parlamentarias, policiales y judiciales). La </w:t>
            </w:r>
            <w:r w:rsidRPr="00CA230E">
              <w:rPr>
                <w:rFonts w:ascii="Arial" w:hAnsi="Arial" w:cs="Arial"/>
                <w:sz w:val="24"/>
                <w:szCs w:val="24"/>
              </w:rPr>
              <w:lastRenderedPageBreak/>
              <w:t>tapa o primera página. Los medios gráficos como actores políticos y productores de conocimiento. La organización de la información en los medios gráficos. Los grupos multimedios y las condiciones laborales de los periodistas. El debate acerca del rol del periodista en la comunidad.</w:t>
            </w:r>
          </w:p>
          <w:p w:rsidR="00CA230E" w:rsidRPr="00C4775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9E4588" w:rsidP="008008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  <w:r w:rsidR="00DA6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Valoración de la información</w:t>
            </w:r>
          </w:p>
          <w:p w:rsidR="00CA230E" w:rsidRDefault="00CA230E" w:rsidP="008008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5E9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El concepto de noticia. Del hecho al relato del hecho. Los elementos de la noticia. La mirada tradicional de la noticia: los factores noticiables. Valoración de los acontecimientos según las perspectivas del modelo anglosajón, el constructivismo y el newsmaking.</w:t>
            </w:r>
          </w:p>
          <w:p w:rsidR="00CA230E" w:rsidRPr="00C4775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80085D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80085D" w:rsidRDefault="009E4588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III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Géneros periodísticos y la información especializada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475835" w:rsidRPr="00CA230E" w:rsidRDefault="00CA230E" w:rsidP="00CA230E">
            <w:pPr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La discusión acerca de la existencia de los géneros periodísticos. Funciones básicas de los géneros periodísticos. Periodismo informativo, de opinión y de entretenimiento. Hibridación de géneros en los medios gráficos. Ámbitos de la especialización periodística: política nacional e internacional, economía, sociedad, cultura y espectáculos, deportes. Periodismo joven. Periodismo vitivinícola. Campos emergente para la información periodística. Criterios y pautas principales para el ejercicio del periodismo especializado. Aspectos centrales para la cobertura de noticias.</w:t>
            </w:r>
          </w:p>
          <w:p w:rsidR="0080085D" w:rsidRPr="00C47750" w:rsidRDefault="0080085D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0C90" w:rsidRDefault="00015E90" w:rsidP="00287CE4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80085D" w:rsidRDefault="009E4588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80085D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80085D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La búsqueda de la información y los géneros informativos</w:t>
            </w:r>
          </w:p>
          <w:p w:rsidR="00CA230E" w:rsidRDefault="00CA230E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Identificación de las fuentes informativas. Características, condicionantes, dificultades. La relación entre el periodista y las fuentes de información. La entrevista como fuente básica de información. Tipos de fuentes: permanentes y casuales, oficiales y extraoficiales. Recolección de datos. Selección y ordenamiento. Evaluación. Fuentes documentales y bibliográficas. Trabajo de archivo. Documentación. Internet como fuente de información. El lenguaje informativo. Los elementos constitutivos de la noticia. Cabeza y cuerpo en los textos periodísticos. Formatos básicos de redacción periodística: noticia breve, nota informativa, crónica. Ordenamiento lógico o cronológico de la información. Elementos de titulación: funciones, estructura y componentes. La contextualización como ampliación y profundización de la información. Elementos visuales y textuales de contextualización.</w:t>
            </w:r>
          </w:p>
          <w:p w:rsidR="00CA230E" w:rsidRPr="00CA230E" w:rsidRDefault="00CA230E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A230E" w:rsidRPr="00CA230E" w:rsidRDefault="00CA230E" w:rsidP="00CA23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 V: </w:t>
            </w:r>
            <w:r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La crónica, la entrevista periodística y el informe especial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A230E">
              <w:rPr>
                <w:rFonts w:ascii="Arial" w:hAnsi="Arial" w:cs="Arial"/>
                <w:sz w:val="24"/>
                <w:szCs w:val="24"/>
              </w:rPr>
              <w:t xml:space="preserve">La fusión de la información con la interpretación. Estructura y modalidades de la </w:t>
            </w:r>
            <w:r w:rsidRPr="00CA230E">
              <w:rPr>
                <w:rFonts w:ascii="Arial" w:hAnsi="Arial" w:cs="Arial"/>
                <w:sz w:val="24"/>
                <w:szCs w:val="24"/>
              </w:rPr>
              <w:lastRenderedPageBreak/>
              <w:t>crónica. La recreación del acontecimiento. El periodista como testigo de los hechos: climas, ambientes, protagonistas. La entrevista periodística: características y clasificación. Delimitación de objetivos y orientación de la entrevista. Proceso de documentación y elaboración del cuestionario.  Realización y edición de la entrevista. El informe especial como ampliación del periodismo cotidiano. Características y cuestiones de estilo en el informe especial. Tratamiento visual de la información: ilustración, fotografía, gráficos e infografías. Nociones básicas de diseño y diagramación. La mecánica del diseño periodístico. La concepción global de la página. El rol del editor periodístico. Valoración y tratamiento del texto periodístico: revisión y corrección</w:t>
            </w:r>
            <w:r w:rsidRPr="00CA230E">
              <w:rPr>
                <w:rFonts w:ascii="Frutiger LT Std 55 Roman" w:hAnsi="Frutiger LT Std 55 Roman" w:cs="Arial-BoldMT"/>
                <w:b/>
                <w:bCs/>
              </w:rPr>
              <w:t>.</w:t>
            </w:r>
          </w:p>
          <w:p w:rsidR="00CA230E" w:rsidRDefault="00CA230E" w:rsidP="00CA23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A230E" w:rsidRDefault="00CA230E" w:rsidP="00CA230E">
            <w:pPr>
              <w:pStyle w:val="Default"/>
              <w:rPr>
                <w:rFonts w:ascii="Arial" w:eastAsia="Calibri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UNIDAD VI: </w:t>
            </w:r>
            <w:r w:rsidRPr="00CA230E">
              <w:rPr>
                <w:rFonts w:ascii="Arial" w:eastAsia="Calibri" w:hAnsi="Arial" w:cs="Arial"/>
                <w:b/>
                <w:bCs/>
                <w:color w:val="auto"/>
              </w:rPr>
              <w:t>La radio</w:t>
            </w:r>
          </w:p>
          <w:p w:rsidR="00015E90" w:rsidRDefault="00CA230E" w:rsidP="00CA230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</w:rPr>
              <w:br/>
            </w:r>
            <w:r w:rsidRPr="00CA230E">
              <w:rPr>
                <w:rFonts w:ascii="Arial" w:hAnsi="Arial" w:cs="Arial"/>
              </w:rPr>
              <w:t>Organización interna de la radio. Radios AM, FM y comunitarias. La programación en la radio. La producción en la radio. Automatización y digitalización de la radio. La redacción radiofónica: el lenguaje radiofónico. La locución informativa: entonación e improvisación. Estructura de las noticias en la radio. Los títulos en la radio. El boletín de noticias. Flash informativo. El montaje y el guión radiofónico. La edición.</w:t>
            </w:r>
          </w:p>
          <w:p w:rsidR="00CA230E" w:rsidRDefault="00CA230E" w:rsidP="00CA230E">
            <w:pPr>
              <w:pStyle w:val="Default"/>
              <w:rPr>
                <w:rFonts w:ascii="Arial" w:hAnsi="Arial" w:cs="Arial"/>
              </w:rPr>
            </w:pPr>
          </w:p>
          <w:p w:rsidR="00CA230E" w:rsidRPr="00C47750" w:rsidRDefault="00CA230E" w:rsidP="00AA0F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AA0F1C" w:rsidRDefault="00AA0F1C" w:rsidP="00AA0F1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47750">
        <w:rPr>
          <w:rFonts w:ascii="Arial" w:hAnsi="Arial" w:cs="Arial"/>
          <w:b/>
          <w:sz w:val="24"/>
          <w:szCs w:val="24"/>
          <w:u w:val="single"/>
        </w:rPr>
        <w:t>BIBLIOGRAFÍA:</w:t>
      </w:r>
    </w:p>
    <w:p w:rsidR="00AA0F1C" w:rsidRDefault="00AA0F1C" w:rsidP="00015E90">
      <w:pPr>
        <w:spacing w:after="0" w:line="240" w:lineRule="auto"/>
        <w:rPr>
          <w:rFonts w:ascii="Arial" w:hAnsi="Arial" w:cs="Arial"/>
        </w:rPr>
      </w:pPr>
    </w:p>
    <w:p w:rsidR="00DA1E27" w:rsidRDefault="00DA1E27" w:rsidP="00015E90">
      <w:pPr>
        <w:spacing w:after="0" w:line="240" w:lineRule="auto"/>
        <w:rPr>
          <w:rFonts w:ascii="Arial" w:hAnsi="Arial" w:cs="Arial"/>
        </w:rPr>
      </w:pP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AMADO, Suárez, Adriana. Noticias de los diarios. La producción de información y los diarios argentinos en el cambio de siglo. Un caso exploratorio. Tesis de Doctorado, inédito, Buenos Aires, 2007.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ARMAND, Balsebre “El Lengua</w:t>
      </w:r>
      <w:bookmarkStart w:id="0" w:name="_GoBack"/>
      <w:bookmarkEnd w:id="0"/>
      <w:r w:rsidRPr="000C2DA1">
        <w:rPr>
          <w:rFonts w:ascii="Frutiger LT Std 55 Roman" w:hAnsi="Frutiger LT Std 55 Roman" w:cs="ArialMT"/>
          <w:color w:val="000000"/>
        </w:rPr>
        <w:t>je Radiofónico”. Ediciones Cátedra, Barcelona l996.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ARMENTIA, Vizuete, J. y Caminos Marcel. J. Fundamentos del periodismo impreso, Ariel, Barcelona, 2003.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BALSEBRE, Armand; MATEU, Manuel y VIDAL, David.; “La entrevista en radio, Televisión y prensa”. Ediciones Cátedra, Signo e Imagen. Madrid. 1998.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BASTENIER, Miguel Ángel “El blanco móvil”. Curso de periodismo. Grupo Santillana, Madrid 2001.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BRAGA, María Laura. Cómo leer el diario, Comunicaciones Don Bosco, Buenos Aires, 1994.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CAMPS, Sibila y Pazos, Luis. Así se hace periodismo, Buenos Aires, Beas Ediciones, 1994.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CASTELLI, E. Manual de periodismo. Teoría y Técnica de la comunicación impresa, Plus Ultra, Buenos Aires, 1989.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CASTELLS, Manuel (2009). Comunicación y poder. Madrid, Alianza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COVARRUBIAS, J. Manual de técnicas de redacción periodística, TheAssociatedPress, 1987.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lastRenderedPageBreak/>
        <w:t>GARDELLA, Mary Esther.  La Radio como práctica comunicativa. La radio como medio complejo. 2012.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HAYE, Ricardo “Géneros radiofónicos” (El molde de una estrategia). La Radio del Siglo XXI. 18Ehuyj,diciones La Crujía. Buenos Aires. Año 2000.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LALINDE POSADAS, Ana María. “La noticia: construcción  de la realidad”, en Industrias culturales, comunicación, identidad e integración latinoamericana, Ed. Opción, México, 1992.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MARTÍNEZ, Albertos, J. L. Curso general de redacción periodística, Mitre, Madrid, 1988,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MARTINI, Stella. Periodismo, noticia y noticiabilidad, Editorial Norma, Bs. As., 2000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MATA, María Cristina “Saber sobre la Radio”. Artículo publicado en la Revista Signo y Pensamiento Nº33 de la Universidad Javeriana. Bogotá-Colombia. l998.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McQUAIL, Denis. La acción de los medios. Buenos Aires: Amorrortu. 1998.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PERALTA, Daniel y Urtazún, Mirta. La crónica periodística. Ed. La Crujía. Buenos Aires, 2004.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QUESADA PÉREZ, M. Periodismo especializado, Universitarias, Madrid, 1998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WOLF, Mauro (1994). Los efectos sociales de los media. Barcelona, Paidós.</w:t>
      </w:r>
    </w:p>
    <w:p w:rsidR="00DA1E27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Lectura de textos periodísticos de diarios locales y de Buenos Aires.</w:t>
      </w:r>
    </w:p>
    <w:p w:rsidR="00DA1E27" w:rsidRPr="00DA1E27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  <w:sectPr w:rsidR="00DA1E27" w:rsidRPr="00DA1E27" w:rsidSect="00C47750">
          <w:headerReference w:type="default" r:id="rId8"/>
          <w:footerReference w:type="default" r:id="rId9"/>
          <w:headerReference w:type="first" r:id="rId10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  <w:r w:rsidRPr="00DA1E27">
        <w:rPr>
          <w:rFonts w:ascii="Frutiger LT Std 55 Roman" w:hAnsi="Frutiger LT Std 55 Roman" w:cs="ArialMT"/>
          <w:color w:val="000000"/>
        </w:rPr>
        <w:t>Lectura de textos en Internet.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"/>
        <w:gridCol w:w="1756"/>
        <w:gridCol w:w="1786"/>
        <w:gridCol w:w="3255"/>
        <w:gridCol w:w="1289"/>
        <w:gridCol w:w="1089"/>
        <w:gridCol w:w="1682"/>
        <w:gridCol w:w="1523"/>
      </w:tblGrid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606C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Prensa gráfica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Diarios locales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</w:t>
            </w:r>
            <w:r w:rsidR="006C257A">
              <w:rPr>
                <w:rFonts w:ascii="Arial" w:hAnsi="Arial" w:cs="Arial"/>
                <w:sz w:val="24"/>
                <w:szCs w:val="24"/>
                <w:lang w:val="es-ES"/>
              </w:rPr>
              <w:t xml:space="preserve">escrito sobre las diferencias y similitudes entre los diarios locales más importantes.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C555BC" w:rsidP="00AE6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AE6292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="006C257A">
              <w:rPr>
                <w:rFonts w:ascii="Arial" w:hAnsi="Arial" w:cs="Arial"/>
                <w:sz w:val="24"/>
                <w:szCs w:val="24"/>
                <w:lang w:val="es-ES"/>
              </w:rPr>
              <w:t>-03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Géneros Periodísticos</w:t>
            </w:r>
            <w:r w:rsidR="0016270E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noticia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Trabajo </w:t>
            </w:r>
            <w:r w:rsidR="006C257A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Armado d una noticia respetando el formato de pirámide invertida.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E6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  <w:r w:rsidR="00C555BC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AE6292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C555BC">
              <w:rPr>
                <w:rFonts w:ascii="Arial" w:hAnsi="Arial" w:cs="Arial"/>
                <w:sz w:val="24"/>
                <w:szCs w:val="24"/>
                <w:lang w:val="es-ES"/>
              </w:rPr>
              <w:t>-04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editorial periodístico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primera plana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Trabajo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Diseño de una primera plana.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C555BC" w:rsidP="00AE6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AE6292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6C257A">
              <w:rPr>
                <w:rFonts w:ascii="Arial" w:hAnsi="Arial" w:cs="Arial"/>
                <w:sz w:val="24"/>
                <w:szCs w:val="24"/>
                <w:lang w:val="es-ES"/>
              </w:rPr>
              <w:t>-04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6433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  <w:r w:rsidR="00527D2C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Flash Informativo Radial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60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Trabajo 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Escritura de guión y lectura en vivo simulando programa al aire.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AE6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AE6292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-05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44598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260C90" w:rsidRDefault="008A61DF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Artículos de actualidad brindados por la cátedra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de las principales publicaciones </w:t>
            </w:r>
            <w:r w:rsidR="00527D2C">
              <w:rPr>
                <w:rFonts w:ascii="Arial" w:hAnsi="Arial" w:cs="Arial"/>
                <w:sz w:val="24"/>
                <w:szCs w:val="24"/>
              </w:rPr>
              <w:t xml:space="preserve">sobre medios gráficos y radio. </w:t>
            </w:r>
          </w:p>
          <w:p w:rsidR="00260C90" w:rsidRPr="00C47750" w:rsidRDefault="00260C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</w:t>
            </w:r>
            <w:r w:rsidR="008F242F">
              <w:rPr>
                <w:rFonts w:ascii="Arial" w:hAnsi="Arial" w:cs="Arial"/>
                <w:sz w:val="24"/>
                <w:szCs w:val="24"/>
              </w:rPr>
              <w:t xml:space="preserve"> y películas. Se realizará una visita guiada a Diario UNO Online.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8F24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</w:t>
            </w:r>
            <w:r w:rsidR="008F242F">
              <w:rPr>
                <w:rFonts w:ascii="Arial" w:hAnsi="Arial" w:cs="Arial"/>
                <w:sz w:val="24"/>
                <w:szCs w:val="24"/>
              </w:rPr>
              <w:t>5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% de las clases teóricas y la asistencia y aprobación del 100% de las clases prácticas y la aprobación de las dos evaluaciones parciales con un puntaje </w:t>
            </w:r>
            <w:r w:rsidR="008F242F">
              <w:rPr>
                <w:rFonts w:ascii="Arial" w:hAnsi="Arial" w:cs="Arial"/>
                <w:sz w:val="24"/>
                <w:szCs w:val="24"/>
              </w:rPr>
              <w:t>como mínimo del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60%. Cada parcial y trabajo práctico tendrá una </w:t>
            </w:r>
            <w:r w:rsidR="008F242F">
              <w:rPr>
                <w:rFonts w:ascii="Arial" w:hAnsi="Arial" w:cs="Arial"/>
                <w:sz w:val="24"/>
                <w:szCs w:val="24"/>
              </w:rPr>
              <w:t xml:space="preserve">instancia de </w:t>
            </w:r>
            <w:r w:rsidRPr="00C47750">
              <w:rPr>
                <w:rFonts w:ascii="Arial" w:hAnsi="Arial" w:cs="Arial"/>
                <w:sz w:val="24"/>
                <w:szCs w:val="24"/>
              </w:rPr>
              <w:t>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Asistencia 75% mínimo</w:t>
            </w:r>
          </w:p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Trabajos prácticos formales: cuatro (4) que deben ser aprobados con el 60% que equivale a un seis (6).</w:t>
            </w:r>
          </w:p>
          <w:p w:rsid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Trabajos prácticos informales: todos los que se estimen necesarios. Deben ser aprobados el 60% de los mismos con un mínimo de 60% (seis) como nota.</w:t>
            </w:r>
          </w:p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 xml:space="preserve"> Evaluaciones parciales: dos (2) exámenes, </w:t>
            </w:r>
            <w:r w:rsidR="007455AB">
              <w:rPr>
                <w:rFonts w:ascii="Arial" w:hAnsi="Arial" w:cs="Arial"/>
                <w:sz w:val="24"/>
                <w:szCs w:val="24"/>
              </w:rPr>
              <w:t xml:space="preserve">que deben ser aprobados con </w:t>
            </w:r>
            <w:r w:rsidRPr="00B573FA">
              <w:rPr>
                <w:rFonts w:ascii="Arial" w:hAnsi="Arial" w:cs="Arial"/>
                <w:sz w:val="24"/>
                <w:szCs w:val="24"/>
              </w:rPr>
              <w:t xml:space="preserve">un mínimo del 60% (seis) para mantener su regularidad y acceder al examen final o a la promoción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B573FA">
              <w:rPr>
                <w:rFonts w:ascii="Arial" w:hAnsi="Arial" w:cs="Arial"/>
                <w:sz w:val="24"/>
                <w:szCs w:val="24"/>
              </w:rPr>
              <w:t>directa.</w:t>
            </w:r>
            <w:r w:rsidR="007455AB">
              <w:rPr>
                <w:rFonts w:ascii="Arial" w:hAnsi="Arial" w:cs="Arial"/>
                <w:sz w:val="24"/>
                <w:szCs w:val="24"/>
              </w:rPr>
              <w:t xml:space="preserve"> Se puede recuperar solamente uno de los parciales. </w:t>
            </w:r>
          </w:p>
          <w:p w:rsidR="00015E90" w:rsidRPr="00B573FA" w:rsidRDefault="00B573FA" w:rsidP="007455A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 xml:space="preserve">Promoción directa: se obtiene aprobando los dos (2) parciales con el </w:t>
            </w:r>
            <w:r w:rsidR="007455AB">
              <w:rPr>
                <w:rFonts w:ascii="Arial" w:hAnsi="Arial" w:cs="Arial"/>
                <w:sz w:val="24"/>
                <w:szCs w:val="24"/>
              </w:rPr>
              <w:t>60</w:t>
            </w:r>
            <w:r w:rsidRPr="00B573FA">
              <w:rPr>
                <w:rFonts w:ascii="Arial" w:hAnsi="Arial" w:cs="Arial"/>
                <w:sz w:val="24"/>
                <w:szCs w:val="24"/>
              </w:rPr>
              <w:t>% (</w:t>
            </w:r>
            <w:r w:rsidR="007455AB">
              <w:rPr>
                <w:rFonts w:ascii="Arial" w:hAnsi="Arial" w:cs="Arial"/>
                <w:sz w:val="24"/>
                <w:szCs w:val="24"/>
              </w:rPr>
              <w:t>seis</w:t>
            </w:r>
            <w:r w:rsidRPr="00B573FA">
              <w:rPr>
                <w:rFonts w:ascii="Arial" w:hAnsi="Arial" w:cs="Arial"/>
                <w:sz w:val="24"/>
                <w:szCs w:val="24"/>
              </w:rPr>
              <w:t>) como mínimo</w:t>
            </w:r>
            <w:r w:rsidR="007455A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573FA">
              <w:rPr>
                <w:rFonts w:ascii="Arial" w:hAnsi="Arial" w:cs="Arial"/>
                <w:sz w:val="24"/>
                <w:szCs w:val="24"/>
              </w:rPr>
              <w:t xml:space="preserve">un examen integrador con </w:t>
            </w:r>
            <w:r w:rsidR="007455AB">
              <w:rPr>
                <w:rFonts w:ascii="Arial" w:hAnsi="Arial" w:cs="Arial"/>
                <w:sz w:val="24"/>
                <w:szCs w:val="24"/>
              </w:rPr>
              <w:t>60</w:t>
            </w:r>
            <w:r w:rsidRPr="00B573FA">
              <w:rPr>
                <w:rFonts w:ascii="Arial" w:hAnsi="Arial" w:cs="Arial"/>
                <w:sz w:val="24"/>
                <w:szCs w:val="24"/>
              </w:rPr>
              <w:t>% (</w:t>
            </w:r>
            <w:r w:rsidR="007455AB">
              <w:rPr>
                <w:rFonts w:ascii="Arial" w:hAnsi="Arial" w:cs="Arial"/>
                <w:sz w:val="24"/>
                <w:szCs w:val="24"/>
              </w:rPr>
              <w:t>seis</w:t>
            </w:r>
            <w:r w:rsidRPr="00B573FA">
              <w:rPr>
                <w:rFonts w:ascii="Arial" w:hAnsi="Arial" w:cs="Arial"/>
                <w:sz w:val="24"/>
                <w:szCs w:val="24"/>
              </w:rPr>
              <w:t>) como mínimo y el 100% del resto de las activida</w:t>
            </w:r>
            <w:r w:rsidR="007455AB">
              <w:rPr>
                <w:rFonts w:ascii="Arial" w:hAnsi="Arial" w:cs="Arial"/>
                <w:sz w:val="24"/>
                <w:szCs w:val="24"/>
              </w:rPr>
              <w:t>des programadas también con un 60</w:t>
            </w:r>
            <w:r w:rsidRPr="00B573FA">
              <w:rPr>
                <w:rFonts w:ascii="Arial" w:hAnsi="Arial" w:cs="Arial"/>
                <w:sz w:val="24"/>
                <w:szCs w:val="24"/>
              </w:rPr>
              <w:t>% (</w:t>
            </w:r>
            <w:r w:rsidR="007455AB">
              <w:rPr>
                <w:rFonts w:ascii="Arial" w:hAnsi="Arial" w:cs="Arial"/>
                <w:sz w:val="24"/>
                <w:szCs w:val="24"/>
              </w:rPr>
              <w:t>seis</w:t>
            </w:r>
            <w:r w:rsidRPr="00B573FA">
              <w:rPr>
                <w:rFonts w:ascii="Arial" w:hAnsi="Arial" w:cs="Arial"/>
                <w:sz w:val="24"/>
                <w:szCs w:val="24"/>
              </w:rPr>
              <w:t>) como mínimo.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</w:t>
            </w:r>
          </w:p>
        </w:tc>
        <w:tc>
          <w:tcPr>
            <w:tcW w:w="2071" w:type="dxa"/>
          </w:tcPr>
          <w:p w:rsidR="00015E90" w:rsidRPr="00C47750" w:rsidRDefault="00772FEA" w:rsidP="00AE6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629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 a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>bril de 201</w:t>
            </w:r>
            <w:r w:rsidR="00C555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Segunda Evaluación Parcial </w:t>
            </w:r>
          </w:p>
        </w:tc>
        <w:tc>
          <w:tcPr>
            <w:tcW w:w="2071" w:type="dxa"/>
          </w:tcPr>
          <w:p w:rsidR="00015E90" w:rsidRPr="00C47750" w:rsidRDefault="00AE6292" w:rsidP="00C555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C40AB">
              <w:rPr>
                <w:rFonts w:ascii="Arial" w:hAnsi="Arial" w:cs="Arial"/>
                <w:sz w:val="24"/>
                <w:szCs w:val="24"/>
              </w:rPr>
              <w:t xml:space="preserve">mayo 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>de 201</w:t>
            </w:r>
            <w:r w:rsidR="00C555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D2C" w:rsidRPr="00C47750" w:rsidTr="00C11C83">
        <w:tc>
          <w:tcPr>
            <w:tcW w:w="2335" w:type="dxa"/>
          </w:tcPr>
          <w:p w:rsidR="00527D2C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Integrador</w:t>
            </w:r>
          </w:p>
        </w:tc>
        <w:tc>
          <w:tcPr>
            <w:tcW w:w="2071" w:type="dxa"/>
          </w:tcPr>
          <w:p w:rsidR="00527D2C" w:rsidRPr="00C47750" w:rsidRDefault="00C555BC" w:rsidP="00AE6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6292">
              <w:rPr>
                <w:rFonts w:ascii="Arial" w:hAnsi="Arial" w:cs="Arial"/>
                <w:sz w:val="24"/>
                <w:szCs w:val="24"/>
              </w:rPr>
              <w:t>7</w:t>
            </w:r>
            <w:r w:rsidR="00527D2C">
              <w:rPr>
                <w:rFonts w:ascii="Arial" w:hAnsi="Arial" w:cs="Arial"/>
                <w:sz w:val="24"/>
                <w:szCs w:val="24"/>
              </w:rPr>
              <w:t xml:space="preserve"> de junio de 201</w:t>
            </w:r>
            <w:r w:rsidR="00AE62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2" w:type="dxa"/>
          </w:tcPr>
          <w:p w:rsidR="00527D2C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 turno noche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</w:t>
            </w:r>
          </w:p>
        </w:tc>
        <w:tc>
          <w:tcPr>
            <w:tcW w:w="2205" w:type="dxa"/>
          </w:tcPr>
          <w:p w:rsidR="00015E90" w:rsidRPr="00C47750" w:rsidRDefault="00C555BC" w:rsidP="00AE6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6292">
              <w:rPr>
                <w:rFonts w:ascii="Arial" w:hAnsi="Arial" w:cs="Arial"/>
                <w:sz w:val="24"/>
                <w:szCs w:val="24"/>
              </w:rPr>
              <w:t>3</w:t>
            </w:r>
            <w:r w:rsidR="00527D2C">
              <w:rPr>
                <w:rFonts w:ascii="Arial" w:hAnsi="Arial" w:cs="Arial"/>
                <w:sz w:val="24"/>
                <w:szCs w:val="24"/>
              </w:rPr>
              <w:t xml:space="preserve"> de junio de 201</w:t>
            </w:r>
            <w:r w:rsidR="00AE62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Segunda Evaluación Parcial </w:t>
            </w:r>
          </w:p>
        </w:tc>
        <w:tc>
          <w:tcPr>
            <w:tcW w:w="2205" w:type="dxa"/>
          </w:tcPr>
          <w:p w:rsidR="00015E90" w:rsidRPr="00C47750" w:rsidRDefault="00C555BC" w:rsidP="00AE6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629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527D2C">
              <w:rPr>
                <w:rFonts w:ascii="Arial" w:hAnsi="Arial" w:cs="Arial"/>
                <w:sz w:val="24"/>
                <w:szCs w:val="24"/>
              </w:rPr>
              <w:t>de junio de 201</w:t>
            </w:r>
            <w:r w:rsidR="00AE62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24D" w:rsidRPr="00C47750" w:rsidRDefault="00772FEA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Mgt. Jorge C. Dragonetti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41" w:rsidRDefault="00640C41" w:rsidP="003661D8">
      <w:pPr>
        <w:spacing w:after="0" w:line="240" w:lineRule="auto"/>
      </w:pPr>
      <w:r>
        <w:separator/>
      </w:r>
    </w:p>
  </w:endnote>
  <w:endnote w:type="continuationSeparator" w:id="1">
    <w:p w:rsidR="00640C41" w:rsidRDefault="00640C41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8F242F" w:rsidRDefault="0099579D">
        <w:pPr>
          <w:pStyle w:val="Piedepgina"/>
          <w:jc w:val="right"/>
        </w:pPr>
        <w:fldSimple w:instr="PAGE   \* MERGEFORMAT">
          <w:r w:rsidR="006959E1" w:rsidRPr="006959E1">
            <w:rPr>
              <w:noProof/>
              <w:lang w:val="es-ES"/>
            </w:rPr>
            <w:t>9</w:t>
          </w:r>
        </w:fldSimple>
      </w:p>
    </w:sdtContent>
  </w:sdt>
  <w:p w:rsidR="008F242F" w:rsidRDefault="008F24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41" w:rsidRDefault="00640C41" w:rsidP="003661D8">
      <w:pPr>
        <w:spacing w:after="0" w:line="240" w:lineRule="auto"/>
      </w:pPr>
      <w:r>
        <w:separator/>
      </w:r>
    </w:p>
  </w:footnote>
  <w:footnote w:type="continuationSeparator" w:id="1">
    <w:p w:rsidR="00640C41" w:rsidRDefault="00640C41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F" w:rsidRDefault="008F242F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F" w:rsidRPr="00C47750" w:rsidRDefault="008F242F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A5"/>
    <w:multiLevelType w:val="hybridMultilevel"/>
    <w:tmpl w:val="7E922CAC"/>
    <w:lvl w:ilvl="0" w:tplc="EF204174">
      <w:start w:val="1"/>
      <w:numFmt w:val="lowerLetter"/>
      <w:lvlText w:val="%1-"/>
      <w:lvlJc w:val="left"/>
      <w:pPr>
        <w:ind w:left="10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D413DC"/>
    <w:multiLevelType w:val="hybridMultilevel"/>
    <w:tmpl w:val="EAF2C59C"/>
    <w:lvl w:ilvl="0" w:tplc="0BF06B26">
      <w:start w:val="1"/>
      <w:numFmt w:val="lowerLetter"/>
      <w:lvlText w:val="%1-"/>
      <w:lvlJc w:val="left"/>
      <w:pPr>
        <w:ind w:left="10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B31B84"/>
    <w:multiLevelType w:val="hybridMultilevel"/>
    <w:tmpl w:val="DDC8CA94"/>
    <w:lvl w:ilvl="0" w:tplc="1876B4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30C43"/>
    <w:multiLevelType w:val="hybridMultilevel"/>
    <w:tmpl w:val="C7B27FCC"/>
    <w:lvl w:ilvl="0" w:tplc="D5ACE35C">
      <w:start w:val="1"/>
      <w:numFmt w:val="lowerLetter"/>
      <w:lvlText w:val="%1-"/>
      <w:lvlJc w:val="left"/>
      <w:pPr>
        <w:ind w:left="90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E0FD9"/>
    <w:multiLevelType w:val="hybridMultilevel"/>
    <w:tmpl w:val="BC3485B2"/>
    <w:lvl w:ilvl="0" w:tplc="24C4D8D4">
      <w:start w:val="1"/>
      <w:numFmt w:val="lowerLetter"/>
      <w:lvlText w:val="%1)"/>
      <w:lvlJc w:val="left"/>
      <w:pPr>
        <w:ind w:left="1004" w:hanging="360"/>
      </w:pPr>
      <w:rPr>
        <w:rFonts w:ascii="Frutiger LT Std 55 Roman" w:hAnsi="Frutiger LT Std 55 Roman" w:cs="Times New Roman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934B5B"/>
    <w:multiLevelType w:val="hybridMultilevel"/>
    <w:tmpl w:val="E520BB30"/>
    <w:lvl w:ilvl="0" w:tplc="D04A63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3FD6"/>
    <w:multiLevelType w:val="hybridMultilevel"/>
    <w:tmpl w:val="F872F3D0"/>
    <w:lvl w:ilvl="0" w:tplc="DDF0BF5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2D22F3B"/>
    <w:multiLevelType w:val="hybridMultilevel"/>
    <w:tmpl w:val="C018FF28"/>
    <w:lvl w:ilvl="0" w:tplc="06AAE5A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D4B00"/>
    <w:multiLevelType w:val="hybridMultilevel"/>
    <w:tmpl w:val="F8BCD610"/>
    <w:lvl w:ilvl="0" w:tplc="5F8034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974C5"/>
    <w:multiLevelType w:val="hybridMultilevel"/>
    <w:tmpl w:val="0CE28766"/>
    <w:lvl w:ilvl="0" w:tplc="1452F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1282D"/>
    <w:multiLevelType w:val="hybridMultilevel"/>
    <w:tmpl w:val="F1ACF664"/>
    <w:lvl w:ilvl="0" w:tplc="1CBEE5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5E90"/>
    <w:rsid w:val="00064339"/>
    <w:rsid w:val="0006777C"/>
    <w:rsid w:val="00082C4C"/>
    <w:rsid w:val="000A2FF0"/>
    <w:rsid w:val="000B3036"/>
    <w:rsid w:val="000D2504"/>
    <w:rsid w:val="00160C5B"/>
    <w:rsid w:val="0016270E"/>
    <w:rsid w:val="00164AE7"/>
    <w:rsid w:val="00197DD0"/>
    <w:rsid w:val="001E6D99"/>
    <w:rsid w:val="00214AAF"/>
    <w:rsid w:val="002375C4"/>
    <w:rsid w:val="00260C90"/>
    <w:rsid w:val="00287CE4"/>
    <w:rsid w:val="002A724D"/>
    <w:rsid w:val="002E204A"/>
    <w:rsid w:val="003661D8"/>
    <w:rsid w:val="00390543"/>
    <w:rsid w:val="003A318F"/>
    <w:rsid w:val="003A7228"/>
    <w:rsid w:val="00427328"/>
    <w:rsid w:val="00427CEF"/>
    <w:rsid w:val="00440F36"/>
    <w:rsid w:val="0044598C"/>
    <w:rsid w:val="004519EA"/>
    <w:rsid w:val="0045546F"/>
    <w:rsid w:val="004753BE"/>
    <w:rsid w:val="00475835"/>
    <w:rsid w:val="004B0706"/>
    <w:rsid w:val="004B1CA0"/>
    <w:rsid w:val="004F0F92"/>
    <w:rsid w:val="00527D2C"/>
    <w:rsid w:val="005324DD"/>
    <w:rsid w:val="00594908"/>
    <w:rsid w:val="005B7759"/>
    <w:rsid w:val="00606C10"/>
    <w:rsid w:val="0063735B"/>
    <w:rsid w:val="00640C41"/>
    <w:rsid w:val="006703D6"/>
    <w:rsid w:val="00681855"/>
    <w:rsid w:val="006959E1"/>
    <w:rsid w:val="006A5906"/>
    <w:rsid w:val="006C257A"/>
    <w:rsid w:val="0071485A"/>
    <w:rsid w:val="007455AB"/>
    <w:rsid w:val="0077136C"/>
    <w:rsid w:val="00772FEA"/>
    <w:rsid w:val="00784534"/>
    <w:rsid w:val="007A0C9F"/>
    <w:rsid w:val="007C40AB"/>
    <w:rsid w:val="0080085D"/>
    <w:rsid w:val="0085174D"/>
    <w:rsid w:val="00892771"/>
    <w:rsid w:val="00893CFB"/>
    <w:rsid w:val="008A61DF"/>
    <w:rsid w:val="008B5B9F"/>
    <w:rsid w:val="008E53B9"/>
    <w:rsid w:val="008F242F"/>
    <w:rsid w:val="00903CF5"/>
    <w:rsid w:val="00905B0A"/>
    <w:rsid w:val="00951F2A"/>
    <w:rsid w:val="0099579D"/>
    <w:rsid w:val="009A6C33"/>
    <w:rsid w:val="009E4588"/>
    <w:rsid w:val="009F7BDD"/>
    <w:rsid w:val="00A01A69"/>
    <w:rsid w:val="00A4448F"/>
    <w:rsid w:val="00A557A0"/>
    <w:rsid w:val="00A65E0D"/>
    <w:rsid w:val="00A87EAD"/>
    <w:rsid w:val="00A9557F"/>
    <w:rsid w:val="00AA0F1C"/>
    <w:rsid w:val="00AB1E56"/>
    <w:rsid w:val="00AC014E"/>
    <w:rsid w:val="00AE6292"/>
    <w:rsid w:val="00B167CA"/>
    <w:rsid w:val="00B271BC"/>
    <w:rsid w:val="00B573FA"/>
    <w:rsid w:val="00BF7441"/>
    <w:rsid w:val="00C11C83"/>
    <w:rsid w:val="00C1211C"/>
    <w:rsid w:val="00C47750"/>
    <w:rsid w:val="00C555BC"/>
    <w:rsid w:val="00C91DF0"/>
    <w:rsid w:val="00C970B0"/>
    <w:rsid w:val="00CA230E"/>
    <w:rsid w:val="00CB087C"/>
    <w:rsid w:val="00D364A7"/>
    <w:rsid w:val="00D364C9"/>
    <w:rsid w:val="00D54139"/>
    <w:rsid w:val="00DA1E27"/>
    <w:rsid w:val="00DA640D"/>
    <w:rsid w:val="00E129DD"/>
    <w:rsid w:val="00E571D1"/>
    <w:rsid w:val="00E578B9"/>
    <w:rsid w:val="00E96A76"/>
    <w:rsid w:val="00EA1D58"/>
    <w:rsid w:val="00EB4EFA"/>
    <w:rsid w:val="00F2205E"/>
    <w:rsid w:val="00F24538"/>
    <w:rsid w:val="00F47017"/>
    <w:rsid w:val="00F5461A"/>
    <w:rsid w:val="00F6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5B7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0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FF39-D6C0-40FE-A7A7-E8197E37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2130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congreso</cp:lastModifiedBy>
  <cp:revision>10</cp:revision>
  <cp:lastPrinted>2018-02-27T14:12:00Z</cp:lastPrinted>
  <dcterms:created xsi:type="dcterms:W3CDTF">2019-03-19T20:18:00Z</dcterms:created>
  <dcterms:modified xsi:type="dcterms:W3CDTF">2019-04-22T18:57:00Z</dcterms:modified>
</cp:coreProperties>
</file>