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514" w:rsidRDefault="009D37C8" w:rsidP="009D37C8">
      <w:pPr>
        <w:autoSpaceDE w:val="0"/>
        <w:autoSpaceDN w:val="0"/>
        <w:adjustRightInd w:val="0"/>
        <w:spacing w:after="0" w:line="240" w:lineRule="auto"/>
        <w:jc w:val="center"/>
        <w:rPr>
          <w:rFonts w:ascii="Calibri" w:hAnsi="Calibri" w:cs="Calibri"/>
          <w:sz w:val="22"/>
          <w:szCs w:val="22"/>
        </w:rPr>
      </w:pPr>
      <w:r w:rsidRPr="009D37C8">
        <w:rPr>
          <w:rFonts w:ascii="Calibri" w:hAnsi="Calibri" w:cs="Calibri"/>
          <w:noProof/>
          <w:sz w:val="22"/>
          <w:szCs w:val="22"/>
          <w:lang w:eastAsia="es-AR"/>
        </w:rPr>
        <w:drawing>
          <wp:inline distT="0" distB="0" distL="0" distR="0">
            <wp:extent cx="2419350" cy="657225"/>
            <wp:effectExtent l="19050" t="0" r="0" b="0"/>
            <wp:docPr id="1" name="2 Imagen" descr="Logo_Color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ogo_Color_B.png"/>
                    <pic:cNvPicPr>
                      <a:picLocks noChangeAspect="1" noChangeArrowheads="1"/>
                    </pic:cNvPicPr>
                  </pic:nvPicPr>
                  <pic:blipFill>
                    <a:blip r:embed="rId5" cstate="print"/>
                    <a:srcRect/>
                    <a:stretch>
                      <a:fillRect/>
                    </a:stretch>
                  </pic:blipFill>
                  <pic:spPr bwMode="auto">
                    <a:xfrm>
                      <a:off x="0" y="0"/>
                      <a:ext cx="2419350" cy="657225"/>
                    </a:xfrm>
                    <a:prstGeom prst="rect">
                      <a:avLst/>
                    </a:prstGeom>
                    <a:noFill/>
                    <a:ln w="9525">
                      <a:noFill/>
                      <a:miter lim="800000"/>
                      <a:headEnd/>
                      <a:tailEnd/>
                    </a:ln>
                  </pic:spPr>
                </pic:pic>
              </a:graphicData>
            </a:graphic>
          </wp:inline>
        </w:drawing>
      </w:r>
    </w:p>
    <w:p w:rsidR="00060514" w:rsidRDefault="00060514" w:rsidP="00060514">
      <w:pPr>
        <w:autoSpaceDE w:val="0"/>
        <w:autoSpaceDN w:val="0"/>
        <w:adjustRightInd w:val="0"/>
        <w:spacing w:after="0" w:line="240" w:lineRule="auto"/>
        <w:jc w:val="left"/>
        <w:rPr>
          <w:rFonts w:ascii="Calibri" w:hAnsi="Calibri" w:cs="Calibri"/>
          <w:sz w:val="22"/>
          <w:szCs w:val="22"/>
        </w:rPr>
      </w:pPr>
    </w:p>
    <w:p w:rsidR="00060514" w:rsidRDefault="00060514" w:rsidP="00060514">
      <w:pPr>
        <w:autoSpaceDE w:val="0"/>
        <w:autoSpaceDN w:val="0"/>
        <w:adjustRightInd w:val="0"/>
        <w:spacing w:after="0" w:line="240" w:lineRule="auto"/>
        <w:jc w:val="left"/>
        <w:rPr>
          <w:rFonts w:ascii="Arial" w:hAnsi="Arial" w:cs="Arial"/>
          <w:b/>
          <w:bCs/>
        </w:rPr>
      </w:pPr>
      <w:r>
        <w:rPr>
          <w:rFonts w:ascii="Arial" w:hAnsi="Arial" w:cs="Arial"/>
          <w:b/>
          <w:bCs/>
        </w:rPr>
        <w:t>MATERIA</w:t>
      </w:r>
    </w:p>
    <w:p w:rsidR="00060514" w:rsidRDefault="00060514" w:rsidP="00060514">
      <w:pPr>
        <w:autoSpaceDE w:val="0"/>
        <w:autoSpaceDN w:val="0"/>
        <w:adjustRightInd w:val="0"/>
        <w:spacing w:after="0" w:line="240" w:lineRule="auto"/>
        <w:jc w:val="left"/>
        <w:rPr>
          <w:rFonts w:ascii="Calibri" w:hAnsi="Calibri" w:cs="Calibri"/>
          <w:sz w:val="22"/>
          <w:szCs w:val="22"/>
        </w:rPr>
      </w:pPr>
    </w:p>
    <w:tbl>
      <w:tblPr>
        <w:tblW w:w="0" w:type="auto"/>
        <w:tblInd w:w="108" w:type="dxa"/>
        <w:tblLayout w:type="fixed"/>
        <w:tblLook w:val="0000"/>
      </w:tblPr>
      <w:tblGrid>
        <w:gridCol w:w="8978"/>
      </w:tblGrid>
      <w:tr w:rsidR="00060514">
        <w:trPr>
          <w:trHeight w:val="1"/>
        </w:trPr>
        <w:tc>
          <w:tcPr>
            <w:tcW w:w="8978" w:type="dxa"/>
            <w:tcBorders>
              <w:top w:val="single" w:sz="4" w:space="0" w:color="000001"/>
              <w:left w:val="single" w:sz="4" w:space="0" w:color="000001"/>
              <w:bottom w:val="single" w:sz="4" w:space="0" w:color="000001"/>
              <w:right w:val="single" w:sz="4" w:space="0" w:color="000001"/>
            </w:tcBorders>
            <w:shd w:val="clear" w:color="000000" w:fill="FFFFFF"/>
          </w:tcPr>
          <w:p w:rsidR="00060514" w:rsidRDefault="00A34D3D">
            <w:pPr>
              <w:autoSpaceDE w:val="0"/>
              <w:autoSpaceDN w:val="0"/>
              <w:adjustRightInd w:val="0"/>
              <w:spacing w:after="0" w:line="240" w:lineRule="auto"/>
              <w:jc w:val="left"/>
              <w:rPr>
                <w:rFonts w:ascii="Calibri" w:hAnsi="Calibri" w:cs="Calibri"/>
                <w:sz w:val="22"/>
                <w:szCs w:val="22"/>
              </w:rPr>
            </w:pPr>
            <w:r>
              <w:rPr>
                <w:rFonts w:ascii="Arial" w:hAnsi="Arial" w:cs="Arial"/>
              </w:rPr>
              <w:t>DERECHO SOCIETARIO</w:t>
            </w:r>
          </w:p>
        </w:tc>
      </w:tr>
    </w:tbl>
    <w:p w:rsidR="00060514" w:rsidRDefault="00060514" w:rsidP="00060514">
      <w:pPr>
        <w:tabs>
          <w:tab w:val="left" w:pos="2160"/>
        </w:tabs>
        <w:autoSpaceDE w:val="0"/>
        <w:autoSpaceDN w:val="0"/>
        <w:adjustRightInd w:val="0"/>
        <w:spacing w:after="0" w:line="240" w:lineRule="auto"/>
        <w:jc w:val="left"/>
        <w:rPr>
          <w:rFonts w:ascii="Arial" w:hAnsi="Arial" w:cs="Arial"/>
        </w:rPr>
      </w:pPr>
      <w:r>
        <w:rPr>
          <w:rFonts w:ascii="Arial" w:hAnsi="Arial" w:cs="Arial"/>
        </w:rPr>
        <w:tab/>
      </w:r>
    </w:p>
    <w:p w:rsidR="00060514" w:rsidRDefault="00060514" w:rsidP="00060514">
      <w:pPr>
        <w:tabs>
          <w:tab w:val="left" w:pos="2160"/>
        </w:tabs>
        <w:autoSpaceDE w:val="0"/>
        <w:autoSpaceDN w:val="0"/>
        <w:adjustRightInd w:val="0"/>
        <w:spacing w:after="0" w:line="240" w:lineRule="auto"/>
        <w:jc w:val="left"/>
        <w:rPr>
          <w:rFonts w:ascii="Arial" w:hAnsi="Arial" w:cs="Arial"/>
          <w:b/>
          <w:bCs/>
        </w:rPr>
      </w:pPr>
      <w:r>
        <w:rPr>
          <w:rFonts w:ascii="Arial" w:hAnsi="Arial" w:cs="Arial"/>
          <w:b/>
          <w:bCs/>
        </w:rPr>
        <w:t>FACULTAD</w:t>
      </w:r>
    </w:p>
    <w:p w:rsidR="00060514" w:rsidRDefault="00060514" w:rsidP="00060514">
      <w:pPr>
        <w:tabs>
          <w:tab w:val="left" w:pos="2160"/>
        </w:tabs>
        <w:autoSpaceDE w:val="0"/>
        <w:autoSpaceDN w:val="0"/>
        <w:adjustRightInd w:val="0"/>
        <w:spacing w:after="0" w:line="240" w:lineRule="auto"/>
        <w:jc w:val="left"/>
        <w:rPr>
          <w:rFonts w:ascii="Calibri" w:hAnsi="Calibri" w:cs="Calibri"/>
          <w:sz w:val="22"/>
          <w:szCs w:val="22"/>
        </w:rPr>
      </w:pPr>
    </w:p>
    <w:p w:rsidR="00060514" w:rsidRDefault="00A34D3D" w:rsidP="00060514">
      <w:pPr>
        <w:tabs>
          <w:tab w:val="left" w:pos="2160"/>
        </w:tabs>
        <w:autoSpaceDE w:val="0"/>
        <w:autoSpaceDN w:val="0"/>
        <w:adjustRightInd w:val="0"/>
        <w:spacing w:after="0" w:line="240" w:lineRule="auto"/>
        <w:jc w:val="left"/>
        <w:rPr>
          <w:rFonts w:ascii="Arial" w:hAnsi="Arial" w:cs="Arial"/>
          <w:color w:val="FFFFFF"/>
          <w:sz w:val="22"/>
          <w:szCs w:val="22"/>
        </w:rPr>
      </w:pPr>
      <w:r>
        <w:rPr>
          <w:rFonts w:ascii="Arial" w:hAnsi="Arial" w:cs="Arial"/>
          <w:bdr w:val="single" w:sz="4" w:space="0" w:color="auto"/>
        </w:rPr>
        <w:t xml:space="preserve">   </w:t>
      </w:r>
      <w:r w:rsidR="00060514" w:rsidRPr="00A34D3D">
        <w:rPr>
          <w:rFonts w:ascii="Arial" w:hAnsi="Arial" w:cs="Arial"/>
          <w:bdr w:val="single" w:sz="4" w:space="0" w:color="auto"/>
        </w:rPr>
        <w:t>FACULTAD DE CIENCIAS JURÍDICAS</w:t>
      </w:r>
      <w:r>
        <w:rPr>
          <w:rFonts w:ascii="Arial" w:hAnsi="Arial" w:cs="Arial"/>
          <w:bdr w:val="single" w:sz="4" w:space="0" w:color="auto"/>
        </w:rPr>
        <w:t xml:space="preserve">                                                             </w:t>
      </w:r>
      <w:r w:rsidR="00060514" w:rsidRPr="00A34D3D">
        <w:rPr>
          <w:rFonts w:ascii="Arial" w:hAnsi="Arial" w:cs="Arial"/>
          <w:color w:val="FFFFFF"/>
          <w:sz w:val="22"/>
          <w:szCs w:val="22"/>
          <w:bdr w:val="single" w:sz="4" w:space="0" w:color="auto"/>
        </w:rPr>
        <w:t>y</w:t>
      </w:r>
      <w:r w:rsidR="00060514">
        <w:rPr>
          <w:rFonts w:ascii="Arial" w:hAnsi="Arial" w:cs="Arial"/>
          <w:color w:val="FFFFFF"/>
          <w:sz w:val="22"/>
          <w:szCs w:val="22"/>
        </w:rPr>
        <w:t xml:space="preserve"> de la Administración</w:t>
      </w:r>
    </w:p>
    <w:p w:rsidR="00060514" w:rsidRDefault="00060514" w:rsidP="00060514">
      <w:pPr>
        <w:autoSpaceDE w:val="0"/>
        <w:autoSpaceDN w:val="0"/>
        <w:adjustRightInd w:val="0"/>
        <w:spacing w:after="0" w:line="240" w:lineRule="auto"/>
        <w:jc w:val="left"/>
        <w:rPr>
          <w:rFonts w:ascii="Calibri" w:hAnsi="Calibri" w:cs="Calibri"/>
          <w:sz w:val="22"/>
          <w:szCs w:val="22"/>
        </w:rPr>
      </w:pPr>
    </w:p>
    <w:p w:rsidR="00060514" w:rsidRDefault="00060514" w:rsidP="00060514">
      <w:pPr>
        <w:autoSpaceDE w:val="0"/>
        <w:autoSpaceDN w:val="0"/>
        <w:adjustRightInd w:val="0"/>
        <w:spacing w:after="0" w:line="240" w:lineRule="auto"/>
        <w:jc w:val="left"/>
        <w:rPr>
          <w:rFonts w:ascii="Arial" w:hAnsi="Arial" w:cs="Arial"/>
          <w:b/>
          <w:bCs/>
        </w:rPr>
      </w:pPr>
      <w:r>
        <w:rPr>
          <w:rFonts w:ascii="Arial" w:hAnsi="Arial" w:cs="Arial"/>
          <w:b/>
          <w:bCs/>
        </w:rPr>
        <w:t>CARRERA</w:t>
      </w:r>
    </w:p>
    <w:p w:rsidR="00060514" w:rsidRDefault="00060514" w:rsidP="00060514">
      <w:pPr>
        <w:autoSpaceDE w:val="0"/>
        <w:autoSpaceDN w:val="0"/>
        <w:adjustRightInd w:val="0"/>
        <w:spacing w:after="0" w:line="240" w:lineRule="auto"/>
        <w:jc w:val="left"/>
        <w:rPr>
          <w:rFonts w:ascii="Calibri" w:hAnsi="Calibri" w:cs="Calibri"/>
          <w:sz w:val="22"/>
          <w:szCs w:val="22"/>
        </w:rPr>
      </w:pPr>
    </w:p>
    <w:tbl>
      <w:tblPr>
        <w:tblW w:w="0" w:type="auto"/>
        <w:tblInd w:w="108" w:type="dxa"/>
        <w:tblLayout w:type="fixed"/>
        <w:tblLook w:val="0000"/>
      </w:tblPr>
      <w:tblGrid>
        <w:gridCol w:w="8978"/>
      </w:tblGrid>
      <w:tr w:rsidR="00060514">
        <w:trPr>
          <w:trHeight w:val="1"/>
        </w:trPr>
        <w:tc>
          <w:tcPr>
            <w:tcW w:w="8978" w:type="dxa"/>
            <w:tcBorders>
              <w:top w:val="single" w:sz="4" w:space="0" w:color="000001"/>
              <w:left w:val="single" w:sz="4" w:space="0" w:color="000001"/>
              <w:bottom w:val="single" w:sz="4" w:space="0" w:color="000001"/>
              <w:right w:val="single" w:sz="4" w:space="0" w:color="000001"/>
            </w:tcBorders>
            <w:shd w:val="clear" w:color="000000" w:fill="FFFFFF"/>
          </w:tcPr>
          <w:p w:rsidR="00060514" w:rsidRDefault="00060514">
            <w:pPr>
              <w:autoSpaceDE w:val="0"/>
              <w:autoSpaceDN w:val="0"/>
              <w:adjustRightInd w:val="0"/>
              <w:spacing w:after="0" w:line="240" w:lineRule="auto"/>
              <w:jc w:val="left"/>
              <w:rPr>
                <w:rFonts w:ascii="Calibri" w:hAnsi="Calibri" w:cs="Calibri"/>
                <w:sz w:val="22"/>
                <w:szCs w:val="22"/>
              </w:rPr>
            </w:pPr>
            <w:r>
              <w:rPr>
                <w:rFonts w:ascii="Arial" w:hAnsi="Arial" w:cs="Arial"/>
              </w:rPr>
              <w:t>ABOGACÍA</w:t>
            </w:r>
          </w:p>
        </w:tc>
      </w:tr>
    </w:tbl>
    <w:p w:rsidR="00060514" w:rsidRDefault="00060514" w:rsidP="00060514">
      <w:pPr>
        <w:autoSpaceDE w:val="0"/>
        <w:autoSpaceDN w:val="0"/>
        <w:adjustRightInd w:val="0"/>
        <w:spacing w:after="0" w:line="240" w:lineRule="auto"/>
        <w:jc w:val="left"/>
        <w:rPr>
          <w:rFonts w:ascii="Calibri" w:hAnsi="Calibri" w:cs="Calibri"/>
          <w:sz w:val="22"/>
          <w:szCs w:val="22"/>
        </w:rPr>
      </w:pPr>
    </w:p>
    <w:p w:rsidR="00060514" w:rsidRDefault="00060514" w:rsidP="00060514">
      <w:pPr>
        <w:autoSpaceDE w:val="0"/>
        <w:autoSpaceDN w:val="0"/>
        <w:adjustRightInd w:val="0"/>
        <w:spacing w:after="0" w:line="240" w:lineRule="auto"/>
        <w:jc w:val="left"/>
        <w:rPr>
          <w:rFonts w:ascii="Arial" w:hAnsi="Arial" w:cs="Arial"/>
          <w:b/>
          <w:bCs/>
        </w:rPr>
      </w:pPr>
      <w:r>
        <w:rPr>
          <w:rFonts w:ascii="Arial" w:hAnsi="Arial" w:cs="Arial"/>
          <w:b/>
          <w:bCs/>
        </w:rPr>
        <w:t>SEDE</w:t>
      </w:r>
    </w:p>
    <w:p w:rsidR="00060514" w:rsidRDefault="00060514" w:rsidP="00060514">
      <w:pPr>
        <w:autoSpaceDE w:val="0"/>
        <w:autoSpaceDN w:val="0"/>
        <w:adjustRightInd w:val="0"/>
        <w:spacing w:after="0" w:line="240" w:lineRule="auto"/>
        <w:jc w:val="left"/>
        <w:rPr>
          <w:rFonts w:ascii="Calibri" w:hAnsi="Calibri" w:cs="Calibri"/>
          <w:sz w:val="22"/>
          <w:szCs w:val="22"/>
        </w:rPr>
      </w:pPr>
    </w:p>
    <w:tbl>
      <w:tblPr>
        <w:tblW w:w="0" w:type="auto"/>
        <w:tblInd w:w="108" w:type="dxa"/>
        <w:tblLayout w:type="fixed"/>
        <w:tblLook w:val="0000"/>
      </w:tblPr>
      <w:tblGrid>
        <w:gridCol w:w="8978"/>
      </w:tblGrid>
      <w:tr w:rsidR="00060514">
        <w:trPr>
          <w:trHeight w:val="1"/>
        </w:trPr>
        <w:tc>
          <w:tcPr>
            <w:tcW w:w="8978" w:type="dxa"/>
            <w:tcBorders>
              <w:top w:val="single" w:sz="4" w:space="0" w:color="000001"/>
              <w:left w:val="single" w:sz="4" w:space="0" w:color="000001"/>
              <w:bottom w:val="single" w:sz="4" w:space="0" w:color="000001"/>
              <w:right w:val="single" w:sz="4" w:space="0" w:color="000001"/>
            </w:tcBorders>
            <w:shd w:val="clear" w:color="000000" w:fill="FFFFFF"/>
          </w:tcPr>
          <w:p w:rsidR="00060514" w:rsidRDefault="00060514">
            <w:pPr>
              <w:autoSpaceDE w:val="0"/>
              <w:autoSpaceDN w:val="0"/>
              <w:adjustRightInd w:val="0"/>
              <w:spacing w:after="0" w:line="240" w:lineRule="auto"/>
              <w:jc w:val="left"/>
              <w:rPr>
                <w:rFonts w:ascii="Calibri" w:hAnsi="Calibri" w:cs="Calibri"/>
                <w:sz w:val="22"/>
                <w:szCs w:val="22"/>
              </w:rPr>
            </w:pPr>
            <w:r>
              <w:rPr>
                <w:rFonts w:ascii="Arial" w:hAnsi="Arial" w:cs="Arial"/>
              </w:rPr>
              <w:t>MENDOZA</w:t>
            </w:r>
          </w:p>
        </w:tc>
      </w:tr>
    </w:tbl>
    <w:p w:rsidR="00060514" w:rsidRDefault="00060514" w:rsidP="00060514">
      <w:pPr>
        <w:autoSpaceDE w:val="0"/>
        <w:autoSpaceDN w:val="0"/>
        <w:adjustRightInd w:val="0"/>
        <w:spacing w:after="0" w:line="240" w:lineRule="auto"/>
        <w:jc w:val="left"/>
        <w:rPr>
          <w:rFonts w:ascii="Calibri" w:hAnsi="Calibri" w:cs="Calibri"/>
          <w:sz w:val="22"/>
          <w:szCs w:val="22"/>
        </w:rPr>
      </w:pPr>
    </w:p>
    <w:p w:rsidR="00060514" w:rsidRDefault="00060514" w:rsidP="00060514">
      <w:pPr>
        <w:autoSpaceDE w:val="0"/>
        <w:autoSpaceDN w:val="0"/>
        <w:adjustRightInd w:val="0"/>
        <w:spacing w:after="0" w:line="240" w:lineRule="auto"/>
        <w:jc w:val="left"/>
        <w:rPr>
          <w:rFonts w:ascii="Arial" w:hAnsi="Arial" w:cs="Arial"/>
          <w:b/>
          <w:bCs/>
        </w:rPr>
      </w:pPr>
      <w:r>
        <w:rPr>
          <w:rFonts w:ascii="Arial" w:hAnsi="Arial" w:cs="Arial"/>
          <w:b/>
          <w:bCs/>
        </w:rPr>
        <w:t>PLAN DE ESTUDIOS</w:t>
      </w:r>
    </w:p>
    <w:p w:rsidR="00A34D3D" w:rsidRDefault="00A34D3D" w:rsidP="00060514">
      <w:pPr>
        <w:autoSpaceDE w:val="0"/>
        <w:autoSpaceDN w:val="0"/>
        <w:adjustRightInd w:val="0"/>
        <w:spacing w:after="0" w:line="240" w:lineRule="auto"/>
        <w:jc w:val="left"/>
        <w:rPr>
          <w:rFonts w:ascii="Arial" w:hAnsi="Arial" w:cs="Arial"/>
          <w:b/>
          <w:bCs/>
        </w:rPr>
      </w:pPr>
    </w:p>
    <w:p w:rsidR="00060514" w:rsidRDefault="00060514" w:rsidP="00A34D3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left"/>
        <w:rPr>
          <w:rFonts w:ascii="Arial" w:hAnsi="Arial" w:cs="Arial"/>
        </w:rPr>
      </w:pPr>
      <w:r>
        <w:rPr>
          <w:rFonts w:ascii="Arial" w:hAnsi="Arial" w:cs="Arial"/>
        </w:rPr>
        <w:t>ANUAL</w:t>
      </w:r>
    </w:p>
    <w:p w:rsidR="00060514" w:rsidRDefault="00060514" w:rsidP="00060514">
      <w:pPr>
        <w:autoSpaceDE w:val="0"/>
        <w:autoSpaceDN w:val="0"/>
        <w:adjustRightInd w:val="0"/>
        <w:spacing w:after="0" w:line="240" w:lineRule="auto"/>
        <w:jc w:val="left"/>
        <w:rPr>
          <w:rFonts w:ascii="Calibri" w:hAnsi="Calibri" w:cs="Calibri"/>
          <w:sz w:val="22"/>
          <w:szCs w:val="22"/>
        </w:rPr>
      </w:pPr>
    </w:p>
    <w:p w:rsidR="00060514" w:rsidRDefault="00060514" w:rsidP="00060514">
      <w:pPr>
        <w:autoSpaceDE w:val="0"/>
        <w:autoSpaceDN w:val="0"/>
        <w:adjustRightInd w:val="0"/>
        <w:spacing w:after="0" w:line="240" w:lineRule="auto"/>
        <w:jc w:val="left"/>
        <w:rPr>
          <w:rFonts w:ascii="Arial" w:hAnsi="Arial" w:cs="Arial"/>
          <w:b/>
          <w:bCs/>
        </w:rPr>
      </w:pPr>
      <w:r>
        <w:rPr>
          <w:rFonts w:ascii="Arial" w:hAnsi="Arial" w:cs="Arial"/>
          <w:b/>
          <w:bCs/>
        </w:rPr>
        <w:t>UBICACIÓN EN EL PLAN DE ESTUDIOS</w:t>
      </w:r>
    </w:p>
    <w:p w:rsidR="00A34D3D" w:rsidRDefault="00A34D3D" w:rsidP="00060514">
      <w:pPr>
        <w:autoSpaceDE w:val="0"/>
        <w:autoSpaceDN w:val="0"/>
        <w:adjustRightInd w:val="0"/>
        <w:spacing w:after="0" w:line="240" w:lineRule="auto"/>
        <w:jc w:val="left"/>
        <w:rPr>
          <w:rFonts w:ascii="Arial" w:hAnsi="Arial" w:cs="Arial"/>
          <w:b/>
          <w:bCs/>
        </w:rPr>
      </w:pPr>
    </w:p>
    <w:p w:rsidR="00060514" w:rsidRDefault="00060514" w:rsidP="00A34D3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left"/>
        <w:rPr>
          <w:rFonts w:ascii="Arial" w:hAnsi="Arial" w:cs="Arial"/>
        </w:rPr>
      </w:pPr>
      <w:r>
        <w:rPr>
          <w:rFonts w:ascii="Arial" w:hAnsi="Arial" w:cs="Arial"/>
        </w:rPr>
        <w:t>3ª AÑO</w:t>
      </w:r>
      <w:r w:rsidR="00A34D3D">
        <w:rPr>
          <w:rFonts w:ascii="Arial" w:hAnsi="Arial" w:cs="Arial"/>
        </w:rPr>
        <w:t xml:space="preserve"> </w:t>
      </w:r>
    </w:p>
    <w:p w:rsidR="00060514" w:rsidRDefault="00060514" w:rsidP="00060514">
      <w:pPr>
        <w:autoSpaceDE w:val="0"/>
        <w:autoSpaceDN w:val="0"/>
        <w:adjustRightInd w:val="0"/>
        <w:spacing w:after="0" w:line="240" w:lineRule="auto"/>
        <w:jc w:val="left"/>
        <w:rPr>
          <w:rFonts w:ascii="Calibri" w:hAnsi="Calibri" w:cs="Calibri"/>
          <w:sz w:val="22"/>
          <w:szCs w:val="22"/>
        </w:rPr>
      </w:pPr>
    </w:p>
    <w:p w:rsidR="00060514" w:rsidRDefault="00060514" w:rsidP="00060514">
      <w:pPr>
        <w:autoSpaceDE w:val="0"/>
        <w:autoSpaceDN w:val="0"/>
        <w:adjustRightInd w:val="0"/>
        <w:spacing w:after="0" w:line="240" w:lineRule="auto"/>
        <w:jc w:val="left"/>
        <w:rPr>
          <w:rFonts w:ascii="Arial" w:hAnsi="Arial" w:cs="Arial"/>
          <w:b/>
          <w:bCs/>
        </w:rPr>
      </w:pPr>
      <w:r>
        <w:rPr>
          <w:rFonts w:ascii="Arial" w:hAnsi="Arial" w:cs="Arial"/>
          <w:b/>
          <w:bCs/>
        </w:rPr>
        <w:t>ÁREA DE FORMACIÓN</w:t>
      </w:r>
    </w:p>
    <w:p w:rsidR="00060514" w:rsidRDefault="00060514" w:rsidP="00060514">
      <w:pPr>
        <w:autoSpaceDE w:val="0"/>
        <w:autoSpaceDN w:val="0"/>
        <w:adjustRightInd w:val="0"/>
        <w:spacing w:after="0" w:line="240" w:lineRule="auto"/>
        <w:jc w:val="left"/>
        <w:rPr>
          <w:rFonts w:ascii="Calibri" w:hAnsi="Calibri" w:cs="Calibri"/>
          <w:sz w:val="22"/>
          <w:szCs w:val="22"/>
        </w:rPr>
      </w:pPr>
    </w:p>
    <w:p w:rsidR="00060514" w:rsidRDefault="00060514" w:rsidP="00A34D3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left"/>
        <w:rPr>
          <w:rFonts w:ascii="Arial" w:hAnsi="Arial" w:cs="Arial"/>
        </w:rPr>
      </w:pPr>
      <w:r>
        <w:rPr>
          <w:rFonts w:ascii="Arial" w:hAnsi="Arial" w:cs="Arial"/>
        </w:rPr>
        <w:t>FORMACIÓN GENERAL E INTERDISCIPLINARIA</w:t>
      </w:r>
      <w:r w:rsidR="00A34D3D">
        <w:rPr>
          <w:rFonts w:ascii="Arial" w:hAnsi="Arial" w:cs="Arial"/>
        </w:rPr>
        <w:t xml:space="preserve"> </w:t>
      </w:r>
    </w:p>
    <w:p w:rsidR="00060514" w:rsidRDefault="00060514" w:rsidP="00060514">
      <w:pPr>
        <w:autoSpaceDE w:val="0"/>
        <w:autoSpaceDN w:val="0"/>
        <w:adjustRightInd w:val="0"/>
        <w:spacing w:after="0" w:line="240" w:lineRule="auto"/>
        <w:jc w:val="left"/>
        <w:rPr>
          <w:rFonts w:ascii="Calibri" w:hAnsi="Calibri" w:cs="Calibri"/>
          <w:sz w:val="22"/>
          <w:szCs w:val="22"/>
        </w:rPr>
      </w:pPr>
    </w:p>
    <w:p w:rsidR="00060514" w:rsidRDefault="00060514" w:rsidP="00060514">
      <w:pPr>
        <w:autoSpaceDE w:val="0"/>
        <w:autoSpaceDN w:val="0"/>
        <w:adjustRightInd w:val="0"/>
        <w:spacing w:after="0" w:line="240" w:lineRule="auto"/>
        <w:jc w:val="left"/>
        <w:rPr>
          <w:rFonts w:ascii="Arial" w:hAnsi="Arial" w:cs="Arial"/>
          <w:b/>
          <w:bCs/>
        </w:rPr>
      </w:pPr>
      <w:r>
        <w:rPr>
          <w:rFonts w:ascii="Arial" w:hAnsi="Arial" w:cs="Arial"/>
          <w:b/>
          <w:bCs/>
        </w:rPr>
        <w:t>TURNO</w:t>
      </w:r>
    </w:p>
    <w:p w:rsidR="00060514" w:rsidRDefault="00060514" w:rsidP="00060514">
      <w:pPr>
        <w:autoSpaceDE w:val="0"/>
        <w:autoSpaceDN w:val="0"/>
        <w:adjustRightInd w:val="0"/>
        <w:spacing w:after="0" w:line="240" w:lineRule="auto"/>
        <w:jc w:val="left"/>
        <w:rPr>
          <w:rFonts w:ascii="Calibri" w:hAnsi="Calibri" w:cs="Calibri"/>
          <w:sz w:val="22"/>
          <w:szCs w:val="22"/>
        </w:rPr>
      </w:pPr>
    </w:p>
    <w:tbl>
      <w:tblPr>
        <w:tblW w:w="0" w:type="auto"/>
        <w:tblInd w:w="108" w:type="dxa"/>
        <w:tblLayout w:type="fixed"/>
        <w:tblLook w:val="0000"/>
      </w:tblPr>
      <w:tblGrid>
        <w:gridCol w:w="8978"/>
      </w:tblGrid>
      <w:tr w:rsidR="00060514">
        <w:trPr>
          <w:trHeight w:val="1"/>
        </w:trPr>
        <w:tc>
          <w:tcPr>
            <w:tcW w:w="8978" w:type="dxa"/>
            <w:tcBorders>
              <w:top w:val="single" w:sz="4" w:space="0" w:color="000001"/>
              <w:left w:val="single" w:sz="4" w:space="0" w:color="000001"/>
              <w:bottom w:val="single" w:sz="4" w:space="0" w:color="000001"/>
              <w:right w:val="single" w:sz="4" w:space="0" w:color="000001"/>
            </w:tcBorders>
            <w:shd w:val="clear" w:color="000000" w:fill="FFFFFF"/>
          </w:tcPr>
          <w:p w:rsidR="00060514" w:rsidRDefault="00060514">
            <w:pPr>
              <w:autoSpaceDE w:val="0"/>
              <w:autoSpaceDN w:val="0"/>
              <w:adjustRightInd w:val="0"/>
              <w:spacing w:after="0" w:line="240" w:lineRule="auto"/>
              <w:jc w:val="left"/>
              <w:rPr>
                <w:rFonts w:ascii="Calibri" w:hAnsi="Calibri" w:cs="Calibri"/>
                <w:sz w:val="22"/>
                <w:szCs w:val="22"/>
              </w:rPr>
            </w:pPr>
            <w:r>
              <w:rPr>
                <w:rFonts w:ascii="Arial" w:hAnsi="Arial" w:cs="Arial"/>
              </w:rPr>
              <w:t>MAÑANA - NOCHE</w:t>
            </w:r>
          </w:p>
        </w:tc>
      </w:tr>
    </w:tbl>
    <w:p w:rsidR="00060514" w:rsidRDefault="00060514" w:rsidP="00060514">
      <w:pPr>
        <w:autoSpaceDE w:val="0"/>
        <w:autoSpaceDN w:val="0"/>
        <w:adjustRightInd w:val="0"/>
        <w:spacing w:after="0" w:line="240" w:lineRule="auto"/>
        <w:jc w:val="left"/>
        <w:rPr>
          <w:rFonts w:ascii="Calibri" w:hAnsi="Calibri" w:cs="Calibri"/>
          <w:sz w:val="22"/>
          <w:szCs w:val="22"/>
        </w:rPr>
      </w:pPr>
    </w:p>
    <w:p w:rsidR="00060514" w:rsidRDefault="00060514" w:rsidP="00060514">
      <w:pPr>
        <w:autoSpaceDE w:val="0"/>
        <w:autoSpaceDN w:val="0"/>
        <w:adjustRightInd w:val="0"/>
        <w:spacing w:after="0" w:line="240" w:lineRule="auto"/>
        <w:jc w:val="left"/>
        <w:rPr>
          <w:rFonts w:ascii="Calibri" w:hAnsi="Calibri" w:cs="Calibri"/>
          <w:sz w:val="22"/>
          <w:szCs w:val="22"/>
        </w:rPr>
      </w:pPr>
    </w:p>
    <w:p w:rsidR="00060514" w:rsidRDefault="00060514" w:rsidP="00060514">
      <w:pPr>
        <w:autoSpaceDE w:val="0"/>
        <w:autoSpaceDN w:val="0"/>
        <w:adjustRightInd w:val="0"/>
        <w:spacing w:after="0" w:line="240" w:lineRule="auto"/>
        <w:jc w:val="left"/>
        <w:rPr>
          <w:rFonts w:ascii="Arial" w:hAnsi="Arial" w:cs="Arial"/>
          <w:b/>
          <w:bCs/>
        </w:rPr>
      </w:pPr>
      <w:r>
        <w:rPr>
          <w:rFonts w:ascii="Arial" w:hAnsi="Arial" w:cs="Arial"/>
          <w:b/>
          <w:bCs/>
        </w:rPr>
        <w:t>CARGA HORARIA</w:t>
      </w:r>
    </w:p>
    <w:p w:rsidR="00060514" w:rsidRDefault="00060514" w:rsidP="00060514">
      <w:pPr>
        <w:autoSpaceDE w:val="0"/>
        <w:autoSpaceDN w:val="0"/>
        <w:adjustRightInd w:val="0"/>
        <w:spacing w:after="0" w:line="240" w:lineRule="auto"/>
        <w:jc w:val="left"/>
        <w:rPr>
          <w:rFonts w:ascii="Calibri" w:hAnsi="Calibri" w:cs="Calibri"/>
          <w:sz w:val="22"/>
          <w:szCs w:val="22"/>
        </w:rPr>
      </w:pPr>
    </w:p>
    <w:tbl>
      <w:tblPr>
        <w:tblW w:w="0" w:type="auto"/>
        <w:tblInd w:w="108" w:type="dxa"/>
        <w:tblLayout w:type="fixed"/>
        <w:tblLook w:val="0000"/>
      </w:tblPr>
      <w:tblGrid>
        <w:gridCol w:w="2992"/>
        <w:gridCol w:w="2991"/>
        <w:gridCol w:w="2995"/>
      </w:tblGrid>
      <w:tr w:rsidR="00060514">
        <w:trPr>
          <w:trHeight w:val="1"/>
        </w:trPr>
        <w:tc>
          <w:tcPr>
            <w:tcW w:w="2992" w:type="dxa"/>
            <w:tcBorders>
              <w:top w:val="single" w:sz="4" w:space="0" w:color="000001"/>
              <w:left w:val="single" w:sz="4" w:space="0" w:color="000001"/>
              <w:bottom w:val="single" w:sz="4" w:space="0" w:color="000001"/>
              <w:right w:val="single" w:sz="4" w:space="0" w:color="000001"/>
            </w:tcBorders>
            <w:shd w:val="clear" w:color="000000" w:fill="FFFFFF"/>
          </w:tcPr>
          <w:p w:rsidR="00060514" w:rsidRDefault="00060514">
            <w:pPr>
              <w:autoSpaceDE w:val="0"/>
              <w:autoSpaceDN w:val="0"/>
              <w:adjustRightInd w:val="0"/>
              <w:spacing w:after="0" w:line="240" w:lineRule="auto"/>
              <w:jc w:val="left"/>
              <w:rPr>
                <w:rFonts w:ascii="Calibri" w:hAnsi="Calibri" w:cs="Calibri"/>
                <w:sz w:val="22"/>
                <w:szCs w:val="22"/>
              </w:rPr>
            </w:pPr>
            <w:r>
              <w:rPr>
                <w:rFonts w:ascii="Arial" w:hAnsi="Arial" w:cs="Arial"/>
              </w:rPr>
              <w:t>HORAS  TOTALES</w:t>
            </w:r>
          </w:p>
        </w:tc>
        <w:tc>
          <w:tcPr>
            <w:tcW w:w="2991" w:type="dxa"/>
            <w:tcBorders>
              <w:top w:val="single" w:sz="4" w:space="0" w:color="000001"/>
              <w:left w:val="single" w:sz="4" w:space="0" w:color="000001"/>
              <w:bottom w:val="single" w:sz="4" w:space="0" w:color="000001"/>
              <w:right w:val="single" w:sz="4" w:space="0" w:color="000001"/>
            </w:tcBorders>
            <w:shd w:val="clear" w:color="000000" w:fill="FFFFFF"/>
          </w:tcPr>
          <w:p w:rsidR="00060514" w:rsidRDefault="00060514">
            <w:pPr>
              <w:autoSpaceDE w:val="0"/>
              <w:autoSpaceDN w:val="0"/>
              <w:adjustRightInd w:val="0"/>
              <w:spacing w:after="0" w:line="240" w:lineRule="auto"/>
              <w:jc w:val="left"/>
              <w:rPr>
                <w:rFonts w:ascii="Calibri" w:hAnsi="Calibri" w:cs="Calibri"/>
                <w:sz w:val="22"/>
                <w:szCs w:val="22"/>
              </w:rPr>
            </w:pPr>
            <w:r>
              <w:rPr>
                <w:rFonts w:ascii="Arial" w:hAnsi="Arial" w:cs="Arial"/>
              </w:rPr>
              <w:t>HORAS TEORICAS</w:t>
            </w:r>
          </w:p>
        </w:tc>
        <w:tc>
          <w:tcPr>
            <w:tcW w:w="2995" w:type="dxa"/>
            <w:tcBorders>
              <w:top w:val="single" w:sz="4" w:space="0" w:color="000001"/>
              <w:left w:val="single" w:sz="4" w:space="0" w:color="000001"/>
              <w:bottom w:val="single" w:sz="4" w:space="0" w:color="000001"/>
              <w:right w:val="single" w:sz="4" w:space="0" w:color="000001"/>
            </w:tcBorders>
            <w:shd w:val="clear" w:color="000000" w:fill="FFFFFF"/>
          </w:tcPr>
          <w:p w:rsidR="00060514" w:rsidRDefault="00060514">
            <w:pPr>
              <w:autoSpaceDE w:val="0"/>
              <w:autoSpaceDN w:val="0"/>
              <w:adjustRightInd w:val="0"/>
              <w:spacing w:after="0" w:line="240" w:lineRule="auto"/>
              <w:jc w:val="left"/>
              <w:rPr>
                <w:rFonts w:ascii="Calibri" w:hAnsi="Calibri" w:cs="Calibri"/>
                <w:sz w:val="22"/>
                <w:szCs w:val="22"/>
              </w:rPr>
            </w:pPr>
            <w:r>
              <w:rPr>
                <w:rFonts w:ascii="Arial" w:hAnsi="Arial" w:cs="Arial"/>
              </w:rPr>
              <w:t>HORAS PRACTICAS</w:t>
            </w:r>
          </w:p>
        </w:tc>
      </w:tr>
      <w:tr w:rsidR="00060514">
        <w:trPr>
          <w:trHeight w:val="123"/>
        </w:trPr>
        <w:tc>
          <w:tcPr>
            <w:tcW w:w="2992" w:type="dxa"/>
            <w:tcBorders>
              <w:top w:val="single" w:sz="4" w:space="0" w:color="000001"/>
              <w:left w:val="single" w:sz="4" w:space="0" w:color="000001"/>
              <w:bottom w:val="single" w:sz="4" w:space="0" w:color="000001"/>
              <w:right w:val="single" w:sz="4" w:space="0" w:color="000001"/>
            </w:tcBorders>
            <w:shd w:val="clear" w:color="000000" w:fill="FFFFFF"/>
          </w:tcPr>
          <w:p w:rsidR="00060514" w:rsidRDefault="00060514">
            <w:pPr>
              <w:autoSpaceDE w:val="0"/>
              <w:autoSpaceDN w:val="0"/>
              <w:adjustRightInd w:val="0"/>
              <w:spacing w:after="0" w:line="240" w:lineRule="auto"/>
              <w:jc w:val="center"/>
              <w:rPr>
                <w:rFonts w:ascii="Calibri" w:hAnsi="Calibri" w:cs="Calibri"/>
                <w:sz w:val="22"/>
                <w:szCs w:val="22"/>
              </w:rPr>
            </w:pPr>
            <w:r>
              <w:rPr>
                <w:rFonts w:ascii="Calibri" w:hAnsi="Calibri" w:cs="Calibri"/>
                <w:sz w:val="22"/>
                <w:szCs w:val="22"/>
              </w:rPr>
              <w:t>96</w:t>
            </w:r>
          </w:p>
        </w:tc>
        <w:tc>
          <w:tcPr>
            <w:tcW w:w="2991" w:type="dxa"/>
            <w:tcBorders>
              <w:top w:val="single" w:sz="4" w:space="0" w:color="000001"/>
              <w:left w:val="single" w:sz="4" w:space="0" w:color="000001"/>
              <w:bottom w:val="single" w:sz="4" w:space="0" w:color="000001"/>
              <w:right w:val="single" w:sz="4" w:space="0" w:color="000001"/>
            </w:tcBorders>
            <w:shd w:val="clear" w:color="000000" w:fill="FFFFFF"/>
          </w:tcPr>
          <w:p w:rsidR="00060514" w:rsidRDefault="00060514">
            <w:pPr>
              <w:autoSpaceDE w:val="0"/>
              <w:autoSpaceDN w:val="0"/>
              <w:adjustRightInd w:val="0"/>
              <w:spacing w:after="0" w:line="240" w:lineRule="auto"/>
              <w:jc w:val="center"/>
              <w:rPr>
                <w:rFonts w:ascii="Calibri" w:hAnsi="Calibri" w:cs="Calibri"/>
                <w:sz w:val="22"/>
                <w:szCs w:val="22"/>
              </w:rPr>
            </w:pPr>
            <w:r>
              <w:rPr>
                <w:rFonts w:ascii="Calibri" w:hAnsi="Calibri" w:cs="Calibri"/>
                <w:b/>
                <w:bCs/>
                <w:sz w:val="22"/>
                <w:szCs w:val="22"/>
              </w:rPr>
              <w:t>64</w:t>
            </w:r>
          </w:p>
        </w:tc>
        <w:tc>
          <w:tcPr>
            <w:tcW w:w="2995" w:type="dxa"/>
            <w:tcBorders>
              <w:top w:val="single" w:sz="4" w:space="0" w:color="000001"/>
              <w:left w:val="single" w:sz="4" w:space="0" w:color="000001"/>
              <w:bottom w:val="single" w:sz="4" w:space="0" w:color="000001"/>
              <w:right w:val="single" w:sz="4" w:space="0" w:color="000001"/>
            </w:tcBorders>
            <w:shd w:val="clear" w:color="000000" w:fill="FFFFFF"/>
          </w:tcPr>
          <w:p w:rsidR="00060514" w:rsidRDefault="00060514">
            <w:pPr>
              <w:autoSpaceDE w:val="0"/>
              <w:autoSpaceDN w:val="0"/>
              <w:adjustRightInd w:val="0"/>
              <w:spacing w:after="0" w:line="240" w:lineRule="auto"/>
              <w:jc w:val="center"/>
              <w:rPr>
                <w:rFonts w:ascii="Calibri" w:hAnsi="Calibri" w:cs="Calibri"/>
                <w:b/>
                <w:bCs/>
                <w:sz w:val="22"/>
                <w:szCs w:val="22"/>
              </w:rPr>
            </w:pPr>
            <w:r>
              <w:rPr>
                <w:rFonts w:ascii="Calibri" w:hAnsi="Calibri" w:cs="Calibri"/>
                <w:b/>
                <w:bCs/>
                <w:sz w:val="22"/>
                <w:szCs w:val="22"/>
              </w:rPr>
              <w:t>32</w:t>
            </w:r>
          </w:p>
          <w:p w:rsidR="00060514" w:rsidRDefault="00060514">
            <w:pPr>
              <w:autoSpaceDE w:val="0"/>
              <w:autoSpaceDN w:val="0"/>
              <w:adjustRightInd w:val="0"/>
              <w:spacing w:after="0" w:line="240" w:lineRule="auto"/>
              <w:jc w:val="center"/>
              <w:rPr>
                <w:rFonts w:ascii="Calibri" w:hAnsi="Calibri" w:cs="Calibri"/>
                <w:sz w:val="22"/>
                <w:szCs w:val="22"/>
              </w:rPr>
            </w:pPr>
          </w:p>
        </w:tc>
      </w:tr>
    </w:tbl>
    <w:p w:rsidR="00060514" w:rsidRDefault="00060514" w:rsidP="00060514">
      <w:pPr>
        <w:autoSpaceDE w:val="0"/>
        <w:autoSpaceDN w:val="0"/>
        <w:adjustRightInd w:val="0"/>
        <w:spacing w:after="0" w:line="240" w:lineRule="auto"/>
        <w:jc w:val="left"/>
        <w:rPr>
          <w:rFonts w:ascii="Calibri" w:hAnsi="Calibri" w:cs="Calibri"/>
          <w:sz w:val="22"/>
          <w:szCs w:val="22"/>
        </w:rPr>
      </w:pPr>
    </w:p>
    <w:p w:rsidR="00060514" w:rsidRDefault="00060514" w:rsidP="00060514">
      <w:pPr>
        <w:autoSpaceDE w:val="0"/>
        <w:autoSpaceDN w:val="0"/>
        <w:adjustRightInd w:val="0"/>
        <w:spacing w:after="0" w:line="240" w:lineRule="auto"/>
        <w:jc w:val="left"/>
        <w:rPr>
          <w:rFonts w:ascii="Arial" w:hAnsi="Arial" w:cs="Arial"/>
          <w:b/>
          <w:bCs/>
        </w:rPr>
      </w:pPr>
      <w:r>
        <w:rPr>
          <w:rFonts w:ascii="Arial" w:hAnsi="Arial" w:cs="Arial"/>
          <w:b/>
          <w:bCs/>
        </w:rPr>
        <w:t>EQUIPO DOCENTE</w:t>
      </w:r>
    </w:p>
    <w:p w:rsidR="00060514" w:rsidRDefault="00060514" w:rsidP="00060514">
      <w:pPr>
        <w:autoSpaceDE w:val="0"/>
        <w:autoSpaceDN w:val="0"/>
        <w:adjustRightInd w:val="0"/>
        <w:spacing w:after="0" w:line="240" w:lineRule="auto"/>
        <w:jc w:val="left"/>
        <w:rPr>
          <w:rFonts w:ascii="Calibri" w:hAnsi="Calibri" w:cs="Calibri"/>
          <w:sz w:val="22"/>
          <w:szCs w:val="22"/>
        </w:rPr>
      </w:pPr>
    </w:p>
    <w:tbl>
      <w:tblPr>
        <w:tblW w:w="0" w:type="auto"/>
        <w:tblInd w:w="108" w:type="dxa"/>
        <w:tblLayout w:type="fixed"/>
        <w:tblLook w:val="0000"/>
      </w:tblPr>
      <w:tblGrid>
        <w:gridCol w:w="8975"/>
      </w:tblGrid>
      <w:tr w:rsidR="00060514">
        <w:trPr>
          <w:trHeight w:val="1"/>
        </w:trPr>
        <w:tc>
          <w:tcPr>
            <w:tcW w:w="8975" w:type="dxa"/>
            <w:tcBorders>
              <w:top w:val="single" w:sz="4" w:space="0" w:color="000001"/>
              <w:left w:val="single" w:sz="4" w:space="0" w:color="000001"/>
              <w:bottom w:val="single" w:sz="4" w:space="0" w:color="000001"/>
              <w:right w:val="single" w:sz="4" w:space="0" w:color="000001"/>
            </w:tcBorders>
            <w:shd w:val="clear" w:color="000000" w:fill="FFFFFF"/>
          </w:tcPr>
          <w:p w:rsidR="00060514" w:rsidRDefault="00060514">
            <w:pPr>
              <w:autoSpaceDE w:val="0"/>
              <w:autoSpaceDN w:val="0"/>
              <w:adjustRightInd w:val="0"/>
              <w:spacing w:after="0" w:line="276" w:lineRule="auto"/>
              <w:jc w:val="left"/>
              <w:rPr>
                <w:rFonts w:ascii="Arial" w:hAnsi="Arial" w:cs="Arial"/>
              </w:rPr>
            </w:pPr>
            <w:r>
              <w:rPr>
                <w:rFonts w:ascii="Arial" w:hAnsi="Arial" w:cs="Arial"/>
              </w:rPr>
              <w:t>TURNO MAÑANA:</w:t>
            </w:r>
          </w:p>
          <w:p w:rsidR="00060514" w:rsidRDefault="00060514">
            <w:pPr>
              <w:autoSpaceDE w:val="0"/>
              <w:autoSpaceDN w:val="0"/>
              <w:adjustRightInd w:val="0"/>
              <w:spacing w:after="0" w:line="276" w:lineRule="auto"/>
              <w:jc w:val="left"/>
              <w:rPr>
                <w:rFonts w:ascii="Arial" w:hAnsi="Arial" w:cs="Arial"/>
              </w:rPr>
            </w:pPr>
            <w:r>
              <w:rPr>
                <w:rFonts w:ascii="Arial" w:hAnsi="Arial" w:cs="Arial"/>
              </w:rPr>
              <w:t xml:space="preserve">PROFESOR TITULAR:    DR. EDUARDO ANTINORI </w:t>
            </w:r>
          </w:p>
          <w:p w:rsidR="00060514" w:rsidRDefault="00060514">
            <w:pPr>
              <w:autoSpaceDE w:val="0"/>
              <w:autoSpaceDN w:val="0"/>
              <w:adjustRightInd w:val="0"/>
              <w:spacing w:after="0" w:line="276" w:lineRule="auto"/>
              <w:jc w:val="left"/>
              <w:rPr>
                <w:rFonts w:ascii="Arial" w:hAnsi="Arial" w:cs="Arial"/>
              </w:rPr>
            </w:pPr>
            <w:r>
              <w:rPr>
                <w:rFonts w:ascii="Arial" w:hAnsi="Arial" w:cs="Arial"/>
              </w:rPr>
              <w:t xml:space="preserve">PROFESOR ADJUNTO:   DRA. NATALIA ROMERO  </w:t>
            </w:r>
          </w:p>
          <w:p w:rsidR="00060514" w:rsidRDefault="00060514">
            <w:pPr>
              <w:autoSpaceDE w:val="0"/>
              <w:autoSpaceDN w:val="0"/>
              <w:adjustRightInd w:val="0"/>
              <w:spacing w:after="0" w:line="276" w:lineRule="auto"/>
              <w:jc w:val="left"/>
              <w:rPr>
                <w:rFonts w:ascii="Arial" w:hAnsi="Arial" w:cs="Arial"/>
              </w:rPr>
            </w:pPr>
            <w:r>
              <w:rPr>
                <w:rFonts w:ascii="Arial" w:hAnsi="Arial" w:cs="Arial"/>
              </w:rPr>
              <w:t>TURNO NOCHE:</w:t>
            </w:r>
          </w:p>
          <w:p w:rsidR="00DD2089" w:rsidRDefault="00DD2089">
            <w:pPr>
              <w:autoSpaceDE w:val="0"/>
              <w:autoSpaceDN w:val="0"/>
              <w:adjustRightInd w:val="0"/>
              <w:spacing w:after="0" w:line="276" w:lineRule="auto"/>
              <w:jc w:val="left"/>
              <w:rPr>
                <w:rFonts w:ascii="Arial" w:hAnsi="Arial" w:cs="Arial"/>
              </w:rPr>
            </w:pPr>
            <w:r>
              <w:rPr>
                <w:rFonts w:ascii="Arial" w:hAnsi="Arial" w:cs="Arial"/>
              </w:rPr>
              <w:t>PROFESOR TITULAR: DR.JAVIER RUGGERO</w:t>
            </w:r>
          </w:p>
          <w:p w:rsidR="00060514" w:rsidRDefault="00060514">
            <w:pPr>
              <w:autoSpaceDE w:val="0"/>
              <w:autoSpaceDN w:val="0"/>
              <w:adjustRightInd w:val="0"/>
              <w:spacing w:after="0" w:line="276" w:lineRule="auto"/>
              <w:jc w:val="left"/>
              <w:rPr>
                <w:rFonts w:ascii="Arial" w:hAnsi="Arial" w:cs="Arial"/>
              </w:rPr>
            </w:pPr>
            <w:r>
              <w:rPr>
                <w:rFonts w:ascii="Arial" w:hAnsi="Arial" w:cs="Arial"/>
              </w:rPr>
              <w:t>PROFESOR AS</w:t>
            </w:r>
            <w:r w:rsidR="00DD2089">
              <w:rPr>
                <w:rFonts w:ascii="Arial" w:hAnsi="Arial" w:cs="Arial"/>
              </w:rPr>
              <w:t>OCIADO: DR. JOSÉ RINALDI</w:t>
            </w:r>
          </w:p>
          <w:p w:rsidR="00060514" w:rsidRDefault="00060514">
            <w:pPr>
              <w:autoSpaceDE w:val="0"/>
              <w:autoSpaceDN w:val="0"/>
              <w:adjustRightInd w:val="0"/>
              <w:spacing w:after="0" w:line="276" w:lineRule="auto"/>
              <w:jc w:val="left"/>
              <w:rPr>
                <w:rFonts w:ascii="Calibri" w:hAnsi="Calibri" w:cs="Calibri"/>
                <w:sz w:val="22"/>
                <w:szCs w:val="22"/>
              </w:rPr>
            </w:pPr>
            <w:r>
              <w:rPr>
                <w:rFonts w:ascii="Arial" w:hAnsi="Arial" w:cs="Arial"/>
              </w:rPr>
              <w:t>PROFE</w:t>
            </w:r>
            <w:r w:rsidR="00DD2089">
              <w:rPr>
                <w:rFonts w:ascii="Arial" w:hAnsi="Arial" w:cs="Arial"/>
              </w:rPr>
              <w:t>SOR ADJUNTO: DRA. BEATRIZ FERNANDEZ</w:t>
            </w:r>
            <w:r>
              <w:rPr>
                <w:rFonts w:ascii="Arial" w:hAnsi="Arial" w:cs="Arial"/>
              </w:rPr>
              <w:t xml:space="preserve">                      </w:t>
            </w:r>
          </w:p>
        </w:tc>
      </w:tr>
    </w:tbl>
    <w:p w:rsidR="00060514" w:rsidRDefault="00060514" w:rsidP="00060514">
      <w:pPr>
        <w:autoSpaceDE w:val="0"/>
        <w:autoSpaceDN w:val="0"/>
        <w:adjustRightInd w:val="0"/>
        <w:spacing w:after="0" w:line="240" w:lineRule="auto"/>
        <w:jc w:val="left"/>
        <w:rPr>
          <w:rFonts w:ascii="Calibri" w:hAnsi="Calibri" w:cs="Calibri"/>
          <w:sz w:val="22"/>
          <w:szCs w:val="22"/>
        </w:rPr>
      </w:pPr>
    </w:p>
    <w:p w:rsidR="00060514" w:rsidRDefault="00060514" w:rsidP="00060514">
      <w:pPr>
        <w:autoSpaceDE w:val="0"/>
        <w:autoSpaceDN w:val="0"/>
        <w:adjustRightInd w:val="0"/>
        <w:spacing w:after="0" w:line="240" w:lineRule="auto"/>
        <w:jc w:val="left"/>
        <w:rPr>
          <w:rFonts w:ascii="Arial" w:hAnsi="Arial" w:cs="Arial"/>
          <w:b/>
          <w:bCs/>
        </w:rPr>
      </w:pPr>
      <w:r>
        <w:rPr>
          <w:rFonts w:ascii="Arial" w:hAnsi="Arial" w:cs="Arial"/>
          <w:b/>
          <w:bCs/>
        </w:rPr>
        <w:t>ASIGNATURAS CORRELATIVAS PREVIAS</w:t>
      </w:r>
    </w:p>
    <w:p w:rsidR="00060514" w:rsidRDefault="00060514" w:rsidP="00060514">
      <w:pPr>
        <w:autoSpaceDE w:val="0"/>
        <w:autoSpaceDN w:val="0"/>
        <w:adjustRightInd w:val="0"/>
        <w:spacing w:after="0" w:line="240" w:lineRule="auto"/>
        <w:jc w:val="left"/>
        <w:rPr>
          <w:rFonts w:ascii="Calibri" w:hAnsi="Calibri" w:cs="Calibri"/>
          <w:sz w:val="22"/>
          <w:szCs w:val="22"/>
        </w:rPr>
      </w:pPr>
    </w:p>
    <w:tbl>
      <w:tblPr>
        <w:tblW w:w="0" w:type="auto"/>
        <w:tblInd w:w="108" w:type="dxa"/>
        <w:tblLayout w:type="fixed"/>
        <w:tblLook w:val="0000"/>
      </w:tblPr>
      <w:tblGrid>
        <w:gridCol w:w="8978"/>
      </w:tblGrid>
      <w:tr w:rsidR="00060514">
        <w:trPr>
          <w:trHeight w:val="1"/>
        </w:trPr>
        <w:tc>
          <w:tcPr>
            <w:tcW w:w="8978" w:type="dxa"/>
            <w:tcBorders>
              <w:top w:val="single" w:sz="4" w:space="0" w:color="000001"/>
              <w:left w:val="single" w:sz="4" w:space="0" w:color="000001"/>
              <w:bottom w:val="single" w:sz="4" w:space="0" w:color="000001"/>
              <w:right w:val="single" w:sz="4" w:space="0" w:color="000001"/>
            </w:tcBorders>
            <w:shd w:val="clear" w:color="000000" w:fill="FFFFFF"/>
          </w:tcPr>
          <w:p w:rsidR="00060514" w:rsidRDefault="00060514">
            <w:pPr>
              <w:autoSpaceDE w:val="0"/>
              <w:autoSpaceDN w:val="0"/>
              <w:adjustRightInd w:val="0"/>
              <w:spacing w:after="0" w:line="240" w:lineRule="auto"/>
              <w:jc w:val="left"/>
              <w:rPr>
                <w:rFonts w:ascii="Calibri" w:hAnsi="Calibri" w:cs="Calibri"/>
                <w:sz w:val="22"/>
                <w:szCs w:val="22"/>
              </w:rPr>
            </w:pPr>
            <w:r>
              <w:rPr>
                <w:rFonts w:ascii="Arial" w:hAnsi="Arial" w:cs="Arial"/>
              </w:rPr>
              <w:t>CONTRATOS</w:t>
            </w:r>
          </w:p>
        </w:tc>
      </w:tr>
    </w:tbl>
    <w:p w:rsidR="00060514" w:rsidRDefault="00060514" w:rsidP="00060514">
      <w:pPr>
        <w:autoSpaceDE w:val="0"/>
        <w:autoSpaceDN w:val="0"/>
        <w:adjustRightInd w:val="0"/>
        <w:spacing w:after="0" w:line="240" w:lineRule="auto"/>
        <w:jc w:val="left"/>
        <w:rPr>
          <w:rFonts w:ascii="Calibri" w:hAnsi="Calibri" w:cs="Calibri"/>
          <w:sz w:val="22"/>
          <w:szCs w:val="22"/>
        </w:rPr>
      </w:pPr>
    </w:p>
    <w:p w:rsidR="00060514" w:rsidRDefault="00060514" w:rsidP="00060514">
      <w:pPr>
        <w:autoSpaceDE w:val="0"/>
        <w:autoSpaceDN w:val="0"/>
        <w:adjustRightInd w:val="0"/>
        <w:spacing w:after="0" w:line="240" w:lineRule="auto"/>
        <w:jc w:val="left"/>
        <w:rPr>
          <w:rFonts w:ascii="Arial" w:hAnsi="Arial" w:cs="Arial"/>
          <w:b/>
          <w:bCs/>
        </w:rPr>
      </w:pPr>
      <w:r>
        <w:rPr>
          <w:rFonts w:ascii="Arial" w:hAnsi="Arial" w:cs="Arial"/>
          <w:b/>
          <w:bCs/>
        </w:rPr>
        <w:t>ASIGNATURAS CORRELATIVAS POSTERIORES</w:t>
      </w:r>
    </w:p>
    <w:tbl>
      <w:tblPr>
        <w:tblW w:w="0" w:type="auto"/>
        <w:tblInd w:w="108" w:type="dxa"/>
        <w:tblLayout w:type="fixed"/>
        <w:tblLook w:val="0000"/>
      </w:tblPr>
      <w:tblGrid>
        <w:gridCol w:w="8978"/>
      </w:tblGrid>
      <w:tr w:rsidR="00060514">
        <w:trPr>
          <w:trHeight w:val="1"/>
        </w:trPr>
        <w:tc>
          <w:tcPr>
            <w:tcW w:w="8978" w:type="dxa"/>
            <w:tcBorders>
              <w:top w:val="single" w:sz="4" w:space="0" w:color="000001"/>
              <w:left w:val="single" w:sz="4" w:space="0" w:color="000001"/>
              <w:bottom w:val="single" w:sz="4" w:space="0" w:color="000001"/>
              <w:right w:val="single" w:sz="4" w:space="0" w:color="000001"/>
            </w:tcBorders>
            <w:shd w:val="clear" w:color="000000" w:fill="FFFFFF"/>
          </w:tcPr>
          <w:p w:rsidR="00060514" w:rsidRDefault="00060514">
            <w:pPr>
              <w:autoSpaceDE w:val="0"/>
              <w:autoSpaceDN w:val="0"/>
              <w:adjustRightInd w:val="0"/>
              <w:spacing w:after="0" w:line="276" w:lineRule="auto"/>
              <w:jc w:val="left"/>
              <w:rPr>
                <w:rFonts w:ascii="Calibri" w:hAnsi="Calibri" w:cs="Calibri"/>
                <w:sz w:val="22"/>
                <w:szCs w:val="22"/>
              </w:rPr>
            </w:pPr>
            <w:r>
              <w:rPr>
                <w:rFonts w:ascii="Arial" w:hAnsi="Arial" w:cs="Arial"/>
              </w:rPr>
              <w:t>TRANSPORTE Y SEGUROS, DERECHO INTERNACIONAL PRIVADO</w:t>
            </w:r>
          </w:p>
        </w:tc>
      </w:tr>
    </w:tbl>
    <w:p w:rsidR="00060514" w:rsidRDefault="00060514" w:rsidP="00060514">
      <w:pPr>
        <w:autoSpaceDE w:val="0"/>
        <w:autoSpaceDN w:val="0"/>
        <w:adjustRightInd w:val="0"/>
        <w:spacing w:after="0" w:line="240" w:lineRule="auto"/>
        <w:jc w:val="left"/>
        <w:rPr>
          <w:rFonts w:ascii="Calibri" w:hAnsi="Calibri" w:cs="Calibri"/>
          <w:sz w:val="22"/>
          <w:szCs w:val="22"/>
        </w:rPr>
      </w:pPr>
    </w:p>
    <w:p w:rsidR="00060514" w:rsidRDefault="00060514" w:rsidP="00060514">
      <w:pPr>
        <w:autoSpaceDE w:val="0"/>
        <w:autoSpaceDN w:val="0"/>
        <w:adjustRightInd w:val="0"/>
        <w:spacing w:after="0" w:line="240" w:lineRule="auto"/>
        <w:jc w:val="left"/>
        <w:rPr>
          <w:rFonts w:ascii="Calibri" w:hAnsi="Calibri" w:cs="Calibri"/>
          <w:sz w:val="22"/>
          <w:szCs w:val="22"/>
        </w:rPr>
      </w:pPr>
    </w:p>
    <w:p w:rsidR="00060514" w:rsidRDefault="00060514" w:rsidP="00060514">
      <w:pPr>
        <w:autoSpaceDE w:val="0"/>
        <w:autoSpaceDN w:val="0"/>
        <w:adjustRightInd w:val="0"/>
        <w:spacing w:after="0" w:line="240" w:lineRule="auto"/>
        <w:jc w:val="left"/>
        <w:rPr>
          <w:rFonts w:ascii="Arial" w:hAnsi="Arial" w:cs="Arial"/>
          <w:b/>
          <w:bCs/>
        </w:rPr>
      </w:pPr>
      <w:r>
        <w:rPr>
          <w:rFonts w:ascii="Arial" w:hAnsi="Arial" w:cs="Arial"/>
          <w:b/>
          <w:bCs/>
        </w:rPr>
        <w:t>FUNDAMENTOS</w:t>
      </w:r>
    </w:p>
    <w:p w:rsidR="00060514" w:rsidRDefault="00060514" w:rsidP="00060514">
      <w:pPr>
        <w:autoSpaceDE w:val="0"/>
        <w:autoSpaceDN w:val="0"/>
        <w:adjustRightInd w:val="0"/>
        <w:spacing w:after="0" w:line="240" w:lineRule="auto"/>
        <w:jc w:val="left"/>
        <w:rPr>
          <w:rFonts w:ascii="Calibri" w:hAnsi="Calibri" w:cs="Calibri"/>
          <w:sz w:val="22"/>
          <w:szCs w:val="22"/>
        </w:rPr>
      </w:pPr>
    </w:p>
    <w:tbl>
      <w:tblPr>
        <w:tblW w:w="0" w:type="auto"/>
        <w:tblInd w:w="108" w:type="dxa"/>
        <w:tblLayout w:type="fixed"/>
        <w:tblLook w:val="0000"/>
      </w:tblPr>
      <w:tblGrid>
        <w:gridCol w:w="8978"/>
      </w:tblGrid>
      <w:tr w:rsidR="00060514">
        <w:trPr>
          <w:trHeight w:val="1"/>
        </w:trPr>
        <w:tc>
          <w:tcPr>
            <w:tcW w:w="8978" w:type="dxa"/>
            <w:tcBorders>
              <w:top w:val="single" w:sz="4" w:space="0" w:color="000001"/>
              <w:left w:val="single" w:sz="4" w:space="0" w:color="000001"/>
              <w:bottom w:val="single" w:sz="4" w:space="0" w:color="000001"/>
              <w:right w:val="single" w:sz="4" w:space="0" w:color="000001"/>
            </w:tcBorders>
            <w:shd w:val="clear" w:color="000000" w:fill="FFFFFF"/>
          </w:tcPr>
          <w:p w:rsidR="00060514" w:rsidRDefault="00060514">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left"/>
              <w:rPr>
                <w:rFonts w:ascii="Arial" w:hAnsi="Arial" w:cs="Arial"/>
              </w:rPr>
            </w:pPr>
            <w:r>
              <w:rPr>
                <w:rFonts w:ascii="Arial" w:hAnsi="Arial" w:cs="Arial"/>
                <w:u w:val="single"/>
              </w:rPr>
              <w:t>ENCUADRE EN EL PLAN DE ESTUDIO</w:t>
            </w:r>
            <w:r>
              <w:rPr>
                <w:rFonts w:ascii="Arial" w:hAnsi="Arial" w:cs="Arial"/>
              </w:rPr>
              <w:t xml:space="preserve">: </w:t>
            </w:r>
          </w:p>
          <w:p w:rsidR="00060514" w:rsidRDefault="00060514">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left"/>
              <w:rPr>
                <w:rFonts w:ascii="Calibri" w:hAnsi="Calibri" w:cs="Calibri"/>
                <w:sz w:val="22"/>
                <w:szCs w:val="22"/>
              </w:rPr>
            </w:pPr>
          </w:p>
          <w:p w:rsidR="00060514" w:rsidRDefault="0006051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hAnsi="Arial" w:cs="Arial"/>
              </w:rPr>
            </w:pPr>
            <w:r>
              <w:rPr>
                <w:rFonts w:ascii="Arial" w:hAnsi="Arial" w:cs="Arial"/>
              </w:rPr>
              <w:t>La materia “Sociedades” se compone de una de las ramas del derecho privado. El Derecho Societario sumado a otras Personas Jurídicas Privadas y aquellos contratos asociativos que no llegan a tener personalidad. Ellas, se encuentran presente en todos los planes de estudio de las carreras de Abogacía del país, pues es una asignatura de vital importancia dentro del Derecho Privado, pues la mayoría de los negocios en el ámbito mercantil se realizan a través de estos institutos.</w:t>
            </w:r>
          </w:p>
          <w:p w:rsidR="00060514" w:rsidRDefault="0006051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left"/>
              <w:rPr>
                <w:rFonts w:ascii="Calibri" w:hAnsi="Calibri" w:cs="Calibri"/>
                <w:sz w:val="22"/>
                <w:szCs w:val="22"/>
              </w:rPr>
            </w:pPr>
          </w:p>
          <w:p w:rsidR="00060514" w:rsidRDefault="00060514">
            <w:pPr>
              <w:autoSpaceDE w:val="0"/>
              <w:autoSpaceDN w:val="0"/>
              <w:adjustRightInd w:val="0"/>
              <w:spacing w:after="0" w:line="276" w:lineRule="auto"/>
              <w:jc w:val="both"/>
              <w:rPr>
                <w:rFonts w:ascii="Calibri" w:hAnsi="Calibri" w:cs="Calibri"/>
                <w:sz w:val="22"/>
                <w:szCs w:val="22"/>
              </w:rPr>
            </w:pPr>
          </w:p>
          <w:p w:rsidR="00060514" w:rsidRDefault="00060514">
            <w:pPr>
              <w:autoSpaceDE w:val="0"/>
              <w:autoSpaceDN w:val="0"/>
              <w:adjustRightInd w:val="0"/>
              <w:spacing w:after="0" w:line="276" w:lineRule="auto"/>
              <w:jc w:val="both"/>
              <w:rPr>
                <w:rFonts w:ascii="Calibri" w:hAnsi="Calibri" w:cs="Calibri"/>
                <w:sz w:val="22"/>
                <w:szCs w:val="22"/>
              </w:rPr>
            </w:pPr>
          </w:p>
        </w:tc>
      </w:tr>
    </w:tbl>
    <w:p w:rsidR="00060514" w:rsidRDefault="00060514" w:rsidP="00060514">
      <w:pPr>
        <w:autoSpaceDE w:val="0"/>
        <w:autoSpaceDN w:val="0"/>
        <w:adjustRightInd w:val="0"/>
        <w:spacing w:after="0" w:line="240" w:lineRule="auto"/>
        <w:jc w:val="left"/>
        <w:rPr>
          <w:rFonts w:ascii="Calibri" w:hAnsi="Calibri" w:cs="Calibri"/>
          <w:sz w:val="22"/>
          <w:szCs w:val="22"/>
        </w:rPr>
      </w:pPr>
    </w:p>
    <w:p w:rsidR="00060514" w:rsidRDefault="00060514" w:rsidP="00060514">
      <w:pPr>
        <w:autoSpaceDE w:val="0"/>
        <w:autoSpaceDN w:val="0"/>
        <w:adjustRightInd w:val="0"/>
        <w:spacing w:after="0" w:line="240" w:lineRule="auto"/>
        <w:jc w:val="left"/>
        <w:rPr>
          <w:rFonts w:ascii="Calibri" w:hAnsi="Calibri" w:cs="Calibri"/>
          <w:sz w:val="22"/>
          <w:szCs w:val="22"/>
        </w:rPr>
      </w:pPr>
    </w:p>
    <w:p w:rsidR="00060514" w:rsidRDefault="00060514" w:rsidP="00060514">
      <w:pPr>
        <w:autoSpaceDE w:val="0"/>
        <w:autoSpaceDN w:val="0"/>
        <w:adjustRightInd w:val="0"/>
        <w:spacing w:after="0" w:line="240" w:lineRule="auto"/>
        <w:jc w:val="left"/>
        <w:rPr>
          <w:rFonts w:ascii="Arial" w:hAnsi="Arial" w:cs="Arial"/>
          <w:b/>
          <w:bCs/>
        </w:rPr>
      </w:pPr>
      <w:r>
        <w:rPr>
          <w:rFonts w:ascii="Arial" w:hAnsi="Arial" w:cs="Arial"/>
          <w:b/>
          <w:bCs/>
        </w:rPr>
        <w:t>OBJETIVOS POR COMPETENCIAS</w:t>
      </w:r>
    </w:p>
    <w:p w:rsidR="00060514" w:rsidRDefault="00060514" w:rsidP="00060514">
      <w:pPr>
        <w:autoSpaceDE w:val="0"/>
        <w:autoSpaceDN w:val="0"/>
        <w:adjustRightInd w:val="0"/>
        <w:spacing w:after="0" w:line="240" w:lineRule="auto"/>
        <w:jc w:val="left"/>
        <w:rPr>
          <w:rFonts w:ascii="Calibri" w:hAnsi="Calibri" w:cs="Calibri"/>
          <w:sz w:val="22"/>
          <w:szCs w:val="22"/>
        </w:rPr>
      </w:pPr>
    </w:p>
    <w:tbl>
      <w:tblPr>
        <w:tblW w:w="0" w:type="auto"/>
        <w:tblInd w:w="108" w:type="dxa"/>
        <w:tblLayout w:type="fixed"/>
        <w:tblLook w:val="0000"/>
      </w:tblPr>
      <w:tblGrid>
        <w:gridCol w:w="8978"/>
      </w:tblGrid>
      <w:tr w:rsidR="00060514">
        <w:trPr>
          <w:trHeight w:val="1"/>
        </w:trPr>
        <w:tc>
          <w:tcPr>
            <w:tcW w:w="8978" w:type="dxa"/>
            <w:tcBorders>
              <w:top w:val="single" w:sz="4" w:space="0" w:color="000001"/>
              <w:left w:val="single" w:sz="4" w:space="0" w:color="000001"/>
              <w:bottom w:val="single" w:sz="4" w:space="0" w:color="000001"/>
              <w:right w:val="single" w:sz="4" w:space="0" w:color="000001"/>
            </w:tcBorders>
            <w:shd w:val="clear" w:color="000000" w:fill="FFFFFF"/>
          </w:tcPr>
          <w:p w:rsidR="00060514" w:rsidRDefault="00060514">
            <w:pPr>
              <w:autoSpaceDE w:val="0"/>
              <w:autoSpaceDN w:val="0"/>
              <w:adjustRightInd w:val="0"/>
              <w:spacing w:after="0" w:line="240" w:lineRule="auto"/>
              <w:jc w:val="left"/>
              <w:rPr>
                <w:rFonts w:ascii="Arial" w:hAnsi="Arial" w:cs="Arial"/>
              </w:rPr>
            </w:pPr>
            <w:r>
              <w:rPr>
                <w:rFonts w:ascii="Arial" w:hAnsi="Arial" w:cs="Arial"/>
              </w:rPr>
              <w:t>Competencias Generales</w:t>
            </w:r>
          </w:p>
          <w:p w:rsidR="00060514" w:rsidRDefault="00060514">
            <w:pPr>
              <w:autoSpaceDE w:val="0"/>
              <w:autoSpaceDN w:val="0"/>
              <w:adjustRightInd w:val="0"/>
              <w:spacing w:after="0" w:line="240" w:lineRule="auto"/>
              <w:jc w:val="left"/>
              <w:rPr>
                <w:rFonts w:ascii="Calibri" w:hAnsi="Calibri" w:cs="Calibri"/>
                <w:sz w:val="22"/>
                <w:szCs w:val="22"/>
              </w:rPr>
            </w:pPr>
          </w:p>
          <w:p w:rsidR="00060514" w:rsidRDefault="00060514" w:rsidP="00060514">
            <w:pPr>
              <w:numPr>
                <w:ilvl w:val="0"/>
                <w:numId w:val="1"/>
              </w:numPr>
              <w:autoSpaceDE w:val="0"/>
              <w:autoSpaceDN w:val="0"/>
              <w:adjustRightInd w:val="0"/>
              <w:spacing w:line="276" w:lineRule="auto"/>
              <w:jc w:val="both"/>
              <w:rPr>
                <w:rFonts w:ascii="Arial" w:hAnsi="Arial" w:cs="Arial"/>
                <w:sz w:val="22"/>
                <w:szCs w:val="22"/>
              </w:rPr>
            </w:pPr>
            <w:r>
              <w:rPr>
                <w:rFonts w:ascii="Arial" w:hAnsi="Arial" w:cs="Arial"/>
                <w:sz w:val="22"/>
                <w:szCs w:val="22"/>
              </w:rPr>
              <w:t>Brindar al alumno el conocimiento, la comprensión y adquisición de destrezas en el manejo de las instituciones básicas del derecho societario.</w:t>
            </w:r>
          </w:p>
          <w:p w:rsidR="00060514" w:rsidRDefault="00060514" w:rsidP="00060514">
            <w:pPr>
              <w:numPr>
                <w:ilvl w:val="0"/>
                <w:numId w:val="1"/>
              </w:numPr>
              <w:autoSpaceDE w:val="0"/>
              <w:autoSpaceDN w:val="0"/>
              <w:adjustRightInd w:val="0"/>
              <w:spacing w:line="276" w:lineRule="auto"/>
              <w:jc w:val="both"/>
              <w:rPr>
                <w:rFonts w:ascii="Arial" w:hAnsi="Arial" w:cs="Arial"/>
                <w:sz w:val="22"/>
                <w:szCs w:val="22"/>
              </w:rPr>
            </w:pPr>
            <w:r>
              <w:rPr>
                <w:rFonts w:ascii="Arial" w:hAnsi="Arial" w:cs="Arial"/>
                <w:sz w:val="22"/>
                <w:szCs w:val="22"/>
              </w:rPr>
              <w:t>Analizar el devenir histórico de la sociedad comercial, como institución fundamental de los sistemas económicos contemporáneos.</w:t>
            </w:r>
          </w:p>
          <w:p w:rsidR="00060514" w:rsidRDefault="00060514" w:rsidP="00060514">
            <w:pPr>
              <w:numPr>
                <w:ilvl w:val="0"/>
                <w:numId w:val="1"/>
              </w:numPr>
              <w:autoSpaceDE w:val="0"/>
              <w:autoSpaceDN w:val="0"/>
              <w:adjustRightInd w:val="0"/>
              <w:spacing w:line="276" w:lineRule="auto"/>
              <w:jc w:val="both"/>
              <w:rPr>
                <w:rFonts w:ascii="Arial" w:hAnsi="Arial" w:cs="Arial"/>
                <w:sz w:val="22"/>
                <w:szCs w:val="22"/>
              </w:rPr>
            </w:pPr>
            <w:r>
              <w:rPr>
                <w:rFonts w:ascii="Arial" w:hAnsi="Arial" w:cs="Arial"/>
                <w:sz w:val="22"/>
                <w:szCs w:val="22"/>
              </w:rPr>
              <w:t>Introducir  al  estudio  de  las  más  modernas  instituciones  del  derecho  societario, en la permanente dinámica evolutiva de estas versátiles ramas del derecho.</w:t>
            </w:r>
          </w:p>
          <w:p w:rsidR="00060514" w:rsidRDefault="00060514" w:rsidP="00060514">
            <w:pPr>
              <w:numPr>
                <w:ilvl w:val="0"/>
                <w:numId w:val="1"/>
              </w:numPr>
              <w:autoSpaceDE w:val="0"/>
              <w:autoSpaceDN w:val="0"/>
              <w:adjustRightInd w:val="0"/>
              <w:spacing w:line="276" w:lineRule="auto"/>
              <w:jc w:val="both"/>
              <w:rPr>
                <w:rFonts w:ascii="Arial" w:hAnsi="Arial" w:cs="Arial"/>
                <w:sz w:val="22"/>
                <w:szCs w:val="22"/>
              </w:rPr>
            </w:pPr>
            <w:r>
              <w:rPr>
                <w:rFonts w:ascii="Arial" w:hAnsi="Arial" w:cs="Arial"/>
                <w:sz w:val="22"/>
                <w:szCs w:val="22"/>
              </w:rPr>
              <w:lastRenderedPageBreak/>
              <w:t xml:space="preserve">Proporcionar una visión </w:t>
            </w:r>
            <w:proofErr w:type="spellStart"/>
            <w:r>
              <w:rPr>
                <w:rFonts w:ascii="Arial" w:hAnsi="Arial" w:cs="Arial"/>
                <w:sz w:val="22"/>
                <w:szCs w:val="22"/>
              </w:rPr>
              <w:t>abarcativa</w:t>
            </w:r>
            <w:proofErr w:type="spellEnd"/>
            <w:r>
              <w:rPr>
                <w:rFonts w:ascii="Arial" w:hAnsi="Arial" w:cs="Arial"/>
                <w:sz w:val="22"/>
                <w:szCs w:val="22"/>
              </w:rPr>
              <w:t xml:space="preserve"> e integradora de  la relación: empresa-  sociedad comercial-crédito, dentro del ámbito más amplio aún de la relación: economía – derecho.</w:t>
            </w:r>
          </w:p>
          <w:p w:rsidR="00060514" w:rsidRDefault="00060514" w:rsidP="00060514">
            <w:pPr>
              <w:numPr>
                <w:ilvl w:val="0"/>
                <w:numId w:val="1"/>
              </w:numPr>
              <w:autoSpaceDE w:val="0"/>
              <w:autoSpaceDN w:val="0"/>
              <w:adjustRightInd w:val="0"/>
              <w:spacing w:line="276" w:lineRule="auto"/>
              <w:jc w:val="both"/>
              <w:rPr>
                <w:rFonts w:ascii="Arial" w:hAnsi="Arial" w:cs="Arial"/>
                <w:sz w:val="22"/>
                <w:szCs w:val="22"/>
              </w:rPr>
            </w:pPr>
            <w:r>
              <w:rPr>
                <w:rFonts w:ascii="Arial" w:hAnsi="Arial" w:cs="Arial"/>
                <w:sz w:val="22"/>
                <w:szCs w:val="22"/>
              </w:rPr>
              <w:t>Lograr la cabal comprensión del complejo, arduo pero a la vez apasionante universo de las sociedades mercantiles, en su realidad bifronte: sociedad contrato y sociedad sujeto de derecho; procurando siempre su análisis como “organismo viviente”, en la dinámica de sus órganos, con su fisiología y sus patologías.</w:t>
            </w:r>
          </w:p>
          <w:p w:rsidR="00060514" w:rsidRDefault="00060514" w:rsidP="00060514">
            <w:pPr>
              <w:numPr>
                <w:ilvl w:val="0"/>
                <w:numId w:val="1"/>
              </w:numPr>
              <w:autoSpaceDE w:val="0"/>
              <w:autoSpaceDN w:val="0"/>
              <w:adjustRightInd w:val="0"/>
              <w:spacing w:line="276" w:lineRule="auto"/>
              <w:jc w:val="both"/>
              <w:rPr>
                <w:rFonts w:ascii="Arial" w:hAnsi="Arial" w:cs="Arial"/>
                <w:sz w:val="22"/>
                <w:szCs w:val="22"/>
              </w:rPr>
            </w:pPr>
            <w:r>
              <w:rPr>
                <w:rFonts w:ascii="Arial" w:hAnsi="Arial" w:cs="Arial"/>
                <w:sz w:val="22"/>
                <w:szCs w:val="22"/>
              </w:rPr>
              <w:t>Obtener  el  conocimiento  y  valoración  de  “nuestro  sistema  de  derecho  societario”, mediante el análisis propio del “derecho comparado”, respecto de las instituciones más relevantes de la materia (personalidad jurídica,  organicismo,  tipicidad, regularidad  e irregularidad, objeto social, capital social, etc.).</w:t>
            </w:r>
          </w:p>
          <w:p w:rsidR="00060514" w:rsidRDefault="00060514" w:rsidP="00060514">
            <w:pPr>
              <w:numPr>
                <w:ilvl w:val="0"/>
                <w:numId w:val="1"/>
              </w:num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Lograr un manejo fluido de los distintos tipos societarios, como de   otros negocios asociativos, aún los no </w:t>
            </w:r>
            <w:proofErr w:type="spellStart"/>
            <w:r>
              <w:rPr>
                <w:rFonts w:ascii="Arial" w:hAnsi="Arial" w:cs="Arial"/>
                <w:sz w:val="22"/>
                <w:szCs w:val="22"/>
              </w:rPr>
              <w:t>personificantes</w:t>
            </w:r>
            <w:proofErr w:type="spellEnd"/>
            <w:r>
              <w:rPr>
                <w:rFonts w:ascii="Arial" w:hAnsi="Arial" w:cs="Arial"/>
                <w:sz w:val="22"/>
                <w:szCs w:val="22"/>
              </w:rPr>
              <w:t xml:space="preserve"> (contratos de colaboración empresaria) y los ajenos a finalidad lucrativa (cooperativas); como así también de los llamados “negocios </w:t>
            </w:r>
            <w:proofErr w:type="spellStart"/>
            <w:r>
              <w:rPr>
                <w:rFonts w:ascii="Arial" w:hAnsi="Arial" w:cs="Arial"/>
                <w:sz w:val="22"/>
                <w:szCs w:val="22"/>
              </w:rPr>
              <w:t>parasocietarios</w:t>
            </w:r>
            <w:proofErr w:type="spellEnd"/>
            <w:r>
              <w:rPr>
                <w:rFonts w:ascii="Arial" w:hAnsi="Arial" w:cs="Arial"/>
                <w:sz w:val="22"/>
                <w:szCs w:val="22"/>
              </w:rPr>
              <w:t>”.</w:t>
            </w:r>
          </w:p>
          <w:p w:rsidR="00060514" w:rsidRDefault="00060514" w:rsidP="00060514">
            <w:pPr>
              <w:numPr>
                <w:ilvl w:val="0"/>
                <w:numId w:val="1"/>
              </w:numPr>
              <w:autoSpaceDE w:val="0"/>
              <w:autoSpaceDN w:val="0"/>
              <w:adjustRightInd w:val="0"/>
              <w:spacing w:line="276" w:lineRule="auto"/>
              <w:jc w:val="both"/>
              <w:rPr>
                <w:rFonts w:ascii="Arial" w:hAnsi="Arial" w:cs="Arial"/>
                <w:sz w:val="22"/>
                <w:szCs w:val="22"/>
              </w:rPr>
            </w:pPr>
            <w:r>
              <w:rPr>
                <w:rFonts w:ascii="Arial" w:hAnsi="Arial" w:cs="Arial"/>
                <w:sz w:val="22"/>
                <w:szCs w:val="22"/>
              </w:rPr>
              <w:t>Brindar destreza en la tupida trama de problemáticas jurídicas que presenta el devenir de los entes societarios, desde su constitución y registración hasta su disolución  y partición, con particular detenimiento en los llamados conflictos societarios y las disputas de  intereses  entre  mayoritarios  y  minoritarios,  accionistas  inversores  y  directivos profesionales, etc.</w:t>
            </w:r>
          </w:p>
          <w:p w:rsidR="00060514" w:rsidRDefault="00060514" w:rsidP="00060514">
            <w:pPr>
              <w:numPr>
                <w:ilvl w:val="0"/>
                <w:numId w:val="1"/>
              </w:num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Proporcionar conocimientos fundamentales sobre estructuración y reestructuración jurídica de la empresa (transformación, fusión, escisión), el fenómeno de la concentración </w:t>
            </w:r>
            <w:proofErr w:type="spellStart"/>
            <w:r>
              <w:rPr>
                <w:rFonts w:ascii="Arial" w:hAnsi="Arial" w:cs="Arial"/>
                <w:sz w:val="22"/>
                <w:szCs w:val="22"/>
              </w:rPr>
              <w:t>empresaria</w:t>
            </w:r>
            <w:proofErr w:type="spellEnd"/>
            <w:r>
              <w:rPr>
                <w:rFonts w:ascii="Arial" w:hAnsi="Arial" w:cs="Arial"/>
                <w:sz w:val="22"/>
                <w:szCs w:val="22"/>
              </w:rPr>
              <w:t xml:space="preserve"> y los grupos societarios.</w:t>
            </w:r>
          </w:p>
          <w:p w:rsidR="00060514" w:rsidRDefault="00060514">
            <w:pPr>
              <w:autoSpaceDE w:val="0"/>
              <w:autoSpaceDN w:val="0"/>
              <w:adjustRightInd w:val="0"/>
              <w:spacing w:after="0" w:line="240" w:lineRule="auto"/>
              <w:jc w:val="left"/>
              <w:rPr>
                <w:rFonts w:ascii="Calibri" w:hAnsi="Calibri" w:cs="Calibri"/>
                <w:sz w:val="22"/>
                <w:szCs w:val="22"/>
              </w:rPr>
            </w:pPr>
          </w:p>
          <w:p w:rsidR="00060514" w:rsidRDefault="00060514">
            <w:pPr>
              <w:autoSpaceDE w:val="0"/>
              <w:autoSpaceDN w:val="0"/>
              <w:adjustRightInd w:val="0"/>
              <w:spacing w:after="0" w:line="240" w:lineRule="auto"/>
              <w:jc w:val="left"/>
              <w:rPr>
                <w:rFonts w:ascii="Arial" w:hAnsi="Arial" w:cs="Arial"/>
              </w:rPr>
            </w:pPr>
            <w:r>
              <w:rPr>
                <w:rFonts w:ascii="Arial" w:hAnsi="Arial" w:cs="Arial"/>
              </w:rPr>
              <w:t>Competencias Conceptuales Específicas</w:t>
            </w:r>
          </w:p>
          <w:p w:rsidR="00060514" w:rsidRDefault="00060514">
            <w:pPr>
              <w:autoSpaceDE w:val="0"/>
              <w:autoSpaceDN w:val="0"/>
              <w:adjustRightInd w:val="0"/>
              <w:spacing w:after="0" w:line="240" w:lineRule="auto"/>
              <w:jc w:val="left"/>
              <w:rPr>
                <w:rFonts w:ascii="Calibri" w:hAnsi="Calibri" w:cs="Calibri"/>
                <w:sz w:val="22"/>
                <w:szCs w:val="22"/>
              </w:rPr>
            </w:pPr>
          </w:p>
          <w:p w:rsidR="00060514" w:rsidRDefault="00060514" w:rsidP="00060514">
            <w:pPr>
              <w:numPr>
                <w:ilvl w:val="0"/>
                <w:numId w:val="1"/>
              </w:numPr>
              <w:autoSpaceDE w:val="0"/>
              <w:autoSpaceDN w:val="0"/>
              <w:adjustRightInd w:val="0"/>
              <w:spacing w:line="276" w:lineRule="auto"/>
              <w:jc w:val="both"/>
              <w:rPr>
                <w:rFonts w:ascii="Arial" w:hAnsi="Arial" w:cs="Arial"/>
                <w:sz w:val="22"/>
                <w:szCs w:val="22"/>
              </w:rPr>
            </w:pPr>
            <w:r>
              <w:rPr>
                <w:rFonts w:ascii="Arial" w:hAnsi="Arial" w:cs="Arial"/>
                <w:sz w:val="22"/>
                <w:szCs w:val="22"/>
              </w:rPr>
              <w:t>Familiarizar al alumno con la utilización fluida del lenguaje y terminología del derecho societario.</w:t>
            </w:r>
          </w:p>
          <w:p w:rsidR="00060514" w:rsidRDefault="00060514" w:rsidP="00060514">
            <w:pPr>
              <w:numPr>
                <w:ilvl w:val="0"/>
                <w:numId w:val="1"/>
              </w:num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Familiarizar </w:t>
            </w:r>
            <w:proofErr w:type="gramStart"/>
            <w:r>
              <w:rPr>
                <w:rFonts w:ascii="Arial" w:hAnsi="Arial" w:cs="Arial"/>
                <w:sz w:val="22"/>
                <w:szCs w:val="22"/>
              </w:rPr>
              <w:t>al alumno con la bibliografía de los grandes maestros del derecho mercantil, tanto nacionales como extranjeros</w:t>
            </w:r>
            <w:proofErr w:type="gramEnd"/>
            <w:r>
              <w:rPr>
                <w:rFonts w:ascii="Arial" w:hAnsi="Arial" w:cs="Arial"/>
                <w:sz w:val="22"/>
                <w:szCs w:val="22"/>
              </w:rPr>
              <w:t>.</w:t>
            </w:r>
          </w:p>
          <w:p w:rsidR="00060514" w:rsidRDefault="00060514" w:rsidP="00060514">
            <w:pPr>
              <w:numPr>
                <w:ilvl w:val="0"/>
                <w:numId w:val="1"/>
              </w:numPr>
              <w:autoSpaceDE w:val="0"/>
              <w:autoSpaceDN w:val="0"/>
              <w:adjustRightInd w:val="0"/>
              <w:spacing w:line="276" w:lineRule="auto"/>
              <w:jc w:val="both"/>
              <w:rPr>
                <w:rFonts w:ascii="Arial" w:hAnsi="Arial" w:cs="Arial"/>
                <w:sz w:val="22"/>
                <w:szCs w:val="22"/>
              </w:rPr>
            </w:pPr>
            <w:r>
              <w:rPr>
                <w:rFonts w:ascii="Arial" w:hAnsi="Arial" w:cs="Arial"/>
                <w:sz w:val="22"/>
                <w:szCs w:val="22"/>
              </w:rPr>
              <w:t>Desarrollo profundo y completo de la teoría societaria, toda vez que no hay mejor práctica que una buena teoría.</w:t>
            </w:r>
          </w:p>
          <w:p w:rsidR="00060514" w:rsidRDefault="00060514" w:rsidP="00060514">
            <w:pPr>
              <w:numPr>
                <w:ilvl w:val="0"/>
                <w:numId w:val="1"/>
              </w:numPr>
              <w:autoSpaceDE w:val="0"/>
              <w:autoSpaceDN w:val="0"/>
              <w:adjustRightInd w:val="0"/>
              <w:spacing w:line="276" w:lineRule="auto"/>
              <w:jc w:val="both"/>
              <w:rPr>
                <w:rFonts w:ascii="Arial" w:hAnsi="Arial" w:cs="Arial"/>
                <w:sz w:val="22"/>
                <w:szCs w:val="22"/>
              </w:rPr>
            </w:pPr>
            <w:r>
              <w:rPr>
                <w:rFonts w:ascii="Arial" w:hAnsi="Arial" w:cs="Arial"/>
                <w:sz w:val="22"/>
                <w:szCs w:val="22"/>
              </w:rPr>
              <w:t>Desde  el  conocimiento  teórico,  realización  de  práctica  asidua  en  el  manejo  de  las herramientas propias del derecho societario.</w:t>
            </w:r>
          </w:p>
          <w:p w:rsidR="00060514" w:rsidRDefault="00060514" w:rsidP="00060514">
            <w:pPr>
              <w:numPr>
                <w:ilvl w:val="0"/>
                <w:numId w:val="1"/>
              </w:numPr>
              <w:autoSpaceDE w:val="0"/>
              <w:autoSpaceDN w:val="0"/>
              <w:adjustRightInd w:val="0"/>
              <w:spacing w:after="0" w:line="240" w:lineRule="auto"/>
              <w:jc w:val="both"/>
              <w:rPr>
                <w:rFonts w:ascii="Arial" w:hAnsi="Arial" w:cs="Arial"/>
                <w:sz w:val="22"/>
                <w:szCs w:val="22"/>
              </w:rPr>
            </w:pPr>
            <w:r>
              <w:rPr>
                <w:rFonts w:ascii="Arial" w:hAnsi="Arial" w:cs="Arial"/>
                <w:sz w:val="22"/>
                <w:szCs w:val="22"/>
              </w:rPr>
              <w:t>Propuesta y resolución de casos prácticos tomados de precedentes jurisprudenciales, como elaborados ad hoc, para la mejor y más cabal comprensión de una “materia viva” por excelencia.</w:t>
            </w:r>
          </w:p>
          <w:p w:rsidR="00060514" w:rsidRDefault="00060514">
            <w:pPr>
              <w:autoSpaceDE w:val="0"/>
              <w:autoSpaceDN w:val="0"/>
              <w:adjustRightInd w:val="0"/>
              <w:spacing w:after="0" w:line="240" w:lineRule="auto"/>
              <w:jc w:val="both"/>
              <w:rPr>
                <w:rFonts w:ascii="Calibri" w:hAnsi="Calibri" w:cs="Calibri"/>
                <w:sz w:val="22"/>
                <w:szCs w:val="22"/>
              </w:rPr>
            </w:pPr>
          </w:p>
          <w:p w:rsidR="00060514" w:rsidRDefault="00060514">
            <w:pPr>
              <w:autoSpaceDE w:val="0"/>
              <w:autoSpaceDN w:val="0"/>
              <w:adjustRightInd w:val="0"/>
              <w:spacing w:after="0" w:line="240" w:lineRule="auto"/>
              <w:jc w:val="left"/>
              <w:rPr>
                <w:rFonts w:ascii="Arial" w:hAnsi="Arial" w:cs="Arial"/>
              </w:rPr>
            </w:pPr>
            <w:r>
              <w:rPr>
                <w:rFonts w:ascii="Arial" w:hAnsi="Arial" w:cs="Arial"/>
              </w:rPr>
              <w:lastRenderedPageBreak/>
              <w:t>Competencias Procedimentales Específicas</w:t>
            </w:r>
          </w:p>
          <w:p w:rsidR="00060514" w:rsidRDefault="00060514">
            <w:pPr>
              <w:autoSpaceDE w:val="0"/>
              <w:autoSpaceDN w:val="0"/>
              <w:adjustRightInd w:val="0"/>
              <w:spacing w:after="0" w:line="240" w:lineRule="auto"/>
              <w:jc w:val="left"/>
              <w:rPr>
                <w:rFonts w:ascii="Calibri" w:hAnsi="Calibri" w:cs="Calibri"/>
                <w:sz w:val="22"/>
                <w:szCs w:val="22"/>
              </w:rPr>
            </w:pPr>
          </w:p>
          <w:p w:rsidR="00060514" w:rsidRDefault="00060514" w:rsidP="00060514">
            <w:pPr>
              <w:numPr>
                <w:ilvl w:val="0"/>
                <w:numId w:val="1"/>
              </w:numPr>
              <w:autoSpaceDE w:val="0"/>
              <w:autoSpaceDN w:val="0"/>
              <w:adjustRightInd w:val="0"/>
              <w:spacing w:line="276" w:lineRule="auto"/>
              <w:jc w:val="both"/>
              <w:rPr>
                <w:rFonts w:ascii="Arial" w:hAnsi="Arial" w:cs="Arial"/>
                <w:sz w:val="22"/>
                <w:szCs w:val="22"/>
              </w:rPr>
            </w:pPr>
            <w:r>
              <w:rPr>
                <w:rFonts w:ascii="Arial" w:hAnsi="Arial" w:cs="Arial"/>
                <w:sz w:val="22"/>
                <w:szCs w:val="22"/>
              </w:rPr>
              <w:t>Familiarizar al alumno con la utilización fluida del lenguaje y terminología del derecho societario.</w:t>
            </w:r>
          </w:p>
          <w:p w:rsidR="00060514" w:rsidRDefault="00060514" w:rsidP="00060514">
            <w:pPr>
              <w:numPr>
                <w:ilvl w:val="0"/>
                <w:numId w:val="1"/>
              </w:num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Familiarizar </w:t>
            </w:r>
            <w:proofErr w:type="gramStart"/>
            <w:r>
              <w:rPr>
                <w:rFonts w:ascii="Arial" w:hAnsi="Arial" w:cs="Arial"/>
                <w:sz w:val="22"/>
                <w:szCs w:val="22"/>
              </w:rPr>
              <w:t>al alumno con la bibliografía de los grandes maestros del derecho mercantil, tanto nacionales como extranjeros</w:t>
            </w:r>
            <w:proofErr w:type="gramEnd"/>
            <w:r>
              <w:rPr>
                <w:rFonts w:ascii="Arial" w:hAnsi="Arial" w:cs="Arial"/>
                <w:sz w:val="22"/>
                <w:szCs w:val="22"/>
              </w:rPr>
              <w:t>.</w:t>
            </w:r>
          </w:p>
          <w:p w:rsidR="00060514" w:rsidRDefault="00060514" w:rsidP="00060514">
            <w:pPr>
              <w:numPr>
                <w:ilvl w:val="0"/>
                <w:numId w:val="1"/>
              </w:numPr>
              <w:autoSpaceDE w:val="0"/>
              <w:autoSpaceDN w:val="0"/>
              <w:adjustRightInd w:val="0"/>
              <w:spacing w:line="276" w:lineRule="auto"/>
              <w:jc w:val="both"/>
              <w:rPr>
                <w:rFonts w:ascii="Arial" w:hAnsi="Arial" w:cs="Arial"/>
                <w:sz w:val="22"/>
                <w:szCs w:val="22"/>
              </w:rPr>
            </w:pPr>
            <w:r>
              <w:rPr>
                <w:rFonts w:ascii="Arial" w:hAnsi="Arial" w:cs="Arial"/>
                <w:sz w:val="22"/>
                <w:szCs w:val="22"/>
              </w:rPr>
              <w:t>Desarrollo profundo y completo de la teoría societaria, toda vez que no hay mejor práctica que una buena teoría.</w:t>
            </w:r>
          </w:p>
          <w:p w:rsidR="00060514" w:rsidRDefault="00060514" w:rsidP="00060514">
            <w:pPr>
              <w:numPr>
                <w:ilvl w:val="0"/>
                <w:numId w:val="1"/>
              </w:numPr>
              <w:autoSpaceDE w:val="0"/>
              <w:autoSpaceDN w:val="0"/>
              <w:adjustRightInd w:val="0"/>
              <w:spacing w:line="276" w:lineRule="auto"/>
              <w:jc w:val="both"/>
              <w:rPr>
                <w:rFonts w:ascii="Arial" w:hAnsi="Arial" w:cs="Arial"/>
                <w:sz w:val="22"/>
                <w:szCs w:val="22"/>
              </w:rPr>
            </w:pPr>
            <w:r>
              <w:rPr>
                <w:rFonts w:ascii="Arial" w:hAnsi="Arial" w:cs="Arial"/>
                <w:sz w:val="22"/>
                <w:szCs w:val="22"/>
              </w:rPr>
              <w:t>Desde  el  conocimiento  teórico,  realización  de  práctica  asidua  en  el  manejo  de  las herramientas propias del derecho societario.</w:t>
            </w:r>
          </w:p>
          <w:p w:rsidR="00060514" w:rsidRDefault="00060514" w:rsidP="00060514">
            <w:pPr>
              <w:numPr>
                <w:ilvl w:val="0"/>
                <w:numId w:val="1"/>
              </w:numPr>
              <w:autoSpaceDE w:val="0"/>
              <w:autoSpaceDN w:val="0"/>
              <w:adjustRightInd w:val="0"/>
              <w:spacing w:line="276" w:lineRule="auto"/>
              <w:jc w:val="both"/>
              <w:rPr>
                <w:rFonts w:ascii="Arial" w:hAnsi="Arial" w:cs="Arial"/>
                <w:sz w:val="22"/>
                <w:szCs w:val="22"/>
              </w:rPr>
            </w:pPr>
            <w:r>
              <w:rPr>
                <w:rFonts w:ascii="Arial" w:hAnsi="Arial" w:cs="Arial"/>
                <w:sz w:val="22"/>
                <w:szCs w:val="22"/>
              </w:rPr>
              <w:t>Propuesta y resolución de casos prácticos tomados de precedentes jurisprudenciales, como elaborados ad hoc, para la mejor y más cabal comprensión de una "materia viva" por excelencia.</w:t>
            </w:r>
          </w:p>
          <w:p w:rsidR="00060514" w:rsidRDefault="00060514">
            <w:pPr>
              <w:autoSpaceDE w:val="0"/>
              <w:autoSpaceDN w:val="0"/>
              <w:adjustRightInd w:val="0"/>
              <w:spacing w:after="0" w:line="240" w:lineRule="auto"/>
              <w:jc w:val="left"/>
              <w:rPr>
                <w:rFonts w:ascii="Calibri" w:hAnsi="Calibri" w:cs="Calibri"/>
                <w:sz w:val="22"/>
                <w:szCs w:val="22"/>
              </w:rPr>
            </w:pPr>
          </w:p>
          <w:p w:rsidR="00060514" w:rsidRDefault="00060514">
            <w:pPr>
              <w:autoSpaceDE w:val="0"/>
              <w:autoSpaceDN w:val="0"/>
              <w:adjustRightInd w:val="0"/>
              <w:spacing w:after="0" w:line="240" w:lineRule="auto"/>
              <w:jc w:val="left"/>
              <w:rPr>
                <w:rFonts w:ascii="Arial" w:hAnsi="Arial" w:cs="Arial"/>
              </w:rPr>
            </w:pPr>
            <w:r>
              <w:rPr>
                <w:rFonts w:ascii="Arial" w:hAnsi="Arial" w:cs="Arial"/>
              </w:rPr>
              <w:t xml:space="preserve">Competencias </w:t>
            </w:r>
            <w:proofErr w:type="spellStart"/>
            <w:r>
              <w:rPr>
                <w:rFonts w:ascii="Arial" w:hAnsi="Arial" w:cs="Arial"/>
              </w:rPr>
              <w:t>Actitudinales</w:t>
            </w:r>
            <w:proofErr w:type="spellEnd"/>
            <w:r>
              <w:rPr>
                <w:rFonts w:ascii="Arial" w:hAnsi="Arial" w:cs="Arial"/>
              </w:rPr>
              <w:t xml:space="preserve"> Específicas</w:t>
            </w:r>
          </w:p>
          <w:p w:rsidR="00060514" w:rsidRDefault="00060514">
            <w:pPr>
              <w:autoSpaceDE w:val="0"/>
              <w:autoSpaceDN w:val="0"/>
              <w:adjustRightInd w:val="0"/>
              <w:spacing w:after="0" w:line="240" w:lineRule="auto"/>
              <w:jc w:val="left"/>
              <w:rPr>
                <w:rFonts w:ascii="Calibri" w:hAnsi="Calibri" w:cs="Calibri"/>
                <w:sz w:val="22"/>
                <w:szCs w:val="22"/>
              </w:rPr>
            </w:pPr>
          </w:p>
          <w:p w:rsidR="00060514" w:rsidRDefault="00060514" w:rsidP="00060514">
            <w:pPr>
              <w:numPr>
                <w:ilvl w:val="0"/>
                <w:numId w:val="1"/>
              </w:numPr>
              <w:autoSpaceDE w:val="0"/>
              <w:autoSpaceDN w:val="0"/>
              <w:adjustRightInd w:val="0"/>
              <w:spacing w:line="276" w:lineRule="auto"/>
              <w:jc w:val="both"/>
              <w:rPr>
                <w:rFonts w:ascii="Arial" w:hAnsi="Arial" w:cs="Arial"/>
                <w:sz w:val="22"/>
                <w:szCs w:val="22"/>
              </w:rPr>
            </w:pPr>
            <w:r>
              <w:rPr>
                <w:rFonts w:ascii="Arial" w:hAnsi="Arial" w:cs="Arial"/>
                <w:sz w:val="22"/>
                <w:szCs w:val="22"/>
              </w:rPr>
              <w:t>Establecimiento  de  la  base  fundamental,  según  la  cual,  todos  y  cada  uno  de  los fenómenos que conforman el sistema jurídico societario y cambiario, hasta los de mayor complejidad técnica, deben ser evaluados y valorados a la luz de la justicia, objeto y fin último del derecho y del jurista.</w:t>
            </w:r>
          </w:p>
          <w:p w:rsidR="00060514" w:rsidRDefault="00060514" w:rsidP="00060514">
            <w:pPr>
              <w:numPr>
                <w:ilvl w:val="0"/>
                <w:numId w:val="1"/>
              </w:num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Toma de conciencia y permanente atención respecto de que detrás y por encima de todas y cada una de </w:t>
            </w:r>
            <w:proofErr w:type="gramStart"/>
            <w:r>
              <w:rPr>
                <w:rFonts w:ascii="Arial" w:hAnsi="Arial" w:cs="Arial"/>
                <w:sz w:val="22"/>
                <w:szCs w:val="22"/>
              </w:rPr>
              <w:t>las estructuras jurídico empresariales</w:t>
            </w:r>
            <w:proofErr w:type="gramEnd"/>
            <w:r>
              <w:rPr>
                <w:rFonts w:ascii="Arial" w:hAnsi="Arial" w:cs="Arial"/>
                <w:sz w:val="22"/>
                <w:szCs w:val="22"/>
              </w:rPr>
              <w:t xml:space="preserve">, está el hombre de carne y hueso, persona humana, digno y libre.  Ente </w:t>
            </w:r>
            <w:proofErr w:type="spellStart"/>
            <w:r>
              <w:rPr>
                <w:rFonts w:ascii="Arial" w:hAnsi="Arial" w:cs="Arial"/>
                <w:sz w:val="22"/>
                <w:szCs w:val="22"/>
              </w:rPr>
              <w:t>sustante</w:t>
            </w:r>
            <w:proofErr w:type="spellEnd"/>
            <w:r>
              <w:rPr>
                <w:rFonts w:ascii="Arial" w:hAnsi="Arial" w:cs="Arial"/>
                <w:sz w:val="22"/>
                <w:szCs w:val="22"/>
              </w:rPr>
              <w:t xml:space="preserve"> por quien y para quien el derecho es.</w:t>
            </w:r>
          </w:p>
          <w:p w:rsidR="00060514" w:rsidRDefault="00060514" w:rsidP="00060514">
            <w:pPr>
              <w:numPr>
                <w:ilvl w:val="0"/>
                <w:numId w:val="1"/>
              </w:numPr>
              <w:autoSpaceDE w:val="0"/>
              <w:autoSpaceDN w:val="0"/>
              <w:adjustRightInd w:val="0"/>
              <w:spacing w:line="276" w:lineRule="auto"/>
              <w:jc w:val="both"/>
              <w:rPr>
                <w:rFonts w:ascii="Arial" w:hAnsi="Arial" w:cs="Arial"/>
                <w:sz w:val="22"/>
                <w:szCs w:val="22"/>
              </w:rPr>
            </w:pPr>
            <w:r>
              <w:rPr>
                <w:rFonts w:ascii="Arial" w:hAnsi="Arial" w:cs="Arial"/>
                <w:sz w:val="22"/>
                <w:szCs w:val="22"/>
              </w:rPr>
              <w:t>Valoración del asesor societario como profesional formado en la ciencia jurídica y la técnica empresarial, pero a la vez comprometido con el bien común general. Estimular en el alumno una actitud ética en las prácticas empresariales.</w:t>
            </w:r>
          </w:p>
          <w:p w:rsidR="00060514" w:rsidRDefault="00060514">
            <w:pPr>
              <w:autoSpaceDE w:val="0"/>
              <w:autoSpaceDN w:val="0"/>
              <w:adjustRightInd w:val="0"/>
              <w:spacing w:after="0" w:line="240" w:lineRule="auto"/>
              <w:jc w:val="left"/>
              <w:rPr>
                <w:rFonts w:ascii="Calibri" w:hAnsi="Calibri" w:cs="Calibri"/>
                <w:sz w:val="22"/>
                <w:szCs w:val="22"/>
              </w:rPr>
            </w:pPr>
          </w:p>
        </w:tc>
      </w:tr>
    </w:tbl>
    <w:p w:rsidR="00060514" w:rsidRDefault="00060514" w:rsidP="00060514">
      <w:pPr>
        <w:autoSpaceDE w:val="0"/>
        <w:autoSpaceDN w:val="0"/>
        <w:adjustRightInd w:val="0"/>
        <w:spacing w:line="276" w:lineRule="auto"/>
        <w:jc w:val="left"/>
        <w:rPr>
          <w:rFonts w:ascii="Calibri" w:hAnsi="Calibri" w:cs="Calibri"/>
          <w:sz w:val="22"/>
          <w:szCs w:val="22"/>
        </w:rPr>
      </w:pPr>
    </w:p>
    <w:p w:rsidR="00060514" w:rsidRDefault="00060514" w:rsidP="00060514">
      <w:pPr>
        <w:autoSpaceDE w:val="0"/>
        <w:autoSpaceDN w:val="0"/>
        <w:adjustRightInd w:val="0"/>
        <w:spacing w:after="0" w:line="240" w:lineRule="auto"/>
        <w:jc w:val="left"/>
        <w:rPr>
          <w:rFonts w:ascii="Calibri" w:hAnsi="Calibri" w:cs="Calibri"/>
          <w:sz w:val="22"/>
          <w:szCs w:val="22"/>
        </w:rPr>
      </w:pPr>
    </w:p>
    <w:p w:rsidR="00060514" w:rsidRDefault="00060514" w:rsidP="00060514">
      <w:pPr>
        <w:autoSpaceDE w:val="0"/>
        <w:autoSpaceDN w:val="0"/>
        <w:adjustRightInd w:val="0"/>
        <w:spacing w:after="0" w:line="240" w:lineRule="auto"/>
        <w:jc w:val="left"/>
        <w:rPr>
          <w:rFonts w:ascii="Calibri" w:hAnsi="Calibri" w:cs="Calibri"/>
          <w:sz w:val="22"/>
          <w:szCs w:val="22"/>
        </w:rPr>
      </w:pPr>
    </w:p>
    <w:p w:rsidR="00060514" w:rsidRDefault="00060514" w:rsidP="00060514">
      <w:pPr>
        <w:autoSpaceDE w:val="0"/>
        <w:autoSpaceDN w:val="0"/>
        <w:adjustRightInd w:val="0"/>
        <w:spacing w:after="0" w:line="240" w:lineRule="auto"/>
        <w:jc w:val="left"/>
        <w:rPr>
          <w:rFonts w:ascii="Calibri" w:hAnsi="Calibri" w:cs="Calibri"/>
          <w:sz w:val="22"/>
          <w:szCs w:val="22"/>
        </w:rPr>
      </w:pPr>
    </w:p>
    <w:p w:rsidR="00060514" w:rsidRDefault="00060514" w:rsidP="00060514">
      <w:pPr>
        <w:autoSpaceDE w:val="0"/>
        <w:autoSpaceDN w:val="0"/>
        <w:adjustRightInd w:val="0"/>
        <w:spacing w:after="0" w:line="240" w:lineRule="auto"/>
        <w:jc w:val="left"/>
        <w:rPr>
          <w:rFonts w:ascii="Calibri" w:hAnsi="Calibri" w:cs="Calibri"/>
          <w:sz w:val="22"/>
          <w:szCs w:val="22"/>
        </w:rPr>
      </w:pPr>
    </w:p>
    <w:p w:rsidR="00060514" w:rsidRDefault="00060514" w:rsidP="00060514">
      <w:pPr>
        <w:autoSpaceDE w:val="0"/>
        <w:autoSpaceDN w:val="0"/>
        <w:adjustRightInd w:val="0"/>
        <w:spacing w:after="0" w:line="240" w:lineRule="auto"/>
        <w:jc w:val="left"/>
        <w:rPr>
          <w:rFonts w:ascii="Calibri" w:hAnsi="Calibri" w:cs="Calibri"/>
          <w:sz w:val="22"/>
          <w:szCs w:val="22"/>
        </w:rPr>
      </w:pPr>
    </w:p>
    <w:p w:rsidR="00060514" w:rsidRDefault="00060514" w:rsidP="00060514">
      <w:pPr>
        <w:autoSpaceDE w:val="0"/>
        <w:autoSpaceDN w:val="0"/>
        <w:adjustRightInd w:val="0"/>
        <w:spacing w:after="0" w:line="240" w:lineRule="auto"/>
        <w:jc w:val="left"/>
        <w:rPr>
          <w:rFonts w:ascii="Calibri" w:hAnsi="Calibri" w:cs="Calibri"/>
          <w:sz w:val="22"/>
          <w:szCs w:val="22"/>
        </w:rPr>
      </w:pPr>
    </w:p>
    <w:p w:rsidR="00060514" w:rsidRDefault="00060514" w:rsidP="00060514">
      <w:pPr>
        <w:autoSpaceDE w:val="0"/>
        <w:autoSpaceDN w:val="0"/>
        <w:adjustRightInd w:val="0"/>
        <w:spacing w:after="0" w:line="240" w:lineRule="auto"/>
        <w:jc w:val="left"/>
        <w:rPr>
          <w:rFonts w:ascii="Calibri" w:hAnsi="Calibri" w:cs="Calibri"/>
          <w:sz w:val="22"/>
          <w:szCs w:val="22"/>
        </w:rPr>
      </w:pPr>
    </w:p>
    <w:p w:rsidR="00060514" w:rsidRDefault="00060514" w:rsidP="00060514">
      <w:pPr>
        <w:autoSpaceDE w:val="0"/>
        <w:autoSpaceDN w:val="0"/>
        <w:adjustRightInd w:val="0"/>
        <w:spacing w:after="0" w:line="240" w:lineRule="auto"/>
        <w:jc w:val="left"/>
        <w:rPr>
          <w:rFonts w:ascii="Arial" w:hAnsi="Arial" w:cs="Arial"/>
          <w:b/>
          <w:bCs/>
        </w:rPr>
      </w:pPr>
      <w:r>
        <w:rPr>
          <w:rFonts w:ascii="Arial" w:hAnsi="Arial" w:cs="Arial"/>
          <w:b/>
          <w:bCs/>
        </w:rPr>
        <w:t>CONTENIDOS</w:t>
      </w:r>
    </w:p>
    <w:p w:rsidR="00060514" w:rsidRDefault="00060514" w:rsidP="00060514">
      <w:pPr>
        <w:autoSpaceDE w:val="0"/>
        <w:autoSpaceDN w:val="0"/>
        <w:adjustRightInd w:val="0"/>
        <w:spacing w:after="0" w:line="240" w:lineRule="auto"/>
        <w:jc w:val="left"/>
        <w:rPr>
          <w:rFonts w:ascii="Calibri" w:hAnsi="Calibri" w:cs="Calibri"/>
          <w:sz w:val="22"/>
          <w:szCs w:val="22"/>
        </w:rPr>
      </w:pPr>
    </w:p>
    <w:tbl>
      <w:tblPr>
        <w:tblW w:w="0" w:type="auto"/>
        <w:tblInd w:w="108" w:type="dxa"/>
        <w:tblLayout w:type="fixed"/>
        <w:tblLook w:val="0000"/>
      </w:tblPr>
      <w:tblGrid>
        <w:gridCol w:w="8978"/>
      </w:tblGrid>
      <w:tr w:rsidR="00060514">
        <w:trPr>
          <w:trHeight w:val="1"/>
        </w:trPr>
        <w:tc>
          <w:tcPr>
            <w:tcW w:w="8978" w:type="dxa"/>
            <w:tcBorders>
              <w:top w:val="single" w:sz="4" w:space="0" w:color="000001"/>
              <w:left w:val="single" w:sz="4" w:space="0" w:color="000001"/>
              <w:bottom w:val="single" w:sz="4" w:space="0" w:color="000001"/>
              <w:right w:val="single" w:sz="4" w:space="0" w:color="000001"/>
            </w:tcBorders>
            <w:shd w:val="clear" w:color="000000" w:fill="FFFFFF"/>
          </w:tcPr>
          <w:p w:rsidR="00060514" w:rsidRDefault="00060514">
            <w:pPr>
              <w:autoSpaceDE w:val="0"/>
              <w:autoSpaceDN w:val="0"/>
              <w:adjustRightInd w:val="0"/>
              <w:spacing w:after="0" w:line="240" w:lineRule="auto"/>
              <w:jc w:val="left"/>
              <w:rPr>
                <w:rFonts w:ascii="Calibri" w:hAnsi="Calibri" w:cs="Calibri"/>
                <w:sz w:val="22"/>
                <w:szCs w:val="22"/>
              </w:rPr>
            </w:pPr>
          </w:p>
          <w:p w:rsidR="00060514" w:rsidRDefault="00060514">
            <w:pPr>
              <w:autoSpaceDE w:val="0"/>
              <w:autoSpaceDN w:val="0"/>
              <w:adjustRightInd w:val="0"/>
              <w:spacing w:after="0" w:line="240" w:lineRule="auto"/>
              <w:jc w:val="left"/>
              <w:rPr>
                <w:rFonts w:ascii="Calibri" w:hAnsi="Calibri" w:cs="Calibri"/>
                <w:sz w:val="22"/>
                <w:szCs w:val="22"/>
              </w:rPr>
            </w:pPr>
          </w:p>
          <w:p w:rsidR="00060514" w:rsidRDefault="008C1BE0">
            <w:pPr>
              <w:autoSpaceDE w:val="0"/>
              <w:autoSpaceDN w:val="0"/>
              <w:adjustRightInd w:val="0"/>
              <w:spacing w:line="276" w:lineRule="auto"/>
              <w:jc w:val="both"/>
              <w:rPr>
                <w:rFonts w:ascii="Arial" w:hAnsi="Arial" w:cs="Arial"/>
                <w:b/>
                <w:bCs/>
              </w:rPr>
            </w:pPr>
            <w:r>
              <w:rPr>
                <w:rFonts w:ascii="Arial" w:hAnsi="Arial" w:cs="Arial"/>
                <w:b/>
                <w:bCs/>
              </w:rPr>
              <w:t xml:space="preserve">MÒDULO </w:t>
            </w:r>
            <w:r w:rsidR="00060514">
              <w:rPr>
                <w:rFonts w:ascii="Arial" w:hAnsi="Arial" w:cs="Arial"/>
                <w:b/>
                <w:bCs/>
              </w:rPr>
              <w:t>I: DERECHO COMERCIAL</w:t>
            </w:r>
          </w:p>
          <w:p w:rsidR="00060514" w:rsidRDefault="00060514">
            <w:pPr>
              <w:autoSpaceDE w:val="0"/>
              <w:autoSpaceDN w:val="0"/>
              <w:adjustRightInd w:val="0"/>
              <w:spacing w:line="276" w:lineRule="auto"/>
              <w:jc w:val="both"/>
              <w:rPr>
                <w:rFonts w:ascii="Arial" w:hAnsi="Arial" w:cs="Arial"/>
                <w:sz w:val="22"/>
                <w:szCs w:val="22"/>
              </w:rPr>
            </w:pPr>
            <w:r>
              <w:rPr>
                <w:rFonts w:ascii="Arial" w:hAnsi="Arial" w:cs="Arial"/>
                <w:sz w:val="22"/>
                <w:szCs w:val="22"/>
              </w:rPr>
              <w:t>1.- La denominada etapa antigua del Derecho Comercial. El impacto del mundo árabe sobre el comercio. Iglesia y comercio. Poder político y comerciantes. La particular forma de creación del Derecho Mercantil. El Derecho Mercantil diferenciado.</w:t>
            </w:r>
          </w:p>
          <w:p w:rsidR="00060514" w:rsidRDefault="00060514">
            <w:pPr>
              <w:autoSpaceDE w:val="0"/>
              <w:autoSpaceDN w:val="0"/>
              <w:adjustRightInd w:val="0"/>
              <w:spacing w:line="276" w:lineRule="auto"/>
              <w:jc w:val="both"/>
              <w:rPr>
                <w:rFonts w:ascii="Arial" w:hAnsi="Arial" w:cs="Arial"/>
                <w:sz w:val="22"/>
                <w:szCs w:val="22"/>
              </w:rPr>
            </w:pPr>
            <w:r>
              <w:rPr>
                <w:rFonts w:ascii="Arial" w:hAnsi="Arial" w:cs="Arial"/>
                <w:sz w:val="22"/>
                <w:szCs w:val="22"/>
              </w:rPr>
              <w:t>2.- Primera etapa: El Derecho Comercial como el Derecho de los Comerciantes. El nacimiento del Derecho Mercantil como ordenamiento especial. Características socioeconómicas de la época. La clase de los mercaderes y la burguesía. Las ferias y los mercados. Las corporaciones. Aspectos institucionales en esta etapa. Jurisdicción mercantil y derecho aplicable.</w:t>
            </w:r>
          </w:p>
          <w:p w:rsidR="00060514" w:rsidRDefault="00060514">
            <w:pPr>
              <w:autoSpaceDE w:val="0"/>
              <w:autoSpaceDN w:val="0"/>
              <w:adjustRightInd w:val="0"/>
              <w:spacing w:line="276" w:lineRule="auto"/>
              <w:jc w:val="both"/>
              <w:rPr>
                <w:rFonts w:ascii="Arial" w:hAnsi="Arial" w:cs="Arial"/>
                <w:sz w:val="22"/>
                <w:szCs w:val="22"/>
              </w:rPr>
            </w:pPr>
            <w:r>
              <w:rPr>
                <w:rFonts w:ascii="Arial" w:hAnsi="Arial" w:cs="Arial"/>
                <w:sz w:val="22"/>
                <w:szCs w:val="22"/>
              </w:rPr>
              <w:t>3.- Segunda etapa: El Derecho Comercial como el Derecho de los Actos de Comercio. Hacia un sistema predominantemente objetivo. Características socioeconómicas de la época. La Revolución Industrial. Los fisiócratas. El código francés, sus lineamientos, filosofía e influencia. Origen y difusión del sistema objetivo. La teoría del acto de comercio. Aspectos institucionales en esta etapa.</w:t>
            </w:r>
          </w:p>
          <w:p w:rsidR="00060514" w:rsidRDefault="00060514">
            <w:pPr>
              <w:autoSpaceDE w:val="0"/>
              <w:autoSpaceDN w:val="0"/>
              <w:adjustRightInd w:val="0"/>
              <w:spacing w:line="276" w:lineRule="auto"/>
              <w:jc w:val="both"/>
              <w:rPr>
                <w:rFonts w:ascii="Arial" w:hAnsi="Arial" w:cs="Arial"/>
                <w:sz w:val="22"/>
                <w:szCs w:val="22"/>
              </w:rPr>
            </w:pPr>
            <w:r>
              <w:rPr>
                <w:rFonts w:ascii="Arial" w:hAnsi="Arial" w:cs="Arial"/>
                <w:sz w:val="22"/>
                <w:szCs w:val="22"/>
              </w:rPr>
              <w:t>4.- Tercera etapa: el Derecho Comercial como el Derecho de la Empresa. El retorno a una concepción predominantemente subjetiva. El Código alemán de 1897. El código italiano de 1942. El Derecho mercantil como regulador de los actos en masa. El nacimiento de una concepción de Derecho Económico. Aspectos institucionales en esta etapa.</w:t>
            </w:r>
          </w:p>
          <w:p w:rsidR="00060514" w:rsidRDefault="00060514">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5.- Cuarta etapa: El Derecho Comercial como Derecho de la Actividad Económica Organizada. El desplazamiento del eje de la caracterización mercantil: del sujeto empresario a la actividad </w:t>
            </w:r>
            <w:proofErr w:type="spellStart"/>
            <w:r>
              <w:rPr>
                <w:rFonts w:ascii="Arial" w:hAnsi="Arial" w:cs="Arial"/>
                <w:sz w:val="22"/>
                <w:szCs w:val="22"/>
              </w:rPr>
              <w:t>empresaria</w:t>
            </w:r>
            <w:proofErr w:type="spellEnd"/>
            <w:r>
              <w:rPr>
                <w:rFonts w:ascii="Arial" w:hAnsi="Arial" w:cs="Arial"/>
                <w:sz w:val="22"/>
                <w:szCs w:val="22"/>
              </w:rPr>
              <w:t xml:space="preserve">. Producción vs apropiación. La globalización. La irrupción del régimen de Derechos del Consumidor. La irrupción del concepto de </w:t>
            </w:r>
            <w:proofErr w:type="spellStart"/>
            <w:r>
              <w:rPr>
                <w:rFonts w:ascii="Arial" w:hAnsi="Arial" w:cs="Arial"/>
                <w:sz w:val="22"/>
                <w:szCs w:val="22"/>
              </w:rPr>
              <w:t>constitucionalización</w:t>
            </w:r>
            <w:proofErr w:type="spellEnd"/>
            <w:r>
              <w:rPr>
                <w:rFonts w:ascii="Arial" w:hAnsi="Arial" w:cs="Arial"/>
                <w:sz w:val="22"/>
                <w:szCs w:val="22"/>
              </w:rPr>
              <w:t xml:space="preserve"> del Derecho Privado. Aspectos institucionales en esta etapa.</w:t>
            </w:r>
          </w:p>
          <w:p w:rsidR="00060514" w:rsidRDefault="00060514">
            <w:pPr>
              <w:autoSpaceDE w:val="0"/>
              <w:autoSpaceDN w:val="0"/>
              <w:adjustRightInd w:val="0"/>
              <w:spacing w:line="276" w:lineRule="auto"/>
              <w:jc w:val="both"/>
              <w:rPr>
                <w:rFonts w:ascii="Arial" w:hAnsi="Arial" w:cs="Arial"/>
                <w:sz w:val="22"/>
                <w:szCs w:val="22"/>
              </w:rPr>
            </w:pPr>
            <w:r>
              <w:rPr>
                <w:rFonts w:ascii="Arial" w:hAnsi="Arial" w:cs="Arial"/>
                <w:sz w:val="22"/>
                <w:szCs w:val="22"/>
              </w:rPr>
              <w:t>6.- El Derecho Comercial Argentino. Antecedentes anteriores a la codificación. El Código de Comercio Argentino. Reformas introducidas al Código de Comercio. La unificación legislativa de los Derechos Civil y Comercial. Unidad y autonomía del Derecho Comercial.</w:t>
            </w:r>
          </w:p>
          <w:p w:rsidR="00060514" w:rsidRDefault="00060514">
            <w:pPr>
              <w:autoSpaceDE w:val="0"/>
              <w:autoSpaceDN w:val="0"/>
              <w:adjustRightInd w:val="0"/>
              <w:spacing w:after="0" w:line="240" w:lineRule="auto"/>
              <w:jc w:val="both"/>
              <w:rPr>
                <w:rFonts w:ascii="Arial" w:hAnsi="Arial" w:cs="Arial"/>
                <w:sz w:val="22"/>
                <w:szCs w:val="22"/>
              </w:rPr>
            </w:pPr>
            <w:r>
              <w:rPr>
                <w:rFonts w:ascii="Arial" w:hAnsi="Arial" w:cs="Arial"/>
                <w:sz w:val="22"/>
                <w:szCs w:val="22"/>
              </w:rPr>
              <w:t xml:space="preserve">7.- Las Fuentes, reglas y principios del Derecho Comercial. Las fuentes en la visión del nuevo Código Civil y Comercial de la nación. Las normas aplicables en materia de Derecho Comercial. La ley mercantil. Los usos, prácticas y costumbres mercantiles. Los principios del Derecho Comercial. La Buena fe. El principio de buena fe en la normativa del Código Civil y Comercial de la Nación. El principio de publicidad. La presunción de onerosidad. La presunción de onerosidad en la normativa del </w:t>
            </w:r>
            <w:proofErr w:type="spellStart"/>
            <w:r>
              <w:rPr>
                <w:rFonts w:ascii="Arial" w:hAnsi="Arial" w:cs="Arial"/>
                <w:sz w:val="22"/>
                <w:szCs w:val="22"/>
              </w:rPr>
              <w:t>CCyCN</w:t>
            </w:r>
            <w:proofErr w:type="spellEnd"/>
            <w:r>
              <w:rPr>
                <w:rFonts w:ascii="Arial" w:hAnsi="Arial" w:cs="Arial"/>
                <w:sz w:val="22"/>
                <w:szCs w:val="22"/>
              </w:rPr>
              <w:t xml:space="preserve">. La apariencia. La apariencia en la normativa del </w:t>
            </w:r>
            <w:proofErr w:type="spellStart"/>
            <w:r>
              <w:rPr>
                <w:rFonts w:ascii="Arial" w:hAnsi="Arial" w:cs="Arial"/>
                <w:sz w:val="22"/>
                <w:szCs w:val="22"/>
              </w:rPr>
              <w:t>CCyCN</w:t>
            </w:r>
            <w:proofErr w:type="spellEnd"/>
            <w:r>
              <w:rPr>
                <w:rFonts w:ascii="Arial" w:hAnsi="Arial" w:cs="Arial"/>
                <w:sz w:val="22"/>
                <w:szCs w:val="22"/>
              </w:rPr>
              <w:t xml:space="preserve">. La confianza legítima. La confianza en la normativa del </w:t>
            </w:r>
            <w:proofErr w:type="spellStart"/>
            <w:r>
              <w:rPr>
                <w:rFonts w:ascii="Arial" w:hAnsi="Arial" w:cs="Arial"/>
                <w:sz w:val="22"/>
                <w:szCs w:val="22"/>
              </w:rPr>
              <w:t>CCyCN</w:t>
            </w:r>
            <w:proofErr w:type="spellEnd"/>
            <w:r>
              <w:rPr>
                <w:rFonts w:ascii="Arial" w:hAnsi="Arial" w:cs="Arial"/>
                <w:sz w:val="22"/>
                <w:szCs w:val="22"/>
              </w:rPr>
              <w:t>. La aplicación de las reglas y principios del Derecho Comercial. Orden de prelación de las normas mercantiles.</w:t>
            </w:r>
          </w:p>
          <w:p w:rsidR="00060514" w:rsidRDefault="00060514">
            <w:pPr>
              <w:autoSpaceDE w:val="0"/>
              <w:autoSpaceDN w:val="0"/>
              <w:adjustRightInd w:val="0"/>
              <w:spacing w:after="0" w:line="240" w:lineRule="auto"/>
              <w:ind w:left="360"/>
              <w:jc w:val="left"/>
              <w:rPr>
                <w:rFonts w:ascii="Calibri" w:hAnsi="Calibri" w:cs="Calibri"/>
                <w:sz w:val="22"/>
                <w:szCs w:val="22"/>
              </w:rPr>
            </w:pPr>
          </w:p>
          <w:p w:rsidR="00060514" w:rsidRDefault="00060514">
            <w:pPr>
              <w:autoSpaceDE w:val="0"/>
              <w:autoSpaceDN w:val="0"/>
              <w:adjustRightInd w:val="0"/>
              <w:spacing w:after="0" w:line="240" w:lineRule="auto"/>
              <w:ind w:left="360"/>
              <w:jc w:val="both"/>
              <w:rPr>
                <w:rFonts w:ascii="Arial" w:hAnsi="Arial" w:cs="Arial"/>
                <w:b/>
                <w:bCs/>
                <w:u w:val="single"/>
              </w:rPr>
            </w:pPr>
            <w:r>
              <w:rPr>
                <w:rFonts w:ascii="Arial" w:hAnsi="Arial" w:cs="Arial"/>
                <w:b/>
                <w:bCs/>
                <w:u w:val="single"/>
              </w:rPr>
              <w:t>BIBLIOGRAFÍA</w:t>
            </w:r>
          </w:p>
          <w:p w:rsidR="00060514" w:rsidRDefault="00060514">
            <w:pPr>
              <w:autoSpaceDE w:val="0"/>
              <w:autoSpaceDN w:val="0"/>
              <w:adjustRightInd w:val="0"/>
              <w:spacing w:after="0" w:line="240" w:lineRule="auto"/>
              <w:ind w:left="360"/>
              <w:jc w:val="left"/>
              <w:rPr>
                <w:rFonts w:ascii="Calibri" w:hAnsi="Calibri" w:cs="Calibri"/>
                <w:sz w:val="22"/>
                <w:szCs w:val="22"/>
              </w:rPr>
            </w:pPr>
          </w:p>
          <w:p w:rsidR="00060514" w:rsidRDefault="00060514">
            <w:pPr>
              <w:autoSpaceDE w:val="0"/>
              <w:autoSpaceDN w:val="0"/>
              <w:adjustRightInd w:val="0"/>
              <w:spacing w:line="276" w:lineRule="auto"/>
              <w:ind w:left="360"/>
              <w:jc w:val="left"/>
              <w:rPr>
                <w:rFonts w:ascii="Arial" w:hAnsi="Arial" w:cs="Arial"/>
                <w:sz w:val="22"/>
                <w:szCs w:val="22"/>
              </w:rPr>
            </w:pPr>
            <w:r>
              <w:rPr>
                <w:rFonts w:ascii="Arial" w:hAnsi="Arial" w:cs="Arial"/>
                <w:sz w:val="22"/>
                <w:szCs w:val="22"/>
              </w:rPr>
              <w:lastRenderedPageBreak/>
              <w:t xml:space="preserve">Bibliografía Obligatoria: </w:t>
            </w:r>
          </w:p>
          <w:p w:rsidR="00060514" w:rsidRDefault="00060514">
            <w:pPr>
              <w:autoSpaceDE w:val="0"/>
              <w:autoSpaceDN w:val="0"/>
              <w:adjustRightInd w:val="0"/>
              <w:spacing w:line="276" w:lineRule="auto"/>
              <w:ind w:left="360"/>
              <w:jc w:val="left"/>
              <w:rPr>
                <w:rFonts w:ascii="Arial" w:hAnsi="Arial" w:cs="Arial"/>
                <w:sz w:val="22"/>
                <w:szCs w:val="22"/>
              </w:rPr>
            </w:pPr>
            <w:r>
              <w:rPr>
                <w:rFonts w:ascii="Arial" w:hAnsi="Arial" w:cs="Arial"/>
                <w:sz w:val="22"/>
                <w:szCs w:val="22"/>
              </w:rPr>
              <w:t xml:space="preserve">"Manual de Derecho Comercial" Daniel Roque </w:t>
            </w:r>
            <w:proofErr w:type="spellStart"/>
            <w:r>
              <w:rPr>
                <w:rFonts w:ascii="Arial" w:hAnsi="Arial" w:cs="Arial"/>
                <w:sz w:val="22"/>
                <w:szCs w:val="22"/>
              </w:rPr>
              <w:t>Vítolo</w:t>
            </w:r>
            <w:proofErr w:type="spellEnd"/>
            <w:r>
              <w:rPr>
                <w:rFonts w:ascii="Arial" w:hAnsi="Arial" w:cs="Arial"/>
                <w:sz w:val="22"/>
                <w:szCs w:val="22"/>
              </w:rPr>
              <w:t xml:space="preserve">. Ed. Estudio. </w:t>
            </w:r>
            <w:proofErr w:type="spellStart"/>
            <w:r>
              <w:rPr>
                <w:rFonts w:ascii="Arial" w:hAnsi="Arial" w:cs="Arial"/>
                <w:sz w:val="22"/>
                <w:szCs w:val="22"/>
              </w:rPr>
              <w:t>BsAs</w:t>
            </w:r>
            <w:proofErr w:type="spellEnd"/>
            <w:r>
              <w:rPr>
                <w:rFonts w:ascii="Arial" w:hAnsi="Arial" w:cs="Arial"/>
                <w:sz w:val="22"/>
                <w:szCs w:val="22"/>
              </w:rPr>
              <w:t xml:space="preserve"> 2017</w:t>
            </w:r>
          </w:p>
          <w:p w:rsidR="00060514" w:rsidRDefault="00060514">
            <w:pPr>
              <w:autoSpaceDE w:val="0"/>
              <w:autoSpaceDN w:val="0"/>
              <w:adjustRightInd w:val="0"/>
              <w:spacing w:line="276" w:lineRule="auto"/>
              <w:ind w:left="360"/>
              <w:jc w:val="left"/>
              <w:rPr>
                <w:rFonts w:ascii="Arial" w:hAnsi="Arial" w:cs="Arial"/>
                <w:sz w:val="22"/>
                <w:szCs w:val="22"/>
              </w:rPr>
            </w:pPr>
            <w:r>
              <w:rPr>
                <w:rFonts w:ascii="Arial" w:hAnsi="Arial" w:cs="Arial"/>
                <w:sz w:val="22"/>
                <w:szCs w:val="22"/>
              </w:rPr>
              <w:t xml:space="preserve">Bibliografía Complementaria: </w:t>
            </w:r>
          </w:p>
          <w:p w:rsidR="00060514" w:rsidRDefault="00060514">
            <w:pPr>
              <w:autoSpaceDE w:val="0"/>
              <w:autoSpaceDN w:val="0"/>
              <w:adjustRightInd w:val="0"/>
              <w:spacing w:after="0" w:line="240" w:lineRule="auto"/>
              <w:ind w:left="360"/>
              <w:jc w:val="left"/>
              <w:rPr>
                <w:rFonts w:ascii="Arial" w:hAnsi="Arial" w:cs="Arial"/>
                <w:sz w:val="22"/>
                <w:szCs w:val="22"/>
              </w:rPr>
            </w:pPr>
            <w:r>
              <w:rPr>
                <w:rFonts w:ascii="Arial" w:hAnsi="Arial" w:cs="Arial"/>
                <w:sz w:val="22"/>
                <w:szCs w:val="22"/>
              </w:rPr>
              <w:t xml:space="preserve">"Manual de Derecho Comercial y Económico" Etcheverry, Raúl. Ed.  </w:t>
            </w:r>
            <w:proofErr w:type="spellStart"/>
            <w:r>
              <w:rPr>
                <w:rFonts w:ascii="Arial" w:hAnsi="Arial" w:cs="Arial"/>
                <w:sz w:val="22"/>
                <w:szCs w:val="22"/>
              </w:rPr>
              <w:t>Astrea</w:t>
            </w:r>
            <w:proofErr w:type="spellEnd"/>
            <w:r>
              <w:rPr>
                <w:rFonts w:ascii="Arial" w:hAnsi="Arial" w:cs="Arial"/>
                <w:sz w:val="22"/>
                <w:szCs w:val="22"/>
              </w:rPr>
              <w:t xml:space="preserve">. </w:t>
            </w:r>
            <w:proofErr w:type="spellStart"/>
            <w:r>
              <w:rPr>
                <w:rFonts w:ascii="Arial" w:hAnsi="Arial" w:cs="Arial"/>
                <w:sz w:val="22"/>
                <w:szCs w:val="22"/>
              </w:rPr>
              <w:t>BsAs</w:t>
            </w:r>
            <w:proofErr w:type="spellEnd"/>
            <w:r>
              <w:rPr>
                <w:rFonts w:ascii="Arial" w:hAnsi="Arial" w:cs="Arial"/>
                <w:sz w:val="22"/>
                <w:szCs w:val="22"/>
              </w:rPr>
              <w:t xml:space="preserve"> 2001</w:t>
            </w:r>
          </w:p>
          <w:p w:rsidR="00060514" w:rsidRDefault="00060514">
            <w:pPr>
              <w:autoSpaceDE w:val="0"/>
              <w:autoSpaceDN w:val="0"/>
              <w:adjustRightInd w:val="0"/>
              <w:spacing w:after="0" w:line="240" w:lineRule="auto"/>
              <w:ind w:left="360"/>
              <w:jc w:val="left"/>
              <w:rPr>
                <w:rFonts w:ascii="Calibri" w:hAnsi="Calibri" w:cs="Calibri"/>
                <w:sz w:val="22"/>
                <w:szCs w:val="22"/>
              </w:rPr>
            </w:pPr>
          </w:p>
          <w:p w:rsidR="00060514" w:rsidRDefault="00060514">
            <w:pPr>
              <w:autoSpaceDE w:val="0"/>
              <w:autoSpaceDN w:val="0"/>
              <w:adjustRightInd w:val="0"/>
              <w:spacing w:after="0" w:line="240" w:lineRule="auto"/>
              <w:jc w:val="left"/>
              <w:rPr>
                <w:rFonts w:ascii="Calibri" w:hAnsi="Calibri" w:cs="Calibri"/>
                <w:sz w:val="22"/>
                <w:szCs w:val="22"/>
              </w:rPr>
            </w:pPr>
          </w:p>
          <w:p w:rsidR="00060514" w:rsidRDefault="008C1BE0">
            <w:pPr>
              <w:autoSpaceDE w:val="0"/>
              <w:autoSpaceDN w:val="0"/>
              <w:adjustRightInd w:val="0"/>
              <w:spacing w:line="276" w:lineRule="auto"/>
              <w:jc w:val="both"/>
              <w:rPr>
                <w:rFonts w:ascii="Arial" w:hAnsi="Arial" w:cs="Arial"/>
                <w:b/>
                <w:bCs/>
                <w:sz w:val="22"/>
                <w:szCs w:val="22"/>
              </w:rPr>
            </w:pPr>
            <w:r>
              <w:rPr>
                <w:rFonts w:ascii="Arial" w:hAnsi="Arial" w:cs="Arial"/>
                <w:b/>
                <w:bCs/>
                <w:sz w:val="22"/>
                <w:szCs w:val="22"/>
              </w:rPr>
              <w:t>MÓDULO</w:t>
            </w:r>
            <w:r w:rsidR="00060514">
              <w:rPr>
                <w:rFonts w:ascii="Arial" w:hAnsi="Arial" w:cs="Arial"/>
                <w:b/>
                <w:bCs/>
                <w:sz w:val="22"/>
                <w:szCs w:val="22"/>
              </w:rPr>
              <w:t xml:space="preserve"> II: EL EMPRESARIO. OBLIGACIONES Y CARGAS. AGENTES AUXILIARES DE COMERCIO. REPRESENTACIÓN</w:t>
            </w:r>
          </w:p>
          <w:p w:rsidR="00060514" w:rsidRDefault="00060514">
            <w:pPr>
              <w:autoSpaceDE w:val="0"/>
              <w:autoSpaceDN w:val="0"/>
              <w:adjustRightInd w:val="0"/>
              <w:spacing w:line="276" w:lineRule="auto"/>
              <w:jc w:val="both"/>
              <w:rPr>
                <w:rFonts w:ascii="Arial" w:hAnsi="Arial" w:cs="Arial"/>
                <w:sz w:val="22"/>
                <w:szCs w:val="22"/>
              </w:rPr>
            </w:pPr>
            <w:r>
              <w:rPr>
                <w:rFonts w:ascii="Arial" w:hAnsi="Arial" w:cs="Arial"/>
                <w:sz w:val="22"/>
                <w:szCs w:val="22"/>
              </w:rPr>
              <w:t>1.- Concepto de Empresario.</w:t>
            </w:r>
          </w:p>
          <w:p w:rsidR="00060514" w:rsidRDefault="00060514">
            <w:pPr>
              <w:autoSpaceDE w:val="0"/>
              <w:autoSpaceDN w:val="0"/>
              <w:adjustRightInd w:val="0"/>
              <w:spacing w:line="276" w:lineRule="auto"/>
              <w:jc w:val="both"/>
              <w:rPr>
                <w:rFonts w:ascii="Arial" w:hAnsi="Arial" w:cs="Arial"/>
                <w:sz w:val="22"/>
                <w:szCs w:val="22"/>
              </w:rPr>
            </w:pPr>
            <w:r>
              <w:rPr>
                <w:rFonts w:ascii="Arial" w:hAnsi="Arial" w:cs="Arial"/>
                <w:sz w:val="22"/>
                <w:szCs w:val="22"/>
              </w:rPr>
              <w:t>2.- Obligaciones y Cargas comunes a los Empresarios: Distinción entre obligación y carga.</w:t>
            </w:r>
          </w:p>
          <w:p w:rsidR="00060514" w:rsidRDefault="00060514">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3.- Matriculación: El Registro Público, funciones y facultades. Organización en la Capital Federal y en la Provincia de Mendoza: Leyes Nacionales 22.280, 22.315 y 22.316. Leyes Provinciales 5.069 y su modificatoria 7.885. Efectos Jurídicos de las Inscripciones. </w:t>
            </w:r>
          </w:p>
          <w:p w:rsidR="00060514" w:rsidRDefault="00060514">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4.- Los Agentes Auxiliares del Comercio. Concepto y Clasificación: Autónomos y Subordinados. Conceptos Generales. </w:t>
            </w:r>
          </w:p>
          <w:p w:rsidR="00060514" w:rsidRDefault="00060514">
            <w:pPr>
              <w:autoSpaceDE w:val="0"/>
              <w:autoSpaceDN w:val="0"/>
              <w:adjustRightInd w:val="0"/>
              <w:spacing w:after="0" w:line="240" w:lineRule="auto"/>
              <w:jc w:val="both"/>
              <w:rPr>
                <w:rFonts w:ascii="Arial" w:hAnsi="Arial" w:cs="Arial"/>
                <w:sz w:val="22"/>
                <w:szCs w:val="22"/>
              </w:rPr>
            </w:pPr>
            <w:r>
              <w:rPr>
                <w:rFonts w:ascii="Arial" w:hAnsi="Arial" w:cs="Arial"/>
                <w:sz w:val="22"/>
                <w:szCs w:val="22"/>
              </w:rPr>
              <w:t>5.- Teoría General de la Representación: Concepto. Fundamento y especies de la representación. Fuentes de la Representación. Figuras jurídicas afines a la representación. Efectos de la representación. El negocio constitutivo de la representación voluntaria y el negocio representativo. Poder o Procura, forma. La voluntad del representante, falta de representación, representación aparente. La Actuación dentro de los límites del poder. Exceso o Abuso del poder. Sustitución del representante. Prueba de la representación. Fin de la representación. La representación orgánica.</w:t>
            </w:r>
          </w:p>
          <w:p w:rsidR="00060514" w:rsidRDefault="00060514">
            <w:pPr>
              <w:autoSpaceDE w:val="0"/>
              <w:autoSpaceDN w:val="0"/>
              <w:adjustRightInd w:val="0"/>
              <w:spacing w:after="0" w:line="240" w:lineRule="auto"/>
              <w:jc w:val="both"/>
              <w:rPr>
                <w:rFonts w:ascii="Calibri" w:hAnsi="Calibri" w:cs="Calibri"/>
                <w:sz w:val="22"/>
                <w:szCs w:val="22"/>
              </w:rPr>
            </w:pPr>
          </w:p>
          <w:p w:rsidR="00060514" w:rsidRDefault="00060514">
            <w:pPr>
              <w:autoSpaceDE w:val="0"/>
              <w:autoSpaceDN w:val="0"/>
              <w:adjustRightInd w:val="0"/>
              <w:spacing w:after="0" w:line="240" w:lineRule="auto"/>
              <w:jc w:val="both"/>
              <w:rPr>
                <w:rFonts w:ascii="Arial" w:hAnsi="Arial" w:cs="Arial"/>
                <w:b/>
                <w:bCs/>
                <w:u w:val="single"/>
              </w:rPr>
            </w:pPr>
            <w:r>
              <w:rPr>
                <w:rFonts w:ascii="Arial" w:hAnsi="Arial" w:cs="Arial"/>
                <w:b/>
                <w:bCs/>
                <w:u w:val="single"/>
              </w:rPr>
              <w:t>BIBLIOGRAFÍA</w:t>
            </w:r>
          </w:p>
          <w:p w:rsidR="00060514" w:rsidRDefault="00060514">
            <w:pPr>
              <w:autoSpaceDE w:val="0"/>
              <w:autoSpaceDN w:val="0"/>
              <w:adjustRightInd w:val="0"/>
              <w:spacing w:after="0" w:line="240" w:lineRule="auto"/>
              <w:jc w:val="both"/>
              <w:rPr>
                <w:rFonts w:ascii="Calibri" w:hAnsi="Calibri" w:cs="Calibri"/>
                <w:sz w:val="22"/>
                <w:szCs w:val="22"/>
              </w:rPr>
            </w:pPr>
          </w:p>
          <w:p w:rsidR="00060514" w:rsidRDefault="00060514">
            <w:pPr>
              <w:autoSpaceDE w:val="0"/>
              <w:autoSpaceDN w:val="0"/>
              <w:adjustRightInd w:val="0"/>
              <w:spacing w:line="276" w:lineRule="auto"/>
              <w:ind w:left="360"/>
              <w:jc w:val="left"/>
              <w:rPr>
                <w:rFonts w:ascii="Arial" w:hAnsi="Arial" w:cs="Arial"/>
                <w:sz w:val="22"/>
                <w:szCs w:val="22"/>
              </w:rPr>
            </w:pPr>
            <w:r>
              <w:rPr>
                <w:rFonts w:ascii="Arial" w:hAnsi="Arial" w:cs="Arial"/>
                <w:sz w:val="22"/>
                <w:szCs w:val="22"/>
              </w:rPr>
              <w:t xml:space="preserve">Bibliografía Obligatoria: </w:t>
            </w:r>
          </w:p>
          <w:p w:rsidR="00060514" w:rsidRDefault="00060514">
            <w:pPr>
              <w:autoSpaceDE w:val="0"/>
              <w:autoSpaceDN w:val="0"/>
              <w:adjustRightInd w:val="0"/>
              <w:spacing w:line="276" w:lineRule="auto"/>
              <w:ind w:left="360"/>
              <w:jc w:val="left"/>
              <w:rPr>
                <w:rFonts w:ascii="Arial" w:hAnsi="Arial" w:cs="Arial"/>
                <w:sz w:val="22"/>
                <w:szCs w:val="22"/>
              </w:rPr>
            </w:pPr>
            <w:r>
              <w:rPr>
                <w:rFonts w:ascii="Arial" w:hAnsi="Arial" w:cs="Arial"/>
                <w:sz w:val="22"/>
                <w:szCs w:val="22"/>
              </w:rPr>
              <w:t xml:space="preserve">"Manual de Derecho Comercial" Daniel Roque </w:t>
            </w:r>
            <w:proofErr w:type="spellStart"/>
            <w:r>
              <w:rPr>
                <w:rFonts w:ascii="Arial" w:hAnsi="Arial" w:cs="Arial"/>
                <w:sz w:val="22"/>
                <w:szCs w:val="22"/>
              </w:rPr>
              <w:t>Vítolo</w:t>
            </w:r>
            <w:proofErr w:type="spellEnd"/>
            <w:r>
              <w:rPr>
                <w:rFonts w:ascii="Arial" w:hAnsi="Arial" w:cs="Arial"/>
                <w:sz w:val="22"/>
                <w:szCs w:val="22"/>
              </w:rPr>
              <w:t xml:space="preserve">. Ed. Estudio. </w:t>
            </w:r>
            <w:proofErr w:type="spellStart"/>
            <w:r>
              <w:rPr>
                <w:rFonts w:ascii="Arial" w:hAnsi="Arial" w:cs="Arial"/>
                <w:sz w:val="22"/>
                <w:szCs w:val="22"/>
              </w:rPr>
              <w:t>BsAs</w:t>
            </w:r>
            <w:proofErr w:type="spellEnd"/>
            <w:r>
              <w:rPr>
                <w:rFonts w:ascii="Arial" w:hAnsi="Arial" w:cs="Arial"/>
                <w:sz w:val="22"/>
                <w:szCs w:val="22"/>
              </w:rPr>
              <w:t xml:space="preserve"> 2017</w:t>
            </w:r>
          </w:p>
          <w:p w:rsidR="00060514" w:rsidRDefault="00060514">
            <w:pPr>
              <w:autoSpaceDE w:val="0"/>
              <w:autoSpaceDN w:val="0"/>
              <w:adjustRightInd w:val="0"/>
              <w:spacing w:line="276" w:lineRule="auto"/>
              <w:ind w:left="360"/>
              <w:jc w:val="left"/>
              <w:rPr>
                <w:rFonts w:ascii="Arial" w:hAnsi="Arial" w:cs="Arial"/>
                <w:sz w:val="22"/>
                <w:szCs w:val="22"/>
              </w:rPr>
            </w:pPr>
            <w:r>
              <w:rPr>
                <w:rFonts w:ascii="Arial" w:hAnsi="Arial" w:cs="Arial"/>
                <w:sz w:val="22"/>
                <w:szCs w:val="22"/>
              </w:rPr>
              <w:t xml:space="preserve">“Código Civil y Comercial de la Nación analizado, comparado y concordado” Dirigido por Alberto J. </w:t>
            </w:r>
            <w:proofErr w:type="spellStart"/>
            <w:r>
              <w:rPr>
                <w:rFonts w:ascii="Arial" w:hAnsi="Arial" w:cs="Arial"/>
                <w:sz w:val="22"/>
                <w:szCs w:val="22"/>
              </w:rPr>
              <w:t>Bueres</w:t>
            </w:r>
            <w:proofErr w:type="spellEnd"/>
            <w:r>
              <w:rPr>
                <w:rFonts w:ascii="Arial" w:hAnsi="Arial" w:cs="Arial"/>
                <w:sz w:val="22"/>
                <w:szCs w:val="22"/>
              </w:rPr>
              <w:t xml:space="preserve">. Ed. </w:t>
            </w:r>
            <w:proofErr w:type="spellStart"/>
            <w:r>
              <w:rPr>
                <w:rFonts w:ascii="Arial" w:hAnsi="Arial" w:cs="Arial"/>
                <w:sz w:val="22"/>
                <w:szCs w:val="22"/>
              </w:rPr>
              <w:t>Hammurabi</w:t>
            </w:r>
            <w:proofErr w:type="spellEnd"/>
            <w:r>
              <w:rPr>
                <w:rFonts w:ascii="Arial" w:hAnsi="Arial" w:cs="Arial"/>
                <w:sz w:val="22"/>
                <w:szCs w:val="22"/>
              </w:rPr>
              <w:t>. Bs As 2014. Tomo 1.</w:t>
            </w:r>
          </w:p>
          <w:p w:rsidR="00060514" w:rsidRDefault="00060514">
            <w:pPr>
              <w:autoSpaceDE w:val="0"/>
              <w:autoSpaceDN w:val="0"/>
              <w:adjustRightInd w:val="0"/>
              <w:spacing w:line="276" w:lineRule="auto"/>
              <w:ind w:left="360"/>
              <w:jc w:val="left"/>
              <w:rPr>
                <w:rFonts w:ascii="Arial" w:hAnsi="Arial" w:cs="Arial"/>
                <w:sz w:val="22"/>
                <w:szCs w:val="22"/>
              </w:rPr>
            </w:pPr>
            <w:r>
              <w:rPr>
                <w:rFonts w:ascii="Arial" w:hAnsi="Arial" w:cs="Arial"/>
                <w:sz w:val="22"/>
                <w:szCs w:val="22"/>
              </w:rPr>
              <w:t>“Código Civil y Comercial. Comentado, anotado y concordado” GARRIDO CORDOBERA, LIDIA M. R. (Director) - BORDA, ALEJANDRO (Director) - ALFERILLO, PASCUAL E. (Director) - KRIEGER, WALTER F.</w:t>
            </w:r>
            <w:r>
              <w:rPr>
                <w:rFonts w:ascii="Arial" w:hAnsi="Arial" w:cs="Arial"/>
                <w:sz w:val="22"/>
                <w:szCs w:val="22"/>
              </w:rPr>
              <w:tab/>
              <w:t xml:space="preserve">(Coordinador). Ed. </w:t>
            </w:r>
            <w:proofErr w:type="spellStart"/>
            <w:r>
              <w:rPr>
                <w:rFonts w:ascii="Arial" w:hAnsi="Arial" w:cs="Arial"/>
                <w:sz w:val="22"/>
                <w:szCs w:val="22"/>
              </w:rPr>
              <w:t>Astrea</w:t>
            </w:r>
            <w:proofErr w:type="spellEnd"/>
            <w:r>
              <w:rPr>
                <w:rFonts w:ascii="Arial" w:hAnsi="Arial" w:cs="Arial"/>
                <w:sz w:val="22"/>
                <w:szCs w:val="22"/>
              </w:rPr>
              <w:t>. Bs As 2015. Tomo 1.</w:t>
            </w:r>
          </w:p>
          <w:p w:rsidR="00060514" w:rsidRDefault="00060514">
            <w:pPr>
              <w:autoSpaceDE w:val="0"/>
              <w:autoSpaceDN w:val="0"/>
              <w:adjustRightInd w:val="0"/>
              <w:spacing w:line="276" w:lineRule="auto"/>
              <w:ind w:left="360"/>
              <w:jc w:val="left"/>
              <w:rPr>
                <w:rFonts w:ascii="Arial" w:hAnsi="Arial" w:cs="Arial"/>
                <w:sz w:val="22"/>
                <w:szCs w:val="22"/>
              </w:rPr>
            </w:pPr>
            <w:r>
              <w:rPr>
                <w:rFonts w:ascii="Arial" w:hAnsi="Arial" w:cs="Arial"/>
                <w:sz w:val="22"/>
                <w:szCs w:val="22"/>
              </w:rPr>
              <w:t xml:space="preserve">Bibliografía Complementaria: </w:t>
            </w:r>
          </w:p>
          <w:p w:rsidR="00060514" w:rsidRDefault="00060514">
            <w:pPr>
              <w:autoSpaceDE w:val="0"/>
              <w:autoSpaceDN w:val="0"/>
              <w:adjustRightInd w:val="0"/>
              <w:spacing w:after="0" w:line="240" w:lineRule="auto"/>
              <w:ind w:left="360"/>
              <w:jc w:val="left"/>
              <w:rPr>
                <w:rFonts w:ascii="Arial" w:hAnsi="Arial" w:cs="Arial"/>
                <w:sz w:val="22"/>
                <w:szCs w:val="22"/>
              </w:rPr>
            </w:pPr>
            <w:r>
              <w:rPr>
                <w:rFonts w:ascii="Arial" w:hAnsi="Arial" w:cs="Arial"/>
                <w:sz w:val="22"/>
                <w:szCs w:val="22"/>
              </w:rPr>
              <w:t xml:space="preserve">“Derecho Societario” Richard, Efraín Hugo y </w:t>
            </w:r>
            <w:proofErr w:type="spellStart"/>
            <w:r>
              <w:rPr>
                <w:rFonts w:ascii="Arial" w:hAnsi="Arial" w:cs="Arial"/>
                <w:sz w:val="22"/>
                <w:szCs w:val="22"/>
              </w:rPr>
              <w:t>Muiño</w:t>
            </w:r>
            <w:proofErr w:type="spellEnd"/>
            <w:r>
              <w:rPr>
                <w:rFonts w:ascii="Arial" w:hAnsi="Arial" w:cs="Arial"/>
                <w:sz w:val="22"/>
                <w:szCs w:val="22"/>
              </w:rPr>
              <w:t xml:space="preserve"> Orlando. Ed. </w:t>
            </w:r>
            <w:proofErr w:type="spellStart"/>
            <w:r>
              <w:rPr>
                <w:rFonts w:ascii="Arial" w:hAnsi="Arial" w:cs="Arial"/>
                <w:sz w:val="22"/>
                <w:szCs w:val="22"/>
              </w:rPr>
              <w:t>Astrea</w:t>
            </w:r>
            <w:proofErr w:type="spellEnd"/>
            <w:r>
              <w:rPr>
                <w:rFonts w:ascii="Arial" w:hAnsi="Arial" w:cs="Arial"/>
                <w:sz w:val="22"/>
                <w:szCs w:val="22"/>
              </w:rPr>
              <w:t xml:space="preserve">, </w:t>
            </w:r>
            <w:proofErr w:type="spellStart"/>
            <w:r>
              <w:rPr>
                <w:rFonts w:ascii="Arial" w:hAnsi="Arial" w:cs="Arial"/>
                <w:sz w:val="22"/>
                <w:szCs w:val="22"/>
              </w:rPr>
              <w:t>Bs.As</w:t>
            </w:r>
            <w:proofErr w:type="spellEnd"/>
            <w:r>
              <w:rPr>
                <w:rFonts w:ascii="Arial" w:hAnsi="Arial" w:cs="Arial"/>
                <w:sz w:val="22"/>
                <w:szCs w:val="22"/>
              </w:rPr>
              <w:t xml:space="preserve">., </w:t>
            </w:r>
            <w:r>
              <w:rPr>
                <w:rFonts w:ascii="Arial" w:hAnsi="Arial" w:cs="Arial"/>
                <w:sz w:val="22"/>
                <w:szCs w:val="22"/>
              </w:rPr>
              <w:lastRenderedPageBreak/>
              <w:t>1.998.</w:t>
            </w:r>
          </w:p>
          <w:p w:rsidR="00060514" w:rsidRDefault="00060514">
            <w:pPr>
              <w:autoSpaceDE w:val="0"/>
              <w:autoSpaceDN w:val="0"/>
              <w:adjustRightInd w:val="0"/>
              <w:spacing w:after="0" w:line="240" w:lineRule="auto"/>
              <w:ind w:left="360"/>
              <w:jc w:val="left"/>
              <w:rPr>
                <w:rFonts w:ascii="Calibri" w:hAnsi="Calibri" w:cs="Calibri"/>
                <w:sz w:val="22"/>
                <w:szCs w:val="22"/>
              </w:rPr>
            </w:pPr>
          </w:p>
          <w:p w:rsidR="00060514" w:rsidRDefault="00060514">
            <w:pPr>
              <w:autoSpaceDE w:val="0"/>
              <w:autoSpaceDN w:val="0"/>
              <w:adjustRightInd w:val="0"/>
              <w:spacing w:after="0" w:line="240" w:lineRule="auto"/>
              <w:jc w:val="both"/>
              <w:rPr>
                <w:rFonts w:ascii="Calibri" w:hAnsi="Calibri" w:cs="Calibri"/>
                <w:sz w:val="22"/>
                <w:szCs w:val="22"/>
              </w:rPr>
            </w:pPr>
          </w:p>
          <w:p w:rsidR="00060514" w:rsidRDefault="008C1BE0">
            <w:pPr>
              <w:autoSpaceDE w:val="0"/>
              <w:autoSpaceDN w:val="0"/>
              <w:adjustRightInd w:val="0"/>
              <w:spacing w:line="276" w:lineRule="auto"/>
              <w:jc w:val="both"/>
              <w:rPr>
                <w:rFonts w:ascii="Arial" w:hAnsi="Arial" w:cs="Arial"/>
                <w:b/>
                <w:bCs/>
              </w:rPr>
            </w:pPr>
            <w:r>
              <w:rPr>
                <w:rFonts w:ascii="Arial" w:hAnsi="Arial" w:cs="Arial"/>
                <w:b/>
                <w:bCs/>
              </w:rPr>
              <w:t>MÓDULO</w:t>
            </w:r>
            <w:r w:rsidR="00060514">
              <w:rPr>
                <w:rFonts w:ascii="Arial" w:hAnsi="Arial" w:cs="Arial"/>
                <w:b/>
                <w:bCs/>
              </w:rPr>
              <w:t xml:space="preserve"> III: PERSONA JURÍDICA</w:t>
            </w:r>
          </w:p>
          <w:p w:rsidR="00060514" w:rsidRDefault="00060514">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1.- Persona Jurídica. Evolución Histórica en el Derecho Argentino. Concepto en el Código Civil y Comercial de la Nación (art. 141 </w:t>
            </w:r>
            <w:proofErr w:type="spellStart"/>
            <w:r>
              <w:rPr>
                <w:rFonts w:ascii="Arial" w:hAnsi="Arial" w:cs="Arial"/>
                <w:sz w:val="22"/>
                <w:szCs w:val="22"/>
              </w:rPr>
              <w:t>CCyCN</w:t>
            </w:r>
            <w:proofErr w:type="spellEnd"/>
            <w:r>
              <w:rPr>
                <w:rFonts w:ascii="Arial" w:hAnsi="Arial" w:cs="Arial"/>
                <w:sz w:val="22"/>
                <w:szCs w:val="22"/>
              </w:rPr>
              <w:t xml:space="preserve">). Comparación con el Código Civil. Implicancias Prácticas. Comienzo de la Existencia (art. 142 </w:t>
            </w:r>
            <w:proofErr w:type="spellStart"/>
            <w:r>
              <w:rPr>
                <w:rFonts w:ascii="Arial" w:hAnsi="Arial" w:cs="Arial"/>
                <w:sz w:val="22"/>
                <w:szCs w:val="22"/>
              </w:rPr>
              <w:t>CCyCN</w:t>
            </w:r>
            <w:proofErr w:type="spellEnd"/>
            <w:r>
              <w:rPr>
                <w:rFonts w:ascii="Arial" w:hAnsi="Arial" w:cs="Arial"/>
                <w:sz w:val="22"/>
                <w:szCs w:val="22"/>
              </w:rPr>
              <w:t xml:space="preserve">). </w:t>
            </w:r>
          </w:p>
          <w:p w:rsidR="00060514" w:rsidRDefault="00060514">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2.- Clasificación de las Personas Jurídicas (art. 145 </w:t>
            </w:r>
            <w:proofErr w:type="spellStart"/>
            <w:r>
              <w:rPr>
                <w:rFonts w:ascii="Arial" w:hAnsi="Arial" w:cs="Arial"/>
                <w:sz w:val="22"/>
                <w:szCs w:val="22"/>
              </w:rPr>
              <w:t>CCyCN</w:t>
            </w:r>
            <w:proofErr w:type="spellEnd"/>
            <w:r>
              <w:rPr>
                <w:rFonts w:ascii="Arial" w:hAnsi="Arial" w:cs="Arial"/>
                <w:sz w:val="22"/>
                <w:szCs w:val="22"/>
              </w:rPr>
              <w:t xml:space="preserve">): Públicas (art. 146 </w:t>
            </w:r>
            <w:proofErr w:type="spellStart"/>
            <w:r>
              <w:rPr>
                <w:rFonts w:ascii="Arial" w:hAnsi="Arial" w:cs="Arial"/>
                <w:sz w:val="22"/>
                <w:szCs w:val="22"/>
              </w:rPr>
              <w:t>CCyCN</w:t>
            </w:r>
            <w:proofErr w:type="spellEnd"/>
            <w:r>
              <w:rPr>
                <w:rFonts w:ascii="Arial" w:hAnsi="Arial" w:cs="Arial"/>
                <w:sz w:val="22"/>
                <w:szCs w:val="22"/>
              </w:rPr>
              <w:t xml:space="preserve">) y Privadas (art. 148 </w:t>
            </w:r>
            <w:proofErr w:type="spellStart"/>
            <w:r>
              <w:rPr>
                <w:rFonts w:ascii="Arial" w:hAnsi="Arial" w:cs="Arial"/>
                <w:sz w:val="22"/>
                <w:szCs w:val="22"/>
              </w:rPr>
              <w:t>CCyCN</w:t>
            </w:r>
            <w:proofErr w:type="spellEnd"/>
            <w:r>
              <w:rPr>
                <w:rFonts w:ascii="Arial" w:hAnsi="Arial" w:cs="Arial"/>
                <w:sz w:val="22"/>
                <w:szCs w:val="22"/>
              </w:rPr>
              <w:t xml:space="preserve">). </w:t>
            </w:r>
          </w:p>
          <w:p w:rsidR="00060514" w:rsidRDefault="00060514">
            <w:pPr>
              <w:autoSpaceDE w:val="0"/>
              <w:autoSpaceDN w:val="0"/>
              <w:adjustRightInd w:val="0"/>
              <w:spacing w:line="276" w:lineRule="auto"/>
              <w:jc w:val="both"/>
              <w:rPr>
                <w:rFonts w:ascii="Arial" w:hAnsi="Arial" w:cs="Arial"/>
                <w:sz w:val="22"/>
                <w:szCs w:val="22"/>
              </w:rPr>
            </w:pPr>
            <w:r>
              <w:rPr>
                <w:rFonts w:ascii="Arial" w:hAnsi="Arial" w:cs="Arial"/>
                <w:sz w:val="22"/>
                <w:szCs w:val="22"/>
              </w:rPr>
              <w:t>3.- Personas Jurídicas Privadas. Funcionamiento.</w:t>
            </w:r>
          </w:p>
          <w:p w:rsidR="00060514" w:rsidRDefault="00060514">
            <w:pPr>
              <w:autoSpaceDE w:val="0"/>
              <w:autoSpaceDN w:val="0"/>
              <w:adjustRightInd w:val="0"/>
              <w:spacing w:line="276" w:lineRule="auto"/>
              <w:jc w:val="both"/>
              <w:rPr>
                <w:rFonts w:ascii="Arial" w:hAnsi="Arial" w:cs="Arial"/>
                <w:sz w:val="22"/>
                <w:szCs w:val="22"/>
              </w:rPr>
            </w:pPr>
            <w:r>
              <w:rPr>
                <w:rFonts w:ascii="Arial" w:hAnsi="Arial" w:cs="Arial"/>
                <w:sz w:val="22"/>
                <w:szCs w:val="22"/>
              </w:rPr>
              <w:t>4.- Modificación del Estatuto. Efectos.</w:t>
            </w:r>
          </w:p>
          <w:p w:rsidR="00060514" w:rsidRDefault="00060514">
            <w:pPr>
              <w:autoSpaceDE w:val="0"/>
              <w:autoSpaceDN w:val="0"/>
              <w:adjustRightInd w:val="0"/>
              <w:spacing w:line="276" w:lineRule="auto"/>
              <w:jc w:val="both"/>
              <w:rPr>
                <w:rFonts w:ascii="Arial" w:hAnsi="Arial" w:cs="Arial"/>
                <w:sz w:val="22"/>
                <w:szCs w:val="22"/>
              </w:rPr>
            </w:pPr>
            <w:r>
              <w:rPr>
                <w:rFonts w:ascii="Arial" w:hAnsi="Arial" w:cs="Arial"/>
                <w:sz w:val="22"/>
                <w:szCs w:val="22"/>
              </w:rPr>
              <w:t>5.- Órganos:</w:t>
            </w:r>
            <w:r>
              <w:rPr>
                <w:rFonts w:ascii="Arial" w:hAnsi="Arial" w:cs="Arial"/>
                <w:sz w:val="22"/>
                <w:szCs w:val="22"/>
              </w:rPr>
              <w:tab/>
            </w:r>
          </w:p>
          <w:p w:rsidR="00060514" w:rsidRDefault="00060514">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a.- Gobierno. Participación mediante medios tecnológicos. </w:t>
            </w:r>
            <w:proofErr w:type="spellStart"/>
            <w:r>
              <w:rPr>
                <w:rFonts w:ascii="Arial" w:hAnsi="Arial" w:cs="Arial"/>
                <w:sz w:val="22"/>
                <w:szCs w:val="22"/>
              </w:rPr>
              <w:t>Autoconvocatoria</w:t>
            </w:r>
            <w:proofErr w:type="spellEnd"/>
            <w:r>
              <w:rPr>
                <w:rFonts w:ascii="Arial" w:hAnsi="Arial" w:cs="Arial"/>
                <w:sz w:val="22"/>
                <w:szCs w:val="22"/>
              </w:rPr>
              <w:t>.</w:t>
            </w:r>
          </w:p>
          <w:p w:rsidR="00060514" w:rsidRDefault="00060514">
            <w:pPr>
              <w:autoSpaceDE w:val="0"/>
              <w:autoSpaceDN w:val="0"/>
              <w:adjustRightInd w:val="0"/>
              <w:spacing w:line="276" w:lineRule="auto"/>
              <w:jc w:val="both"/>
              <w:rPr>
                <w:rFonts w:ascii="Arial" w:hAnsi="Arial" w:cs="Arial"/>
                <w:sz w:val="22"/>
                <w:szCs w:val="22"/>
              </w:rPr>
            </w:pPr>
            <w:r>
              <w:rPr>
                <w:rFonts w:ascii="Arial" w:hAnsi="Arial" w:cs="Arial"/>
                <w:sz w:val="22"/>
                <w:szCs w:val="22"/>
              </w:rPr>
              <w:t>b.- Administración: Deber de lealtad y diligencia. Interés contrario. Responsabilidad. Obstáculos que impiden tomar decisiones al órgano.</w:t>
            </w:r>
          </w:p>
          <w:p w:rsidR="00060514" w:rsidRDefault="00060514">
            <w:pPr>
              <w:autoSpaceDE w:val="0"/>
              <w:autoSpaceDN w:val="0"/>
              <w:adjustRightInd w:val="0"/>
              <w:spacing w:line="276" w:lineRule="auto"/>
              <w:jc w:val="both"/>
              <w:rPr>
                <w:rFonts w:ascii="Arial" w:hAnsi="Arial" w:cs="Arial"/>
                <w:sz w:val="22"/>
                <w:szCs w:val="22"/>
              </w:rPr>
            </w:pPr>
            <w:r>
              <w:rPr>
                <w:rFonts w:ascii="Arial" w:hAnsi="Arial" w:cs="Arial"/>
                <w:sz w:val="22"/>
                <w:szCs w:val="22"/>
              </w:rPr>
              <w:t>6.- Disolución (causales) y Liquidación. Prórroga y reconducción.</w:t>
            </w:r>
          </w:p>
          <w:p w:rsidR="00060514" w:rsidRDefault="00060514">
            <w:pPr>
              <w:autoSpaceDE w:val="0"/>
              <w:autoSpaceDN w:val="0"/>
              <w:adjustRightInd w:val="0"/>
              <w:spacing w:line="276" w:lineRule="auto"/>
              <w:jc w:val="both"/>
              <w:rPr>
                <w:rFonts w:ascii="Arial" w:hAnsi="Arial" w:cs="Arial"/>
                <w:sz w:val="22"/>
                <w:szCs w:val="22"/>
              </w:rPr>
            </w:pPr>
            <w:r>
              <w:rPr>
                <w:rFonts w:ascii="Arial" w:hAnsi="Arial" w:cs="Arial"/>
                <w:sz w:val="22"/>
                <w:szCs w:val="22"/>
              </w:rPr>
              <w:t>7.- Clases:</w:t>
            </w:r>
          </w:p>
          <w:p w:rsidR="00060514" w:rsidRDefault="00060514">
            <w:pPr>
              <w:autoSpaceDE w:val="0"/>
              <w:autoSpaceDN w:val="0"/>
              <w:adjustRightInd w:val="0"/>
              <w:spacing w:line="276" w:lineRule="auto"/>
              <w:jc w:val="both"/>
              <w:rPr>
                <w:rFonts w:ascii="Arial" w:hAnsi="Arial" w:cs="Arial"/>
                <w:sz w:val="22"/>
                <w:szCs w:val="22"/>
              </w:rPr>
            </w:pPr>
            <w:r>
              <w:rPr>
                <w:rFonts w:ascii="Arial" w:hAnsi="Arial" w:cs="Arial"/>
                <w:sz w:val="22"/>
                <w:szCs w:val="22"/>
              </w:rPr>
              <w:t>a.- Asociaciones Civiles: Objeto. Diferencia entre lucro subjetivo y objetivo. Forma del acto constitutivo. Responsabilidad de los asociados. Normas supletorias.</w:t>
            </w:r>
          </w:p>
          <w:p w:rsidR="00060514" w:rsidRDefault="00060514">
            <w:pPr>
              <w:autoSpaceDE w:val="0"/>
              <w:autoSpaceDN w:val="0"/>
              <w:adjustRightInd w:val="0"/>
              <w:spacing w:line="276" w:lineRule="auto"/>
              <w:jc w:val="both"/>
              <w:rPr>
                <w:rFonts w:ascii="Arial" w:hAnsi="Arial" w:cs="Arial"/>
                <w:sz w:val="22"/>
                <w:szCs w:val="22"/>
              </w:rPr>
            </w:pPr>
            <w:r>
              <w:rPr>
                <w:rFonts w:ascii="Arial" w:hAnsi="Arial" w:cs="Arial"/>
                <w:sz w:val="22"/>
                <w:szCs w:val="22"/>
              </w:rPr>
              <w:t>b.- Simples Asociaciones: Forma del acto constitutivo. Ley aplicable. Existencia. Insolvencia. Responsabilidad de sus miembros.</w:t>
            </w:r>
          </w:p>
          <w:p w:rsidR="00060514" w:rsidRDefault="00060514">
            <w:pPr>
              <w:autoSpaceDE w:val="0"/>
              <w:autoSpaceDN w:val="0"/>
              <w:adjustRightInd w:val="0"/>
              <w:spacing w:line="276" w:lineRule="auto"/>
              <w:jc w:val="both"/>
              <w:rPr>
                <w:rFonts w:ascii="Arial" w:hAnsi="Arial" w:cs="Arial"/>
                <w:sz w:val="22"/>
                <w:szCs w:val="22"/>
              </w:rPr>
            </w:pPr>
            <w:r>
              <w:rPr>
                <w:rFonts w:ascii="Arial" w:hAnsi="Arial" w:cs="Arial"/>
                <w:sz w:val="22"/>
                <w:szCs w:val="22"/>
              </w:rPr>
              <w:t>c.- Fundaciones: Concepto. Patrimonio inicial. Acto constitutivo.</w:t>
            </w:r>
          </w:p>
          <w:p w:rsidR="00060514" w:rsidRDefault="00060514">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8.- Orden de Prelación de Normas que Regulan las Personas Jurídicas. Análisis Normativo de los artículos 150 y 963 </w:t>
            </w:r>
            <w:proofErr w:type="spellStart"/>
            <w:r>
              <w:rPr>
                <w:rFonts w:ascii="Arial" w:hAnsi="Arial" w:cs="Arial"/>
                <w:sz w:val="22"/>
                <w:szCs w:val="22"/>
              </w:rPr>
              <w:t>CCyCN</w:t>
            </w:r>
            <w:proofErr w:type="spellEnd"/>
            <w:r>
              <w:rPr>
                <w:rFonts w:ascii="Arial" w:hAnsi="Arial" w:cs="Arial"/>
                <w:sz w:val="22"/>
                <w:szCs w:val="22"/>
              </w:rPr>
              <w:t>. Su implicancia en el Derecho Societario. Normas Imperativas, Indisponibles, Supletorias, de Orden Público. Ley General y Especial.</w:t>
            </w:r>
          </w:p>
          <w:p w:rsidR="00060514" w:rsidRDefault="00060514">
            <w:pPr>
              <w:autoSpaceDE w:val="0"/>
              <w:autoSpaceDN w:val="0"/>
              <w:adjustRightInd w:val="0"/>
              <w:spacing w:after="0" w:line="240" w:lineRule="auto"/>
              <w:jc w:val="both"/>
              <w:rPr>
                <w:rFonts w:ascii="Arial" w:hAnsi="Arial" w:cs="Arial"/>
                <w:sz w:val="22"/>
                <w:szCs w:val="22"/>
              </w:rPr>
            </w:pPr>
            <w:r>
              <w:rPr>
                <w:rFonts w:ascii="Arial" w:hAnsi="Arial" w:cs="Arial"/>
                <w:sz w:val="22"/>
                <w:szCs w:val="22"/>
              </w:rPr>
              <w:t>9.- Orden Público General y Orden Público Societario. Concepto. Posiciones Doctrinarias y Jurisprudenciales.</w:t>
            </w:r>
          </w:p>
          <w:p w:rsidR="00060514" w:rsidRDefault="00060514">
            <w:pPr>
              <w:autoSpaceDE w:val="0"/>
              <w:autoSpaceDN w:val="0"/>
              <w:adjustRightInd w:val="0"/>
              <w:spacing w:after="0" w:line="240" w:lineRule="auto"/>
              <w:jc w:val="both"/>
              <w:rPr>
                <w:rFonts w:ascii="Calibri" w:hAnsi="Calibri" w:cs="Calibri"/>
                <w:sz w:val="22"/>
                <w:szCs w:val="22"/>
              </w:rPr>
            </w:pPr>
          </w:p>
          <w:p w:rsidR="00060514" w:rsidRDefault="00060514">
            <w:pPr>
              <w:autoSpaceDE w:val="0"/>
              <w:autoSpaceDN w:val="0"/>
              <w:adjustRightInd w:val="0"/>
              <w:spacing w:after="0" w:line="240" w:lineRule="auto"/>
              <w:jc w:val="both"/>
              <w:rPr>
                <w:rFonts w:ascii="Arial" w:hAnsi="Arial" w:cs="Arial"/>
                <w:b/>
                <w:bCs/>
                <w:u w:val="single"/>
              </w:rPr>
            </w:pPr>
            <w:r>
              <w:rPr>
                <w:rFonts w:ascii="Arial" w:hAnsi="Arial" w:cs="Arial"/>
                <w:b/>
                <w:bCs/>
                <w:u w:val="single"/>
              </w:rPr>
              <w:t>BIBLIOGRAFÍA</w:t>
            </w:r>
          </w:p>
          <w:p w:rsidR="00060514" w:rsidRDefault="00060514">
            <w:pPr>
              <w:autoSpaceDE w:val="0"/>
              <w:autoSpaceDN w:val="0"/>
              <w:adjustRightInd w:val="0"/>
              <w:spacing w:after="0" w:line="240" w:lineRule="auto"/>
              <w:jc w:val="both"/>
              <w:rPr>
                <w:rFonts w:ascii="Calibri" w:hAnsi="Calibri" w:cs="Calibri"/>
                <w:sz w:val="22"/>
                <w:szCs w:val="22"/>
              </w:rPr>
            </w:pPr>
          </w:p>
          <w:p w:rsidR="00060514" w:rsidRDefault="00060514">
            <w:pPr>
              <w:autoSpaceDE w:val="0"/>
              <w:autoSpaceDN w:val="0"/>
              <w:adjustRightInd w:val="0"/>
              <w:spacing w:after="0" w:line="240" w:lineRule="auto"/>
              <w:jc w:val="both"/>
              <w:rPr>
                <w:rFonts w:ascii="Calibri" w:hAnsi="Calibri" w:cs="Calibri"/>
                <w:sz w:val="22"/>
                <w:szCs w:val="22"/>
              </w:rPr>
            </w:pPr>
          </w:p>
          <w:p w:rsidR="00060514" w:rsidRDefault="00060514">
            <w:pPr>
              <w:autoSpaceDE w:val="0"/>
              <w:autoSpaceDN w:val="0"/>
              <w:adjustRightInd w:val="0"/>
              <w:spacing w:line="276" w:lineRule="auto"/>
              <w:ind w:left="360"/>
              <w:jc w:val="left"/>
              <w:rPr>
                <w:rFonts w:ascii="Arial" w:hAnsi="Arial" w:cs="Arial"/>
                <w:sz w:val="22"/>
                <w:szCs w:val="22"/>
              </w:rPr>
            </w:pPr>
            <w:r>
              <w:rPr>
                <w:rFonts w:ascii="Arial" w:hAnsi="Arial" w:cs="Arial"/>
                <w:sz w:val="22"/>
                <w:szCs w:val="22"/>
              </w:rPr>
              <w:t xml:space="preserve">Bibliografía Obligatoria: </w:t>
            </w:r>
          </w:p>
          <w:p w:rsidR="00060514" w:rsidRDefault="00060514">
            <w:pPr>
              <w:autoSpaceDE w:val="0"/>
              <w:autoSpaceDN w:val="0"/>
              <w:adjustRightInd w:val="0"/>
              <w:spacing w:line="276" w:lineRule="auto"/>
              <w:ind w:left="360"/>
              <w:jc w:val="left"/>
              <w:rPr>
                <w:rFonts w:ascii="Arial" w:hAnsi="Arial" w:cs="Arial"/>
                <w:sz w:val="22"/>
                <w:szCs w:val="22"/>
              </w:rPr>
            </w:pPr>
            <w:r>
              <w:rPr>
                <w:rFonts w:ascii="Arial" w:hAnsi="Arial" w:cs="Arial"/>
                <w:sz w:val="22"/>
                <w:szCs w:val="22"/>
              </w:rPr>
              <w:t xml:space="preserve">“Código Civil y Comercial de la Nación analizado, comparado y concordado” Dirigido </w:t>
            </w:r>
            <w:r>
              <w:rPr>
                <w:rFonts w:ascii="Arial" w:hAnsi="Arial" w:cs="Arial"/>
                <w:sz w:val="22"/>
                <w:szCs w:val="22"/>
              </w:rPr>
              <w:lastRenderedPageBreak/>
              <w:t xml:space="preserve">por Alberto J. </w:t>
            </w:r>
            <w:proofErr w:type="spellStart"/>
            <w:r>
              <w:rPr>
                <w:rFonts w:ascii="Arial" w:hAnsi="Arial" w:cs="Arial"/>
                <w:sz w:val="22"/>
                <w:szCs w:val="22"/>
              </w:rPr>
              <w:t>Bueres</w:t>
            </w:r>
            <w:proofErr w:type="spellEnd"/>
            <w:r>
              <w:rPr>
                <w:rFonts w:ascii="Arial" w:hAnsi="Arial" w:cs="Arial"/>
                <w:sz w:val="22"/>
                <w:szCs w:val="22"/>
              </w:rPr>
              <w:t xml:space="preserve">. Ed. </w:t>
            </w:r>
            <w:proofErr w:type="spellStart"/>
            <w:r>
              <w:rPr>
                <w:rFonts w:ascii="Arial" w:hAnsi="Arial" w:cs="Arial"/>
                <w:sz w:val="22"/>
                <w:szCs w:val="22"/>
              </w:rPr>
              <w:t>Hammurabi</w:t>
            </w:r>
            <w:proofErr w:type="spellEnd"/>
            <w:r>
              <w:rPr>
                <w:rFonts w:ascii="Arial" w:hAnsi="Arial" w:cs="Arial"/>
                <w:sz w:val="22"/>
                <w:szCs w:val="22"/>
              </w:rPr>
              <w:t>. Bs As 2014. Tomo 1</w:t>
            </w:r>
          </w:p>
          <w:p w:rsidR="00060514" w:rsidRDefault="00060514">
            <w:pPr>
              <w:autoSpaceDE w:val="0"/>
              <w:autoSpaceDN w:val="0"/>
              <w:adjustRightInd w:val="0"/>
              <w:spacing w:line="276" w:lineRule="auto"/>
              <w:ind w:left="360"/>
              <w:jc w:val="left"/>
              <w:rPr>
                <w:rFonts w:ascii="Arial" w:hAnsi="Arial" w:cs="Arial"/>
                <w:sz w:val="22"/>
                <w:szCs w:val="22"/>
              </w:rPr>
            </w:pPr>
            <w:r>
              <w:rPr>
                <w:rFonts w:ascii="Arial" w:hAnsi="Arial" w:cs="Arial"/>
                <w:sz w:val="22"/>
                <w:szCs w:val="22"/>
              </w:rPr>
              <w:t>“Código Civil y Comercial. Comentado, anotado y concordado” GARRIDO CORDOBERA, LIDIA M. R. (Director) - BORDA, ALEJANDRO (Director) - ALFERILLO, PASCUAL E. (Director) - KRIEGER, WALTER F.</w:t>
            </w:r>
            <w:r>
              <w:rPr>
                <w:rFonts w:ascii="Arial" w:hAnsi="Arial" w:cs="Arial"/>
                <w:sz w:val="22"/>
                <w:szCs w:val="22"/>
              </w:rPr>
              <w:tab/>
              <w:t xml:space="preserve">(Coordinador). Ed. </w:t>
            </w:r>
            <w:proofErr w:type="spellStart"/>
            <w:r>
              <w:rPr>
                <w:rFonts w:ascii="Arial" w:hAnsi="Arial" w:cs="Arial"/>
                <w:sz w:val="22"/>
                <w:szCs w:val="22"/>
              </w:rPr>
              <w:t>Astrea</w:t>
            </w:r>
            <w:proofErr w:type="spellEnd"/>
            <w:r>
              <w:rPr>
                <w:rFonts w:ascii="Arial" w:hAnsi="Arial" w:cs="Arial"/>
                <w:sz w:val="22"/>
                <w:szCs w:val="22"/>
              </w:rPr>
              <w:t>. Bs As 2015. Tomo 1.</w:t>
            </w:r>
          </w:p>
          <w:p w:rsidR="00060514" w:rsidRDefault="00060514">
            <w:pPr>
              <w:autoSpaceDE w:val="0"/>
              <w:autoSpaceDN w:val="0"/>
              <w:adjustRightInd w:val="0"/>
              <w:spacing w:line="276" w:lineRule="auto"/>
              <w:ind w:left="360"/>
              <w:jc w:val="left"/>
              <w:rPr>
                <w:rFonts w:ascii="Arial" w:hAnsi="Arial" w:cs="Arial"/>
                <w:sz w:val="22"/>
                <w:szCs w:val="22"/>
              </w:rPr>
            </w:pPr>
            <w:r>
              <w:rPr>
                <w:rFonts w:ascii="Arial" w:hAnsi="Arial" w:cs="Arial"/>
                <w:sz w:val="22"/>
                <w:szCs w:val="22"/>
              </w:rPr>
              <w:t xml:space="preserve">Bibliografía Complementaria: </w:t>
            </w:r>
          </w:p>
          <w:p w:rsidR="00060514" w:rsidRDefault="00060514">
            <w:pPr>
              <w:autoSpaceDE w:val="0"/>
              <w:autoSpaceDN w:val="0"/>
              <w:adjustRightInd w:val="0"/>
              <w:spacing w:after="0" w:line="240" w:lineRule="auto"/>
              <w:ind w:left="360"/>
              <w:jc w:val="left"/>
              <w:rPr>
                <w:rFonts w:ascii="Arial" w:hAnsi="Arial" w:cs="Arial"/>
                <w:sz w:val="22"/>
                <w:szCs w:val="22"/>
              </w:rPr>
            </w:pPr>
            <w:r>
              <w:rPr>
                <w:rFonts w:ascii="Arial" w:hAnsi="Arial" w:cs="Arial"/>
                <w:sz w:val="22"/>
                <w:szCs w:val="22"/>
              </w:rPr>
              <w:t xml:space="preserve">PABLO AUGUSTO VAN THIENEN Pablo Augusto: “Orden público societario: … ¿estás ahí?”, CEDEF </w:t>
            </w:r>
            <w:proofErr w:type="spellStart"/>
            <w:r>
              <w:rPr>
                <w:rFonts w:ascii="Arial" w:hAnsi="Arial" w:cs="Arial"/>
                <w:sz w:val="22"/>
                <w:szCs w:val="22"/>
              </w:rPr>
              <w:t>Law</w:t>
            </w:r>
            <w:proofErr w:type="spellEnd"/>
            <w:r>
              <w:rPr>
                <w:rFonts w:ascii="Arial" w:hAnsi="Arial" w:cs="Arial"/>
                <w:sz w:val="22"/>
                <w:szCs w:val="22"/>
              </w:rPr>
              <w:t xml:space="preserve"> &amp;</w:t>
            </w:r>
            <w:proofErr w:type="spellStart"/>
            <w:r>
              <w:rPr>
                <w:rFonts w:ascii="Arial" w:hAnsi="Arial" w:cs="Arial"/>
                <w:sz w:val="22"/>
                <w:szCs w:val="22"/>
              </w:rPr>
              <w:t>Finance</w:t>
            </w:r>
            <w:proofErr w:type="spellEnd"/>
            <w:r>
              <w:rPr>
                <w:rFonts w:ascii="Arial" w:hAnsi="Arial" w:cs="Arial"/>
                <w:sz w:val="22"/>
                <w:szCs w:val="22"/>
              </w:rPr>
              <w:t xml:space="preserve"> </w:t>
            </w:r>
            <w:proofErr w:type="spellStart"/>
            <w:r>
              <w:rPr>
                <w:rFonts w:ascii="Arial" w:hAnsi="Arial" w:cs="Arial"/>
                <w:sz w:val="22"/>
                <w:szCs w:val="22"/>
              </w:rPr>
              <w:t>Working</w:t>
            </w:r>
            <w:proofErr w:type="spellEnd"/>
            <w:r>
              <w:rPr>
                <w:rFonts w:ascii="Arial" w:hAnsi="Arial" w:cs="Arial"/>
                <w:sz w:val="22"/>
                <w:szCs w:val="22"/>
              </w:rPr>
              <w:t xml:space="preserve"> </w:t>
            </w:r>
            <w:proofErr w:type="spellStart"/>
            <w:r>
              <w:rPr>
                <w:rFonts w:ascii="Arial" w:hAnsi="Arial" w:cs="Arial"/>
                <w:sz w:val="22"/>
                <w:szCs w:val="22"/>
              </w:rPr>
              <w:t>Paper</w:t>
            </w:r>
            <w:proofErr w:type="spellEnd"/>
            <w:r>
              <w:rPr>
                <w:rFonts w:ascii="Arial" w:hAnsi="Arial" w:cs="Arial"/>
                <w:sz w:val="22"/>
                <w:szCs w:val="22"/>
              </w:rPr>
              <w:t>, Nº 20 / 2008</w:t>
            </w:r>
          </w:p>
          <w:p w:rsidR="00060514" w:rsidRDefault="00060514">
            <w:pPr>
              <w:autoSpaceDE w:val="0"/>
              <w:autoSpaceDN w:val="0"/>
              <w:adjustRightInd w:val="0"/>
              <w:spacing w:after="0" w:line="240" w:lineRule="auto"/>
              <w:ind w:left="360"/>
              <w:jc w:val="left"/>
              <w:rPr>
                <w:rFonts w:ascii="Calibri" w:hAnsi="Calibri" w:cs="Calibri"/>
                <w:sz w:val="22"/>
                <w:szCs w:val="22"/>
              </w:rPr>
            </w:pPr>
          </w:p>
          <w:p w:rsidR="00060514" w:rsidRDefault="00060514">
            <w:pPr>
              <w:autoSpaceDE w:val="0"/>
              <w:autoSpaceDN w:val="0"/>
              <w:adjustRightInd w:val="0"/>
              <w:spacing w:after="0" w:line="240" w:lineRule="auto"/>
              <w:ind w:left="360"/>
              <w:jc w:val="left"/>
              <w:rPr>
                <w:rFonts w:ascii="Calibri" w:hAnsi="Calibri" w:cs="Calibri"/>
                <w:sz w:val="22"/>
                <w:szCs w:val="22"/>
              </w:rPr>
            </w:pPr>
          </w:p>
          <w:p w:rsidR="00060514" w:rsidRDefault="00060514">
            <w:pPr>
              <w:autoSpaceDE w:val="0"/>
              <w:autoSpaceDN w:val="0"/>
              <w:adjustRightInd w:val="0"/>
              <w:spacing w:after="0" w:line="240" w:lineRule="auto"/>
              <w:jc w:val="both"/>
              <w:rPr>
                <w:rFonts w:ascii="Calibri" w:hAnsi="Calibri" w:cs="Calibri"/>
                <w:sz w:val="22"/>
                <w:szCs w:val="22"/>
              </w:rPr>
            </w:pPr>
          </w:p>
          <w:p w:rsidR="00060514" w:rsidRDefault="008C1BE0">
            <w:pPr>
              <w:autoSpaceDE w:val="0"/>
              <w:autoSpaceDN w:val="0"/>
              <w:adjustRightInd w:val="0"/>
              <w:spacing w:line="276" w:lineRule="auto"/>
              <w:jc w:val="both"/>
              <w:rPr>
                <w:rFonts w:ascii="Arial" w:hAnsi="Arial" w:cs="Arial"/>
                <w:b/>
                <w:bCs/>
              </w:rPr>
            </w:pPr>
            <w:r>
              <w:rPr>
                <w:rFonts w:ascii="Arial" w:hAnsi="Arial" w:cs="Arial"/>
                <w:b/>
                <w:bCs/>
              </w:rPr>
              <w:t>MÓDULO</w:t>
            </w:r>
            <w:r w:rsidR="00060514">
              <w:rPr>
                <w:rFonts w:ascii="Arial" w:hAnsi="Arial" w:cs="Arial"/>
                <w:b/>
                <w:bCs/>
              </w:rPr>
              <w:t xml:space="preserve"> IV: SOCIEDAD </w:t>
            </w:r>
          </w:p>
          <w:p w:rsidR="00060514" w:rsidRDefault="00060514">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1.- La Sociedad. Concepto. Evolución e importancia actual. Naturaleza jurídica del Acto Constitutivo: Doctrinas </w:t>
            </w:r>
            <w:proofErr w:type="spellStart"/>
            <w:r>
              <w:rPr>
                <w:rFonts w:ascii="Arial" w:hAnsi="Arial" w:cs="Arial"/>
                <w:sz w:val="22"/>
                <w:szCs w:val="22"/>
              </w:rPr>
              <w:t>anticontractualistas</w:t>
            </w:r>
            <w:proofErr w:type="spellEnd"/>
            <w:r>
              <w:rPr>
                <w:rFonts w:ascii="Arial" w:hAnsi="Arial" w:cs="Arial"/>
                <w:sz w:val="22"/>
                <w:szCs w:val="22"/>
              </w:rPr>
              <w:t xml:space="preserve">: acto colectivo, acto complejo. Doctrinas </w:t>
            </w:r>
            <w:proofErr w:type="spellStart"/>
            <w:r>
              <w:rPr>
                <w:rFonts w:ascii="Arial" w:hAnsi="Arial" w:cs="Arial"/>
                <w:sz w:val="22"/>
                <w:szCs w:val="22"/>
              </w:rPr>
              <w:t>contractualistas</w:t>
            </w:r>
            <w:proofErr w:type="spellEnd"/>
            <w:r>
              <w:rPr>
                <w:rFonts w:ascii="Arial" w:hAnsi="Arial" w:cs="Arial"/>
                <w:sz w:val="22"/>
                <w:szCs w:val="22"/>
              </w:rPr>
              <w:t>: contrato bilateral, contrato plurilateral. Teoría de la institución. Régimen de la Ley General de Sociedades.</w:t>
            </w:r>
          </w:p>
          <w:p w:rsidR="00060514" w:rsidRDefault="00060514">
            <w:pPr>
              <w:autoSpaceDE w:val="0"/>
              <w:autoSpaceDN w:val="0"/>
              <w:adjustRightInd w:val="0"/>
              <w:spacing w:line="276" w:lineRule="auto"/>
              <w:jc w:val="both"/>
              <w:rPr>
                <w:rFonts w:ascii="Arial" w:hAnsi="Arial" w:cs="Arial"/>
                <w:sz w:val="22"/>
                <w:szCs w:val="22"/>
              </w:rPr>
            </w:pPr>
            <w:r>
              <w:rPr>
                <w:rFonts w:ascii="Arial" w:hAnsi="Arial" w:cs="Arial"/>
                <w:sz w:val="22"/>
                <w:szCs w:val="22"/>
              </w:rPr>
              <w:t>2.- Artículo 1º LGS. Concepto y análisis</w:t>
            </w:r>
          </w:p>
          <w:p w:rsidR="00060514" w:rsidRDefault="00060514">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3.- Tipicidad Societaria. Conceptos y razones. Atipicidad societaria. Omisión de Requisitos Esenciales. La Tipicidad en la Ley General de Sociedades. Tipología societaria: clasificación. </w:t>
            </w:r>
          </w:p>
          <w:p w:rsidR="00060514" w:rsidRDefault="00060514">
            <w:pPr>
              <w:autoSpaceDE w:val="0"/>
              <w:autoSpaceDN w:val="0"/>
              <w:adjustRightInd w:val="0"/>
              <w:spacing w:after="0" w:line="240" w:lineRule="auto"/>
              <w:jc w:val="both"/>
              <w:rPr>
                <w:rFonts w:ascii="Arial" w:hAnsi="Arial" w:cs="Arial"/>
                <w:sz w:val="22"/>
                <w:szCs w:val="22"/>
              </w:rPr>
            </w:pPr>
            <w:r>
              <w:rPr>
                <w:rFonts w:ascii="Arial" w:hAnsi="Arial" w:cs="Arial"/>
                <w:sz w:val="22"/>
                <w:szCs w:val="22"/>
              </w:rPr>
              <w:t>4.- Sociedad en Formación. Actos Fundacionales. Responsabilidad: Promotores, Sociedad y Suscriptores. Actos cumplidos durante el periodo fundacional. Asunción de obligaciones por la Sociedad. Efectos.</w:t>
            </w:r>
          </w:p>
          <w:p w:rsidR="00060514" w:rsidRDefault="00060514">
            <w:pPr>
              <w:autoSpaceDE w:val="0"/>
              <w:autoSpaceDN w:val="0"/>
              <w:adjustRightInd w:val="0"/>
              <w:spacing w:after="0" w:line="240" w:lineRule="auto"/>
              <w:ind w:left="360"/>
              <w:jc w:val="left"/>
              <w:rPr>
                <w:rFonts w:ascii="Calibri" w:hAnsi="Calibri" w:cs="Calibri"/>
                <w:sz w:val="22"/>
                <w:szCs w:val="22"/>
              </w:rPr>
            </w:pPr>
          </w:p>
          <w:p w:rsidR="00060514" w:rsidRDefault="00060514">
            <w:pPr>
              <w:autoSpaceDE w:val="0"/>
              <w:autoSpaceDN w:val="0"/>
              <w:adjustRightInd w:val="0"/>
              <w:spacing w:after="0" w:line="240" w:lineRule="auto"/>
              <w:ind w:left="360"/>
              <w:jc w:val="left"/>
              <w:rPr>
                <w:rFonts w:ascii="Calibri" w:hAnsi="Calibri" w:cs="Calibri"/>
                <w:sz w:val="22"/>
                <w:szCs w:val="22"/>
              </w:rPr>
            </w:pPr>
          </w:p>
          <w:p w:rsidR="00060514" w:rsidRDefault="00060514">
            <w:pPr>
              <w:autoSpaceDE w:val="0"/>
              <w:autoSpaceDN w:val="0"/>
              <w:adjustRightInd w:val="0"/>
              <w:spacing w:line="276" w:lineRule="auto"/>
              <w:ind w:left="708"/>
              <w:jc w:val="left"/>
              <w:rPr>
                <w:rFonts w:ascii="Arial" w:hAnsi="Arial" w:cs="Arial"/>
                <w:b/>
                <w:bCs/>
                <w:u w:val="single"/>
              </w:rPr>
            </w:pPr>
            <w:r>
              <w:rPr>
                <w:rFonts w:ascii="Arial" w:hAnsi="Arial" w:cs="Arial"/>
                <w:b/>
                <w:bCs/>
                <w:u w:val="single"/>
              </w:rPr>
              <w:t>BIBLIOGRAFÍA</w:t>
            </w:r>
          </w:p>
          <w:p w:rsidR="00060514" w:rsidRDefault="00060514">
            <w:pPr>
              <w:autoSpaceDE w:val="0"/>
              <w:autoSpaceDN w:val="0"/>
              <w:adjustRightInd w:val="0"/>
              <w:spacing w:after="0" w:line="240" w:lineRule="auto"/>
              <w:jc w:val="both"/>
              <w:rPr>
                <w:rFonts w:ascii="Calibri" w:hAnsi="Calibri" w:cs="Calibri"/>
                <w:sz w:val="22"/>
                <w:szCs w:val="22"/>
              </w:rPr>
            </w:pP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Bibliografía Obligatoria: </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NISSEN, Ricardo Augusto: “Curso de Derecho Societario”. Ed. </w:t>
            </w:r>
            <w:proofErr w:type="spellStart"/>
            <w:r>
              <w:rPr>
                <w:rFonts w:ascii="Arial" w:hAnsi="Arial" w:cs="Arial"/>
                <w:sz w:val="22"/>
                <w:szCs w:val="22"/>
              </w:rPr>
              <w:t>Hammurabi</w:t>
            </w:r>
            <w:proofErr w:type="spellEnd"/>
            <w:r>
              <w:rPr>
                <w:rFonts w:ascii="Arial" w:hAnsi="Arial" w:cs="Arial"/>
                <w:sz w:val="22"/>
                <w:szCs w:val="22"/>
              </w:rPr>
              <w:t xml:space="preserve">. </w:t>
            </w:r>
            <w:proofErr w:type="spellStart"/>
            <w:r>
              <w:rPr>
                <w:rFonts w:ascii="Arial" w:hAnsi="Arial" w:cs="Arial"/>
                <w:sz w:val="22"/>
                <w:szCs w:val="22"/>
              </w:rPr>
              <w:t>Bs.As</w:t>
            </w:r>
            <w:proofErr w:type="spellEnd"/>
            <w:r>
              <w:rPr>
                <w:rFonts w:ascii="Arial" w:hAnsi="Arial" w:cs="Arial"/>
                <w:sz w:val="22"/>
                <w:szCs w:val="22"/>
              </w:rPr>
              <w:t xml:space="preserve">., 2015. </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VITOLO, Daniel Roque: “Manual de Sociedades”, Ed. Estudios, Buenos Aires 2016.</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Bibliografía Complementaria: </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PERCIAVALLE, Marcelo: "Ley General de Sociedades". Ed. </w:t>
            </w:r>
            <w:proofErr w:type="spellStart"/>
            <w:r>
              <w:rPr>
                <w:rFonts w:ascii="Arial" w:hAnsi="Arial" w:cs="Arial"/>
                <w:sz w:val="22"/>
                <w:szCs w:val="22"/>
              </w:rPr>
              <w:t>Errepar</w:t>
            </w:r>
            <w:proofErr w:type="spellEnd"/>
            <w:r>
              <w:rPr>
                <w:rFonts w:ascii="Arial" w:hAnsi="Arial" w:cs="Arial"/>
                <w:sz w:val="22"/>
                <w:szCs w:val="22"/>
              </w:rPr>
              <w:t xml:space="preserve">. </w:t>
            </w:r>
            <w:proofErr w:type="spellStart"/>
            <w:r>
              <w:rPr>
                <w:rFonts w:ascii="Arial" w:hAnsi="Arial" w:cs="Arial"/>
                <w:sz w:val="22"/>
                <w:szCs w:val="22"/>
              </w:rPr>
              <w:t>BsAs</w:t>
            </w:r>
            <w:proofErr w:type="spellEnd"/>
            <w:r>
              <w:rPr>
                <w:rFonts w:ascii="Arial" w:hAnsi="Arial" w:cs="Arial"/>
                <w:sz w:val="22"/>
                <w:szCs w:val="22"/>
              </w:rPr>
              <w:t xml:space="preserve">., 2015 </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RICHARD, E. Hugo y MUIÑO, Orlando: “Derecho Societario”. Ed. </w:t>
            </w:r>
            <w:proofErr w:type="spellStart"/>
            <w:r>
              <w:rPr>
                <w:rFonts w:ascii="Arial" w:hAnsi="Arial" w:cs="Arial"/>
                <w:sz w:val="22"/>
                <w:szCs w:val="22"/>
              </w:rPr>
              <w:t>Astrea</w:t>
            </w:r>
            <w:proofErr w:type="spellEnd"/>
            <w:r>
              <w:rPr>
                <w:rFonts w:ascii="Arial" w:hAnsi="Arial" w:cs="Arial"/>
                <w:sz w:val="22"/>
                <w:szCs w:val="22"/>
              </w:rPr>
              <w:t xml:space="preserve">, </w:t>
            </w:r>
            <w:proofErr w:type="spellStart"/>
            <w:r>
              <w:rPr>
                <w:rFonts w:ascii="Arial" w:hAnsi="Arial" w:cs="Arial"/>
                <w:sz w:val="22"/>
                <w:szCs w:val="22"/>
              </w:rPr>
              <w:t>Bs.As</w:t>
            </w:r>
            <w:proofErr w:type="spellEnd"/>
            <w:r>
              <w:rPr>
                <w:rFonts w:ascii="Arial" w:hAnsi="Arial" w:cs="Arial"/>
                <w:sz w:val="22"/>
                <w:szCs w:val="22"/>
              </w:rPr>
              <w:t xml:space="preserve">., 1.998. </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lastRenderedPageBreak/>
              <w:t xml:space="preserve">Bibliografía Especial obligatoria: </w:t>
            </w:r>
          </w:p>
          <w:p w:rsidR="00060514" w:rsidRDefault="00060514">
            <w:pPr>
              <w:autoSpaceDE w:val="0"/>
              <w:autoSpaceDN w:val="0"/>
              <w:adjustRightInd w:val="0"/>
              <w:spacing w:line="276" w:lineRule="auto"/>
              <w:ind w:left="360"/>
              <w:jc w:val="both"/>
              <w:rPr>
                <w:rFonts w:ascii="Arial" w:hAnsi="Arial" w:cs="Arial"/>
                <w:sz w:val="22"/>
                <w:szCs w:val="22"/>
              </w:rPr>
            </w:pPr>
            <w:proofErr w:type="spellStart"/>
            <w:r>
              <w:rPr>
                <w:rFonts w:ascii="Arial" w:hAnsi="Arial" w:cs="Arial"/>
                <w:sz w:val="22"/>
                <w:szCs w:val="22"/>
              </w:rPr>
              <w:t>Nissen</w:t>
            </w:r>
            <w:proofErr w:type="spellEnd"/>
            <w:r>
              <w:rPr>
                <w:rFonts w:ascii="Arial" w:hAnsi="Arial" w:cs="Arial"/>
                <w:sz w:val="22"/>
                <w:szCs w:val="22"/>
              </w:rPr>
              <w:t xml:space="preserve"> Ricardo” El Principio de la limitación de la responsabilidad de los socios o accionistas. Publicado en LA LEY 2003-F-1142.</w:t>
            </w:r>
          </w:p>
          <w:p w:rsidR="00060514" w:rsidRDefault="00060514">
            <w:pPr>
              <w:autoSpaceDE w:val="0"/>
              <w:autoSpaceDN w:val="0"/>
              <w:adjustRightInd w:val="0"/>
              <w:spacing w:line="276" w:lineRule="auto"/>
              <w:ind w:left="360"/>
              <w:jc w:val="both"/>
              <w:rPr>
                <w:rFonts w:ascii="Arial" w:hAnsi="Arial" w:cs="Arial"/>
                <w:sz w:val="22"/>
                <w:szCs w:val="22"/>
              </w:rPr>
            </w:pPr>
            <w:proofErr w:type="spellStart"/>
            <w:r>
              <w:rPr>
                <w:rFonts w:ascii="Arial" w:hAnsi="Arial" w:cs="Arial"/>
                <w:sz w:val="22"/>
                <w:szCs w:val="22"/>
              </w:rPr>
              <w:t>Bakmas</w:t>
            </w:r>
            <w:proofErr w:type="spellEnd"/>
            <w:r>
              <w:rPr>
                <w:rFonts w:ascii="Arial" w:hAnsi="Arial" w:cs="Arial"/>
                <w:sz w:val="22"/>
                <w:szCs w:val="22"/>
              </w:rPr>
              <w:t>, Iván: “Sociedad Anónima Cerrada” Publicado en LA LEY 1997-B</w:t>
            </w:r>
            <w:proofErr w:type="gramStart"/>
            <w:r>
              <w:rPr>
                <w:rFonts w:ascii="Arial" w:hAnsi="Arial" w:cs="Arial"/>
                <w:sz w:val="22"/>
                <w:szCs w:val="22"/>
              </w:rPr>
              <w:t>,1212</w:t>
            </w:r>
            <w:proofErr w:type="gramEnd"/>
            <w:r>
              <w:rPr>
                <w:rFonts w:ascii="Arial" w:hAnsi="Arial" w:cs="Arial"/>
                <w:sz w:val="22"/>
                <w:szCs w:val="22"/>
              </w:rPr>
              <w:t>.</w:t>
            </w:r>
          </w:p>
          <w:p w:rsidR="00060514" w:rsidRDefault="00060514">
            <w:pPr>
              <w:autoSpaceDE w:val="0"/>
              <w:autoSpaceDN w:val="0"/>
              <w:adjustRightInd w:val="0"/>
              <w:spacing w:after="0" w:line="240" w:lineRule="auto"/>
              <w:ind w:left="360"/>
              <w:jc w:val="both"/>
              <w:rPr>
                <w:rFonts w:ascii="Arial" w:hAnsi="Arial" w:cs="Arial"/>
                <w:sz w:val="22"/>
                <w:szCs w:val="22"/>
              </w:rPr>
            </w:pPr>
            <w:proofErr w:type="spellStart"/>
            <w:r>
              <w:rPr>
                <w:rFonts w:ascii="Arial" w:hAnsi="Arial" w:cs="Arial"/>
                <w:sz w:val="22"/>
                <w:szCs w:val="22"/>
              </w:rPr>
              <w:t>Microómnibus</w:t>
            </w:r>
            <w:proofErr w:type="spellEnd"/>
            <w:r>
              <w:rPr>
                <w:rFonts w:ascii="Arial" w:hAnsi="Arial" w:cs="Arial"/>
                <w:sz w:val="22"/>
                <w:szCs w:val="22"/>
              </w:rPr>
              <w:t xml:space="preserve"> Ciudad de Buenos Aires SATCI c/ Martínez Daniel s/ ordinario. Tribunal: Cámara Nacional de Apelaciones en lo Comercial Sala/Juzgado: E. Fecha: 3-feb-2011. Publicado, Cita: MJ-JU-M-62945-AR | MJJ62945 | MJJ62945.</w:t>
            </w:r>
          </w:p>
          <w:p w:rsidR="00060514" w:rsidRDefault="00060514">
            <w:pPr>
              <w:autoSpaceDE w:val="0"/>
              <w:autoSpaceDN w:val="0"/>
              <w:adjustRightInd w:val="0"/>
              <w:spacing w:after="0" w:line="240" w:lineRule="auto"/>
              <w:ind w:left="360"/>
              <w:jc w:val="both"/>
              <w:rPr>
                <w:rFonts w:ascii="Calibri" w:hAnsi="Calibri" w:cs="Calibri"/>
                <w:sz w:val="22"/>
                <w:szCs w:val="22"/>
              </w:rPr>
            </w:pPr>
          </w:p>
          <w:p w:rsidR="00060514" w:rsidRDefault="00060514">
            <w:pPr>
              <w:autoSpaceDE w:val="0"/>
              <w:autoSpaceDN w:val="0"/>
              <w:adjustRightInd w:val="0"/>
              <w:spacing w:after="0" w:line="240" w:lineRule="auto"/>
              <w:ind w:left="360"/>
              <w:jc w:val="both"/>
              <w:rPr>
                <w:rFonts w:ascii="Arial" w:hAnsi="Arial" w:cs="Arial"/>
                <w:sz w:val="22"/>
                <w:szCs w:val="22"/>
              </w:rPr>
            </w:pPr>
            <w:r>
              <w:rPr>
                <w:rFonts w:ascii="Arial" w:hAnsi="Arial" w:cs="Arial"/>
                <w:sz w:val="22"/>
                <w:szCs w:val="22"/>
              </w:rPr>
              <w:t xml:space="preserve">Fin societario: Corte Suprema de la Nación. </w:t>
            </w:r>
            <w:proofErr w:type="spellStart"/>
            <w:r>
              <w:rPr>
                <w:rFonts w:ascii="Arial" w:hAnsi="Arial" w:cs="Arial"/>
                <w:sz w:val="22"/>
                <w:szCs w:val="22"/>
              </w:rPr>
              <w:t>Palomeque</w:t>
            </w:r>
            <w:proofErr w:type="spellEnd"/>
            <w:r>
              <w:rPr>
                <w:rFonts w:ascii="Arial" w:hAnsi="Arial" w:cs="Arial"/>
                <w:sz w:val="22"/>
                <w:szCs w:val="22"/>
              </w:rPr>
              <w:t xml:space="preserve"> Aldo contra </w:t>
            </w:r>
            <w:proofErr w:type="spellStart"/>
            <w:r>
              <w:rPr>
                <w:rFonts w:ascii="Arial" w:hAnsi="Arial" w:cs="Arial"/>
                <w:sz w:val="22"/>
                <w:szCs w:val="22"/>
              </w:rPr>
              <w:t>Benemeth</w:t>
            </w:r>
            <w:proofErr w:type="spellEnd"/>
            <w:r>
              <w:rPr>
                <w:rFonts w:ascii="Arial" w:hAnsi="Arial" w:cs="Arial"/>
                <w:sz w:val="22"/>
                <w:szCs w:val="22"/>
              </w:rPr>
              <w:t xml:space="preserve"> S.A. y otros. Publicado en LA LEY 2003-F-731.</w:t>
            </w:r>
          </w:p>
          <w:p w:rsidR="00060514" w:rsidRDefault="00060514">
            <w:pPr>
              <w:autoSpaceDE w:val="0"/>
              <w:autoSpaceDN w:val="0"/>
              <w:adjustRightInd w:val="0"/>
              <w:spacing w:after="0" w:line="240" w:lineRule="auto"/>
              <w:jc w:val="both"/>
              <w:rPr>
                <w:rFonts w:ascii="Calibri" w:hAnsi="Calibri" w:cs="Calibri"/>
                <w:sz w:val="22"/>
                <w:szCs w:val="22"/>
              </w:rPr>
            </w:pPr>
          </w:p>
          <w:p w:rsidR="00060514" w:rsidRDefault="008C1BE0">
            <w:pPr>
              <w:autoSpaceDE w:val="0"/>
              <w:autoSpaceDN w:val="0"/>
              <w:adjustRightInd w:val="0"/>
              <w:spacing w:line="276" w:lineRule="auto"/>
              <w:ind w:left="360"/>
              <w:jc w:val="left"/>
              <w:rPr>
                <w:rFonts w:ascii="Arial" w:hAnsi="Arial" w:cs="Arial"/>
                <w:b/>
                <w:bCs/>
              </w:rPr>
            </w:pPr>
            <w:r>
              <w:rPr>
                <w:rFonts w:ascii="Arial" w:hAnsi="Arial" w:cs="Arial"/>
                <w:b/>
                <w:bCs/>
              </w:rPr>
              <w:t>MÓDULO</w:t>
            </w:r>
            <w:r w:rsidR="00060514">
              <w:rPr>
                <w:rFonts w:ascii="Arial" w:hAnsi="Arial" w:cs="Arial"/>
                <w:b/>
                <w:bCs/>
              </w:rPr>
              <w:t xml:space="preserve"> V: CONTRATO DE SOCIEDAD</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1.- Contrato de Sociedad: Elementos Generales: A) Sujeto/s. Sociedad de Cómodo. B) Consentimiento. Las llamadas sociedades obligatorias. La incorporación del heredero del socio (art. 90 y 155 L.G.S.). C) Objeto Social: su diferencia con el objeto del contrato, su importancia y relación con la capacidad de la sociedad, objeto social en el sentido abstracto y específico. Requisitos del objeto. D) Forma: requisitos genéricos y específicos de cada tipo societario. </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2.- Registro Público. Organización. Funciones. Inscripciones. Plazo: Toma de Razón. Inscripción: Efectos, Inscripción Tardía. Legajo.</w:t>
            </w:r>
          </w:p>
          <w:p w:rsidR="00060514" w:rsidRDefault="00060514">
            <w:pPr>
              <w:autoSpaceDE w:val="0"/>
              <w:autoSpaceDN w:val="0"/>
              <w:adjustRightInd w:val="0"/>
              <w:spacing w:after="0" w:line="240" w:lineRule="auto"/>
              <w:ind w:left="360"/>
              <w:jc w:val="both"/>
              <w:rPr>
                <w:rFonts w:ascii="Arial" w:hAnsi="Arial" w:cs="Arial"/>
                <w:sz w:val="22"/>
                <w:szCs w:val="22"/>
              </w:rPr>
            </w:pPr>
            <w:r>
              <w:rPr>
                <w:rFonts w:ascii="Arial" w:hAnsi="Arial" w:cs="Arial"/>
                <w:sz w:val="22"/>
                <w:szCs w:val="22"/>
              </w:rPr>
              <w:t xml:space="preserve">3.- Elementos específicos del contrato de sociedad: A) Fondo Común. La obligación de aportar. Bienes </w:t>
            </w:r>
            <w:proofErr w:type="spellStart"/>
            <w:r>
              <w:rPr>
                <w:rFonts w:ascii="Arial" w:hAnsi="Arial" w:cs="Arial"/>
                <w:sz w:val="22"/>
                <w:szCs w:val="22"/>
              </w:rPr>
              <w:t>aportables</w:t>
            </w:r>
            <w:proofErr w:type="spellEnd"/>
            <w:r>
              <w:rPr>
                <w:rFonts w:ascii="Arial" w:hAnsi="Arial" w:cs="Arial"/>
                <w:sz w:val="22"/>
                <w:szCs w:val="22"/>
              </w:rPr>
              <w:t xml:space="preserve">. Mora: sanciones. Valuación de los aportes. B) El Capital Social. Concepto. Fundamento e importancia. Capital y patrimonio. Funciones del Capital Social. Relación Capital - Objeto. </w:t>
            </w:r>
            <w:proofErr w:type="spellStart"/>
            <w:r>
              <w:rPr>
                <w:rFonts w:ascii="Arial" w:hAnsi="Arial" w:cs="Arial"/>
                <w:sz w:val="22"/>
                <w:szCs w:val="22"/>
              </w:rPr>
              <w:t>Infracapitalización</w:t>
            </w:r>
            <w:proofErr w:type="spellEnd"/>
            <w:r>
              <w:rPr>
                <w:rFonts w:ascii="Arial" w:hAnsi="Arial" w:cs="Arial"/>
                <w:sz w:val="22"/>
                <w:szCs w:val="22"/>
              </w:rPr>
              <w:t xml:space="preserve">. C) Participación en las utilidades y contribución en las pérdidas. Concepto de ejercicio social. Utilidad y cuota de liquidación. La Sociedad leonina. D) </w:t>
            </w:r>
            <w:proofErr w:type="spellStart"/>
            <w:r>
              <w:rPr>
                <w:rFonts w:ascii="Arial" w:hAnsi="Arial" w:cs="Arial"/>
                <w:sz w:val="22"/>
                <w:szCs w:val="22"/>
              </w:rPr>
              <w:t>Affectio</w:t>
            </w:r>
            <w:proofErr w:type="spellEnd"/>
            <w:r>
              <w:rPr>
                <w:rFonts w:ascii="Arial" w:hAnsi="Arial" w:cs="Arial"/>
                <w:sz w:val="22"/>
                <w:szCs w:val="22"/>
              </w:rPr>
              <w:t xml:space="preserve"> </w:t>
            </w:r>
            <w:proofErr w:type="spellStart"/>
            <w:r>
              <w:rPr>
                <w:rFonts w:ascii="Arial" w:hAnsi="Arial" w:cs="Arial"/>
                <w:sz w:val="22"/>
                <w:szCs w:val="22"/>
              </w:rPr>
              <w:t>Societatis</w:t>
            </w:r>
            <w:proofErr w:type="spellEnd"/>
            <w:r>
              <w:rPr>
                <w:rFonts w:ascii="Arial" w:hAnsi="Arial" w:cs="Arial"/>
                <w:sz w:val="22"/>
                <w:szCs w:val="22"/>
              </w:rPr>
              <w:t>. Distintos criterios. Alcances según el tipo contractual.</w:t>
            </w:r>
          </w:p>
          <w:p w:rsidR="00060514" w:rsidRDefault="00060514">
            <w:pPr>
              <w:autoSpaceDE w:val="0"/>
              <w:autoSpaceDN w:val="0"/>
              <w:adjustRightInd w:val="0"/>
              <w:spacing w:after="0" w:line="240" w:lineRule="auto"/>
              <w:jc w:val="left"/>
              <w:rPr>
                <w:rFonts w:ascii="Calibri" w:hAnsi="Calibri" w:cs="Calibri"/>
                <w:sz w:val="22"/>
                <w:szCs w:val="22"/>
              </w:rPr>
            </w:pPr>
          </w:p>
          <w:p w:rsidR="00060514" w:rsidRDefault="00060514">
            <w:pPr>
              <w:autoSpaceDE w:val="0"/>
              <w:autoSpaceDN w:val="0"/>
              <w:adjustRightInd w:val="0"/>
              <w:spacing w:after="0" w:line="240" w:lineRule="auto"/>
              <w:jc w:val="left"/>
              <w:rPr>
                <w:rFonts w:ascii="Calibri" w:hAnsi="Calibri" w:cs="Calibri"/>
                <w:sz w:val="22"/>
                <w:szCs w:val="22"/>
              </w:rPr>
            </w:pPr>
          </w:p>
          <w:p w:rsidR="00060514" w:rsidRDefault="00060514">
            <w:pPr>
              <w:autoSpaceDE w:val="0"/>
              <w:autoSpaceDN w:val="0"/>
              <w:adjustRightInd w:val="0"/>
              <w:spacing w:after="0" w:line="240" w:lineRule="auto"/>
              <w:jc w:val="left"/>
              <w:rPr>
                <w:rFonts w:ascii="Arial" w:hAnsi="Arial" w:cs="Arial"/>
                <w:b/>
                <w:bCs/>
                <w:sz w:val="22"/>
                <w:szCs w:val="22"/>
                <w:u w:val="single"/>
              </w:rPr>
            </w:pPr>
            <w:r>
              <w:rPr>
                <w:rFonts w:ascii="Arial" w:hAnsi="Arial" w:cs="Arial"/>
                <w:b/>
                <w:bCs/>
                <w:sz w:val="22"/>
                <w:szCs w:val="22"/>
                <w:u w:val="single"/>
              </w:rPr>
              <w:t>BIBLIOGRAFÍA</w:t>
            </w:r>
          </w:p>
          <w:p w:rsidR="00060514" w:rsidRDefault="00060514">
            <w:pPr>
              <w:autoSpaceDE w:val="0"/>
              <w:autoSpaceDN w:val="0"/>
              <w:adjustRightInd w:val="0"/>
              <w:spacing w:after="0" w:line="240" w:lineRule="auto"/>
              <w:jc w:val="left"/>
              <w:rPr>
                <w:rFonts w:ascii="Calibri" w:hAnsi="Calibri" w:cs="Calibri"/>
                <w:sz w:val="22"/>
                <w:szCs w:val="22"/>
              </w:rPr>
            </w:pP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Bibliografía Obligatoria: </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NISSEN, Ricardo Augusto: “Curso de Derecho Societario”. Ed. </w:t>
            </w:r>
            <w:proofErr w:type="spellStart"/>
            <w:r>
              <w:rPr>
                <w:rFonts w:ascii="Arial" w:hAnsi="Arial" w:cs="Arial"/>
                <w:sz w:val="22"/>
                <w:szCs w:val="22"/>
              </w:rPr>
              <w:t>Hammurabi</w:t>
            </w:r>
            <w:proofErr w:type="spellEnd"/>
            <w:r>
              <w:rPr>
                <w:rFonts w:ascii="Arial" w:hAnsi="Arial" w:cs="Arial"/>
                <w:sz w:val="22"/>
                <w:szCs w:val="22"/>
              </w:rPr>
              <w:t xml:space="preserve">. </w:t>
            </w:r>
            <w:proofErr w:type="spellStart"/>
            <w:r>
              <w:rPr>
                <w:rFonts w:ascii="Arial" w:hAnsi="Arial" w:cs="Arial"/>
                <w:sz w:val="22"/>
                <w:szCs w:val="22"/>
              </w:rPr>
              <w:t>Bs.As</w:t>
            </w:r>
            <w:proofErr w:type="spellEnd"/>
            <w:r>
              <w:rPr>
                <w:rFonts w:ascii="Arial" w:hAnsi="Arial" w:cs="Arial"/>
                <w:sz w:val="22"/>
                <w:szCs w:val="22"/>
              </w:rPr>
              <w:t xml:space="preserve">., 2015. </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VITOLO, Daniel Roque: “Manual de Sociedades”, Ed. Estudios, Buenos Aires 2016.</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Bibliografía Complementaria: </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PERCIAVALLE, Marcelo: "Ley General de Sociedades". Ed. </w:t>
            </w:r>
            <w:proofErr w:type="spellStart"/>
            <w:r>
              <w:rPr>
                <w:rFonts w:ascii="Arial" w:hAnsi="Arial" w:cs="Arial"/>
                <w:sz w:val="22"/>
                <w:szCs w:val="22"/>
              </w:rPr>
              <w:t>Errepar</w:t>
            </w:r>
            <w:proofErr w:type="spellEnd"/>
            <w:r>
              <w:rPr>
                <w:rFonts w:ascii="Arial" w:hAnsi="Arial" w:cs="Arial"/>
                <w:sz w:val="22"/>
                <w:szCs w:val="22"/>
              </w:rPr>
              <w:t xml:space="preserve">. </w:t>
            </w:r>
            <w:proofErr w:type="spellStart"/>
            <w:r>
              <w:rPr>
                <w:rFonts w:ascii="Arial" w:hAnsi="Arial" w:cs="Arial"/>
                <w:sz w:val="22"/>
                <w:szCs w:val="22"/>
              </w:rPr>
              <w:t>BsAs</w:t>
            </w:r>
            <w:proofErr w:type="spellEnd"/>
            <w:r>
              <w:rPr>
                <w:rFonts w:ascii="Arial" w:hAnsi="Arial" w:cs="Arial"/>
                <w:sz w:val="22"/>
                <w:szCs w:val="22"/>
              </w:rPr>
              <w:t xml:space="preserve">., 2015 </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RICHARD, E. Hugo y MUIÑO, Orlando: “Derecho Societario”. Ed. </w:t>
            </w:r>
            <w:proofErr w:type="spellStart"/>
            <w:r>
              <w:rPr>
                <w:rFonts w:ascii="Arial" w:hAnsi="Arial" w:cs="Arial"/>
                <w:sz w:val="22"/>
                <w:szCs w:val="22"/>
              </w:rPr>
              <w:t>Astrea</w:t>
            </w:r>
            <w:proofErr w:type="spellEnd"/>
            <w:r>
              <w:rPr>
                <w:rFonts w:ascii="Arial" w:hAnsi="Arial" w:cs="Arial"/>
                <w:sz w:val="22"/>
                <w:szCs w:val="22"/>
              </w:rPr>
              <w:t xml:space="preserve">, </w:t>
            </w:r>
            <w:proofErr w:type="spellStart"/>
            <w:r>
              <w:rPr>
                <w:rFonts w:ascii="Arial" w:hAnsi="Arial" w:cs="Arial"/>
                <w:sz w:val="22"/>
                <w:szCs w:val="22"/>
              </w:rPr>
              <w:t>Bs.As</w:t>
            </w:r>
            <w:proofErr w:type="spellEnd"/>
            <w:r>
              <w:rPr>
                <w:rFonts w:ascii="Arial" w:hAnsi="Arial" w:cs="Arial"/>
                <w:sz w:val="22"/>
                <w:szCs w:val="22"/>
              </w:rPr>
              <w:t xml:space="preserve">., </w:t>
            </w:r>
            <w:r>
              <w:rPr>
                <w:rFonts w:ascii="Arial" w:hAnsi="Arial" w:cs="Arial"/>
                <w:sz w:val="22"/>
                <w:szCs w:val="22"/>
              </w:rPr>
              <w:lastRenderedPageBreak/>
              <w:t xml:space="preserve">1.998. </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Bibliografía Especial obligatoria: </w:t>
            </w:r>
          </w:p>
          <w:p w:rsidR="00060514" w:rsidRDefault="00060514">
            <w:pPr>
              <w:autoSpaceDE w:val="0"/>
              <w:autoSpaceDN w:val="0"/>
              <w:adjustRightInd w:val="0"/>
              <w:spacing w:after="0" w:line="240" w:lineRule="auto"/>
              <w:ind w:left="360"/>
              <w:jc w:val="left"/>
              <w:rPr>
                <w:rFonts w:ascii="Calibri" w:hAnsi="Calibri" w:cs="Calibri"/>
                <w:sz w:val="22"/>
                <w:szCs w:val="22"/>
              </w:rPr>
            </w:pPr>
          </w:p>
          <w:p w:rsidR="00060514" w:rsidRDefault="00060514">
            <w:pPr>
              <w:autoSpaceDE w:val="0"/>
              <w:autoSpaceDN w:val="0"/>
              <w:adjustRightInd w:val="0"/>
              <w:spacing w:after="0" w:line="240" w:lineRule="auto"/>
              <w:ind w:left="360"/>
              <w:jc w:val="left"/>
              <w:rPr>
                <w:rFonts w:ascii="Calibri" w:hAnsi="Calibri" w:cs="Calibri"/>
                <w:sz w:val="22"/>
                <w:szCs w:val="22"/>
              </w:rPr>
            </w:pPr>
          </w:p>
          <w:p w:rsidR="00060514" w:rsidRDefault="00060514">
            <w:pPr>
              <w:autoSpaceDE w:val="0"/>
              <w:autoSpaceDN w:val="0"/>
              <w:adjustRightInd w:val="0"/>
              <w:spacing w:after="0" w:line="240" w:lineRule="auto"/>
              <w:ind w:left="360"/>
              <w:jc w:val="left"/>
              <w:rPr>
                <w:rFonts w:ascii="Calibri" w:hAnsi="Calibri" w:cs="Calibri"/>
                <w:sz w:val="22"/>
                <w:szCs w:val="22"/>
              </w:rPr>
            </w:pPr>
          </w:p>
          <w:p w:rsidR="00060514" w:rsidRDefault="008C1BE0">
            <w:pPr>
              <w:autoSpaceDE w:val="0"/>
              <w:autoSpaceDN w:val="0"/>
              <w:adjustRightInd w:val="0"/>
              <w:spacing w:after="0" w:line="240" w:lineRule="auto"/>
              <w:ind w:left="360"/>
              <w:jc w:val="left"/>
              <w:rPr>
                <w:rFonts w:ascii="Arial" w:hAnsi="Arial" w:cs="Arial"/>
                <w:b/>
                <w:bCs/>
              </w:rPr>
            </w:pPr>
            <w:r>
              <w:rPr>
                <w:rFonts w:ascii="Arial" w:hAnsi="Arial" w:cs="Arial"/>
                <w:b/>
                <w:bCs/>
              </w:rPr>
              <w:t>MÓDULO</w:t>
            </w:r>
            <w:r w:rsidR="00060514">
              <w:rPr>
                <w:rFonts w:ascii="Arial" w:hAnsi="Arial" w:cs="Arial"/>
                <w:b/>
                <w:bCs/>
              </w:rPr>
              <w:t xml:space="preserve"> VI: PERSONALIDAD JURÍDICA</w:t>
            </w:r>
          </w:p>
          <w:p w:rsidR="00060514" w:rsidRDefault="00060514">
            <w:pPr>
              <w:autoSpaceDE w:val="0"/>
              <w:autoSpaceDN w:val="0"/>
              <w:adjustRightInd w:val="0"/>
              <w:spacing w:after="0" w:line="240" w:lineRule="auto"/>
              <w:ind w:left="360"/>
              <w:jc w:val="left"/>
              <w:rPr>
                <w:rFonts w:ascii="Calibri" w:hAnsi="Calibri" w:cs="Calibri"/>
                <w:sz w:val="22"/>
                <w:szCs w:val="22"/>
              </w:rPr>
            </w:pP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 xml:space="preserve">1.- Personalidad Jurídica. Concepto. Las nociones de persona, capacidad e imputación.  </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2.- Atributos y Efectos de la Personalidad Jurídica: Nombre. Domicilio y sede social. Patrimonio. Duración. Objeto. Transformación, fusión y escisión.</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 xml:space="preserve">3.- Efectos: Personalidad Diferenciada (art. 143 </w:t>
            </w:r>
            <w:proofErr w:type="spellStart"/>
            <w:r>
              <w:rPr>
                <w:rFonts w:ascii="Arial" w:hAnsi="Arial" w:cs="Arial"/>
                <w:sz w:val="22"/>
                <w:szCs w:val="22"/>
              </w:rPr>
              <w:t>CCyCN</w:t>
            </w:r>
            <w:proofErr w:type="spellEnd"/>
            <w:r>
              <w:rPr>
                <w:rFonts w:ascii="Arial" w:hAnsi="Arial" w:cs="Arial"/>
                <w:sz w:val="22"/>
                <w:szCs w:val="22"/>
              </w:rPr>
              <w:t xml:space="preserve">). </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 xml:space="preserve">4.- La personalidad de las Sociedades (art. 2 de la L.G.S). Alcance de la personalidad: problemática actual. Fundamentos de la Personalidad Jurídica Societaria. Acto Constitutivo y Personalidad Societaria. Inscripción Registral y Personalidad Societaria. Personalidad de las sociedades en liquidación, en formación y no constituidas según los tipos del Capítulo II. Consecuencias y efectos de la personalidad: patrimonio, capacidad, nombre, domicilio, responsabilidad. </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 xml:space="preserve">5.- Desestimación de la personalidad e </w:t>
            </w:r>
            <w:proofErr w:type="spellStart"/>
            <w:r>
              <w:rPr>
                <w:rFonts w:ascii="Arial" w:hAnsi="Arial" w:cs="Arial"/>
                <w:sz w:val="22"/>
                <w:szCs w:val="22"/>
              </w:rPr>
              <w:t>inoponibilidad</w:t>
            </w:r>
            <w:proofErr w:type="spellEnd"/>
            <w:r>
              <w:rPr>
                <w:rFonts w:ascii="Arial" w:hAnsi="Arial" w:cs="Arial"/>
                <w:sz w:val="22"/>
                <w:szCs w:val="22"/>
              </w:rPr>
              <w:t xml:space="preserve"> (art. 144 Cód. Civil y Comercial de la Nación y art. 54 L.G.S.). Fundamentos. Evolución Jurisprudencial.</w:t>
            </w:r>
          </w:p>
          <w:p w:rsidR="00060514" w:rsidRDefault="00060514">
            <w:pPr>
              <w:autoSpaceDE w:val="0"/>
              <w:autoSpaceDN w:val="0"/>
              <w:adjustRightInd w:val="0"/>
              <w:spacing w:after="0" w:line="240" w:lineRule="auto"/>
              <w:jc w:val="left"/>
              <w:rPr>
                <w:rFonts w:ascii="Arial" w:hAnsi="Arial" w:cs="Arial"/>
                <w:b/>
                <w:bCs/>
                <w:sz w:val="22"/>
                <w:szCs w:val="22"/>
                <w:u w:val="single"/>
              </w:rPr>
            </w:pPr>
            <w:r>
              <w:rPr>
                <w:rFonts w:ascii="Arial" w:hAnsi="Arial" w:cs="Arial"/>
                <w:b/>
                <w:bCs/>
                <w:sz w:val="22"/>
                <w:szCs w:val="22"/>
                <w:u w:val="single"/>
              </w:rPr>
              <w:t>BIBLIOGRAFÍA</w:t>
            </w:r>
          </w:p>
          <w:p w:rsidR="00060514" w:rsidRDefault="00060514">
            <w:pPr>
              <w:autoSpaceDE w:val="0"/>
              <w:autoSpaceDN w:val="0"/>
              <w:adjustRightInd w:val="0"/>
              <w:spacing w:after="0" w:line="240" w:lineRule="auto"/>
              <w:jc w:val="left"/>
              <w:rPr>
                <w:rFonts w:ascii="Calibri" w:hAnsi="Calibri" w:cs="Calibri"/>
                <w:sz w:val="22"/>
                <w:szCs w:val="22"/>
              </w:rPr>
            </w:pP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Bibliografía Obligatoria: </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NISSEN, Ricardo Augusto: “Curso de Derecho Societario”. Ed. </w:t>
            </w:r>
            <w:proofErr w:type="spellStart"/>
            <w:r>
              <w:rPr>
                <w:rFonts w:ascii="Arial" w:hAnsi="Arial" w:cs="Arial"/>
                <w:sz w:val="22"/>
                <w:szCs w:val="22"/>
              </w:rPr>
              <w:t>Hammurabi</w:t>
            </w:r>
            <w:proofErr w:type="spellEnd"/>
            <w:r>
              <w:rPr>
                <w:rFonts w:ascii="Arial" w:hAnsi="Arial" w:cs="Arial"/>
                <w:sz w:val="22"/>
                <w:szCs w:val="22"/>
              </w:rPr>
              <w:t xml:space="preserve">. </w:t>
            </w:r>
            <w:proofErr w:type="spellStart"/>
            <w:r>
              <w:rPr>
                <w:rFonts w:ascii="Arial" w:hAnsi="Arial" w:cs="Arial"/>
                <w:sz w:val="22"/>
                <w:szCs w:val="22"/>
              </w:rPr>
              <w:t>Bs.As</w:t>
            </w:r>
            <w:proofErr w:type="spellEnd"/>
            <w:r>
              <w:rPr>
                <w:rFonts w:ascii="Arial" w:hAnsi="Arial" w:cs="Arial"/>
                <w:sz w:val="22"/>
                <w:szCs w:val="22"/>
              </w:rPr>
              <w:t xml:space="preserve">., 2015. </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VITOLO, Daniel Roque: “Manual de Sociedades”, Ed. Estudios, Buenos Aires 2016.</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Bibliografía Complementaria: </w:t>
            </w:r>
          </w:p>
          <w:p w:rsidR="00060514" w:rsidRDefault="00060514">
            <w:pPr>
              <w:autoSpaceDE w:val="0"/>
              <w:autoSpaceDN w:val="0"/>
              <w:adjustRightInd w:val="0"/>
              <w:spacing w:after="0" w:line="240" w:lineRule="auto"/>
              <w:jc w:val="left"/>
              <w:rPr>
                <w:rFonts w:ascii="Arial" w:hAnsi="Arial" w:cs="Arial"/>
                <w:sz w:val="22"/>
                <w:szCs w:val="22"/>
              </w:rPr>
            </w:pPr>
            <w:r>
              <w:rPr>
                <w:rFonts w:ascii="Arial" w:hAnsi="Arial" w:cs="Arial"/>
                <w:sz w:val="22"/>
                <w:szCs w:val="22"/>
              </w:rPr>
              <w:t xml:space="preserve">       “Ley General De Sociedades - SAS Ley 27.349”. </w:t>
            </w:r>
            <w:proofErr w:type="spellStart"/>
            <w:r>
              <w:rPr>
                <w:rFonts w:ascii="Arial" w:hAnsi="Arial" w:cs="Arial"/>
                <w:sz w:val="22"/>
                <w:szCs w:val="22"/>
              </w:rPr>
              <w:t>Sebatián</w:t>
            </w:r>
            <w:proofErr w:type="spellEnd"/>
            <w:r>
              <w:rPr>
                <w:rFonts w:ascii="Arial" w:hAnsi="Arial" w:cs="Arial"/>
                <w:sz w:val="22"/>
                <w:szCs w:val="22"/>
              </w:rPr>
              <w:t xml:space="preserve"> Balbín. Ed. Cathedra Jurídica. 2018.</w:t>
            </w:r>
          </w:p>
          <w:p w:rsidR="00060514" w:rsidRDefault="00060514">
            <w:pPr>
              <w:autoSpaceDE w:val="0"/>
              <w:autoSpaceDN w:val="0"/>
              <w:adjustRightInd w:val="0"/>
              <w:spacing w:after="0" w:line="240" w:lineRule="auto"/>
              <w:jc w:val="left"/>
              <w:rPr>
                <w:rFonts w:ascii="Calibri" w:hAnsi="Calibri" w:cs="Calibri"/>
                <w:sz w:val="22"/>
                <w:szCs w:val="22"/>
              </w:rPr>
            </w:pP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PERCIAVALLE, Marcelo: "Ley General de Sociedades". Ed. </w:t>
            </w:r>
            <w:proofErr w:type="spellStart"/>
            <w:r>
              <w:rPr>
                <w:rFonts w:ascii="Arial" w:hAnsi="Arial" w:cs="Arial"/>
                <w:sz w:val="22"/>
                <w:szCs w:val="22"/>
              </w:rPr>
              <w:t>Errepar</w:t>
            </w:r>
            <w:proofErr w:type="spellEnd"/>
            <w:r>
              <w:rPr>
                <w:rFonts w:ascii="Arial" w:hAnsi="Arial" w:cs="Arial"/>
                <w:sz w:val="22"/>
                <w:szCs w:val="22"/>
              </w:rPr>
              <w:t xml:space="preserve">. </w:t>
            </w:r>
            <w:proofErr w:type="spellStart"/>
            <w:r>
              <w:rPr>
                <w:rFonts w:ascii="Arial" w:hAnsi="Arial" w:cs="Arial"/>
                <w:sz w:val="22"/>
                <w:szCs w:val="22"/>
              </w:rPr>
              <w:t>BsAs</w:t>
            </w:r>
            <w:proofErr w:type="spellEnd"/>
            <w:r>
              <w:rPr>
                <w:rFonts w:ascii="Arial" w:hAnsi="Arial" w:cs="Arial"/>
                <w:sz w:val="22"/>
                <w:szCs w:val="22"/>
              </w:rPr>
              <w:t xml:space="preserve">., 2015 </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RICHARD, E. Hugo y MUIÑO, Orlando: “Derecho Societario”. Ed. </w:t>
            </w:r>
            <w:proofErr w:type="spellStart"/>
            <w:r>
              <w:rPr>
                <w:rFonts w:ascii="Arial" w:hAnsi="Arial" w:cs="Arial"/>
                <w:sz w:val="22"/>
                <w:szCs w:val="22"/>
              </w:rPr>
              <w:t>Astrea</w:t>
            </w:r>
            <w:proofErr w:type="spellEnd"/>
            <w:r>
              <w:rPr>
                <w:rFonts w:ascii="Arial" w:hAnsi="Arial" w:cs="Arial"/>
                <w:sz w:val="22"/>
                <w:szCs w:val="22"/>
              </w:rPr>
              <w:t xml:space="preserve">, </w:t>
            </w:r>
            <w:proofErr w:type="spellStart"/>
            <w:r>
              <w:rPr>
                <w:rFonts w:ascii="Arial" w:hAnsi="Arial" w:cs="Arial"/>
                <w:sz w:val="22"/>
                <w:szCs w:val="22"/>
              </w:rPr>
              <w:t>Bs.As</w:t>
            </w:r>
            <w:proofErr w:type="spellEnd"/>
            <w:r>
              <w:rPr>
                <w:rFonts w:ascii="Arial" w:hAnsi="Arial" w:cs="Arial"/>
                <w:sz w:val="22"/>
                <w:szCs w:val="22"/>
              </w:rPr>
              <w:t xml:space="preserve">., 1.998. </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Bibliografía Especial obligatoria: </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lastRenderedPageBreak/>
              <w:t xml:space="preserve">Personalidad: </w:t>
            </w:r>
            <w:proofErr w:type="spellStart"/>
            <w:r>
              <w:rPr>
                <w:rFonts w:ascii="Arial" w:hAnsi="Arial" w:cs="Arial"/>
                <w:sz w:val="22"/>
                <w:szCs w:val="22"/>
              </w:rPr>
              <w:t>Otaegui</w:t>
            </w:r>
            <w:proofErr w:type="spellEnd"/>
            <w:r>
              <w:rPr>
                <w:rFonts w:ascii="Arial" w:hAnsi="Arial" w:cs="Arial"/>
                <w:sz w:val="22"/>
                <w:szCs w:val="22"/>
              </w:rPr>
              <w:t xml:space="preserve"> Julio Cesar: “Persona Societaria. Esquemas de sus Atributos”. </w:t>
            </w:r>
          </w:p>
          <w:p w:rsidR="00060514" w:rsidRDefault="00060514">
            <w:pPr>
              <w:autoSpaceDE w:val="0"/>
              <w:autoSpaceDN w:val="0"/>
              <w:adjustRightInd w:val="0"/>
              <w:spacing w:line="276" w:lineRule="auto"/>
              <w:ind w:left="360"/>
              <w:jc w:val="both"/>
              <w:rPr>
                <w:rFonts w:ascii="Arial" w:hAnsi="Arial" w:cs="Arial"/>
                <w:sz w:val="22"/>
                <w:szCs w:val="22"/>
              </w:rPr>
            </w:pPr>
            <w:proofErr w:type="spellStart"/>
            <w:r>
              <w:rPr>
                <w:rFonts w:ascii="Arial" w:hAnsi="Arial" w:cs="Arial"/>
                <w:sz w:val="22"/>
                <w:szCs w:val="22"/>
              </w:rPr>
              <w:t>Inoponibilidad</w:t>
            </w:r>
            <w:proofErr w:type="spellEnd"/>
            <w:r>
              <w:rPr>
                <w:rFonts w:ascii="Arial" w:hAnsi="Arial" w:cs="Arial"/>
                <w:sz w:val="22"/>
                <w:szCs w:val="22"/>
              </w:rPr>
              <w:t xml:space="preserve">: </w:t>
            </w:r>
            <w:proofErr w:type="spellStart"/>
            <w:r>
              <w:rPr>
                <w:rFonts w:ascii="Arial" w:hAnsi="Arial" w:cs="Arial"/>
                <w:sz w:val="22"/>
                <w:szCs w:val="22"/>
              </w:rPr>
              <w:t>Otaegui</w:t>
            </w:r>
            <w:proofErr w:type="spellEnd"/>
            <w:r>
              <w:rPr>
                <w:rFonts w:ascii="Arial" w:hAnsi="Arial" w:cs="Arial"/>
                <w:sz w:val="22"/>
                <w:szCs w:val="22"/>
              </w:rPr>
              <w:t xml:space="preserve"> Julio Cesar: “El art. 54 de la Ley de Sociedades: </w:t>
            </w:r>
            <w:proofErr w:type="spellStart"/>
            <w:r>
              <w:rPr>
                <w:rFonts w:ascii="Arial" w:hAnsi="Arial" w:cs="Arial"/>
                <w:sz w:val="22"/>
                <w:szCs w:val="22"/>
              </w:rPr>
              <w:t>Inoponibilidad</w:t>
            </w:r>
            <w:proofErr w:type="spellEnd"/>
            <w:r>
              <w:rPr>
                <w:rFonts w:ascii="Arial" w:hAnsi="Arial" w:cs="Arial"/>
                <w:sz w:val="22"/>
                <w:szCs w:val="22"/>
              </w:rPr>
              <w:t xml:space="preserve"> de la Personalidad Jurídica”.</w:t>
            </w:r>
          </w:p>
          <w:p w:rsidR="00060514" w:rsidRDefault="00060514">
            <w:pPr>
              <w:autoSpaceDE w:val="0"/>
              <w:autoSpaceDN w:val="0"/>
              <w:adjustRightInd w:val="0"/>
              <w:spacing w:line="276" w:lineRule="auto"/>
              <w:ind w:left="360"/>
              <w:jc w:val="both"/>
              <w:rPr>
                <w:rFonts w:ascii="Calibri" w:hAnsi="Calibri" w:cs="Calibri"/>
                <w:sz w:val="22"/>
                <w:szCs w:val="22"/>
              </w:rPr>
            </w:pPr>
          </w:p>
          <w:p w:rsidR="00060514" w:rsidRDefault="008C1BE0">
            <w:pPr>
              <w:autoSpaceDE w:val="0"/>
              <w:autoSpaceDN w:val="0"/>
              <w:adjustRightInd w:val="0"/>
              <w:spacing w:line="276" w:lineRule="auto"/>
              <w:ind w:left="708"/>
              <w:jc w:val="left"/>
              <w:rPr>
                <w:rFonts w:ascii="Arial" w:hAnsi="Arial" w:cs="Arial"/>
                <w:b/>
                <w:bCs/>
              </w:rPr>
            </w:pPr>
            <w:r>
              <w:rPr>
                <w:rFonts w:ascii="Arial" w:hAnsi="Arial" w:cs="Arial"/>
                <w:b/>
                <w:bCs/>
              </w:rPr>
              <w:t>MÒDULO</w:t>
            </w:r>
            <w:r w:rsidR="00060514">
              <w:rPr>
                <w:rFonts w:ascii="Arial" w:hAnsi="Arial" w:cs="Arial"/>
                <w:b/>
                <w:bCs/>
              </w:rPr>
              <w:t xml:space="preserve"> VII: NULIDADES SOCIETARIAS</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 xml:space="preserve">1.- Nulidades Societarias. Sus diferencias con las nulidades del Derecho Civil. Su razón de ser. Causas. Efectos: entre socios y respecto de terceros. Subsanación del vicio. Nulidad por atipicidad. Estipulaciones Nulas (art. 13 L.G.S.). </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2.- Sociedades no Constituidas según los Tipos del Capítulo II: Régimen Aplicable. Representación: Administradores y Gobierno. Bienes Registrables. Prueba. Responsabilidad de los Socios. Subsanación. Disolución y Liquidación. Relaciones entre los Acreedores sociales y los particulares del socio.</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 xml:space="preserve">3.- El Estado de Socio. Concepto. Derechos de los socios: Derechos patrimoniales. Derechos </w:t>
            </w:r>
            <w:proofErr w:type="spellStart"/>
            <w:r>
              <w:rPr>
                <w:rFonts w:ascii="Arial" w:hAnsi="Arial" w:cs="Arial"/>
                <w:sz w:val="22"/>
                <w:szCs w:val="22"/>
              </w:rPr>
              <w:t>parapolíticos</w:t>
            </w:r>
            <w:proofErr w:type="spellEnd"/>
            <w:r>
              <w:rPr>
                <w:rFonts w:ascii="Arial" w:hAnsi="Arial" w:cs="Arial"/>
                <w:sz w:val="22"/>
                <w:szCs w:val="22"/>
              </w:rPr>
              <w:t xml:space="preserve">. </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 xml:space="preserve">Deberes de los socios: Obligaciones de los socios. El aporte. Prestaciones accesorias. </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4.- Los socios y los terceros. Responsabilidad de los socios por las obligaciones sociales. Sentencia contra la sociedad, efectos contra los socios. Los acreedores particulares de los socios y sus derechos sobre la participación societaria de éstos.</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5.- El socio del socio. El Socio oculto. El Socio aparente. Transmisibilidad del estado de socio. El interés del socio y el interés social.</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6.- Sociedad entre cónyuges. Socios Herederos Menores, Incapaces o con Capacidad Restringida. Sanciones.</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 xml:space="preserve">7.- Administración y Representación de la Sociedad. La Representación Orgánica: Teoría del Órgano. Su vinculación al objeto social (Art. 58 L.G.S.). Facultades de los administradores. Limitaciones del estatuto: eficacia interna. Designación y cese: Publicidad. Derechos y obligaciones de los administradores: responsabilidad (Arts. 59, 274 y </w:t>
            </w:r>
            <w:proofErr w:type="spellStart"/>
            <w:r>
              <w:rPr>
                <w:rFonts w:ascii="Arial" w:hAnsi="Arial" w:cs="Arial"/>
                <w:sz w:val="22"/>
                <w:szCs w:val="22"/>
              </w:rPr>
              <w:t>cc</w:t>
            </w:r>
            <w:proofErr w:type="spellEnd"/>
            <w:r>
              <w:rPr>
                <w:rFonts w:ascii="Arial" w:hAnsi="Arial" w:cs="Arial"/>
                <w:sz w:val="22"/>
                <w:szCs w:val="22"/>
              </w:rPr>
              <w:t>. L.G.S.). Acción social y acción individual de responsabilidad. Exención y Extinción de Responsabilidad</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8.- Derechos de control de los socios. Ejercicio directo (art. 55 L.G.S.). Límites.</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9.- Intervención judicial de las sociedades. Naturaleza y fundamentos. Distintas especies de intervención. Requisitos de fondo. Procedimiento.</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 xml:space="preserve">10.- Actuación Extraterritorial de las Sociedades: su diferencia con la </w:t>
            </w:r>
            <w:r>
              <w:rPr>
                <w:rFonts w:ascii="Arial" w:hAnsi="Arial" w:cs="Arial"/>
                <w:sz w:val="22"/>
                <w:szCs w:val="22"/>
              </w:rPr>
              <w:lastRenderedPageBreak/>
              <w:t>nacionalidad. Nacionalidad de las Sociedades: tesis negatorias y afirmativas. El derecho argentino. Régimen aplicable en cuanto a su existencia. Capacidad y forma. Actos aislados. Ejercicio habitual. Constitución de las sociedades. Emplazamiento en juicio. Sociedades constituidas en fraude a la Ley argentina. Las Sociedades Multinacionales.</w:t>
            </w:r>
          </w:p>
          <w:p w:rsidR="00060514" w:rsidRDefault="00060514">
            <w:pPr>
              <w:autoSpaceDE w:val="0"/>
              <w:autoSpaceDN w:val="0"/>
              <w:adjustRightInd w:val="0"/>
              <w:spacing w:after="0" w:line="240" w:lineRule="auto"/>
              <w:jc w:val="left"/>
              <w:rPr>
                <w:rFonts w:ascii="Arial" w:hAnsi="Arial" w:cs="Arial"/>
                <w:b/>
                <w:bCs/>
                <w:sz w:val="22"/>
                <w:szCs w:val="22"/>
                <w:u w:val="single"/>
              </w:rPr>
            </w:pPr>
            <w:r>
              <w:rPr>
                <w:rFonts w:ascii="Arial" w:hAnsi="Arial" w:cs="Arial"/>
                <w:b/>
                <w:bCs/>
                <w:sz w:val="22"/>
                <w:szCs w:val="22"/>
                <w:u w:val="single"/>
              </w:rPr>
              <w:t>BIBLIOGRAFÍA</w:t>
            </w:r>
          </w:p>
          <w:p w:rsidR="00060514" w:rsidRDefault="00060514">
            <w:pPr>
              <w:autoSpaceDE w:val="0"/>
              <w:autoSpaceDN w:val="0"/>
              <w:adjustRightInd w:val="0"/>
              <w:spacing w:after="0" w:line="240" w:lineRule="auto"/>
              <w:jc w:val="left"/>
              <w:rPr>
                <w:rFonts w:ascii="Calibri" w:hAnsi="Calibri" w:cs="Calibri"/>
                <w:sz w:val="22"/>
                <w:szCs w:val="22"/>
              </w:rPr>
            </w:pP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Bibliografía Obligatoria: </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NISSEN, Ricardo Augusto: “Curso de Derecho Societario”. Ed. </w:t>
            </w:r>
            <w:proofErr w:type="spellStart"/>
            <w:r>
              <w:rPr>
                <w:rFonts w:ascii="Arial" w:hAnsi="Arial" w:cs="Arial"/>
                <w:sz w:val="22"/>
                <w:szCs w:val="22"/>
              </w:rPr>
              <w:t>Hammurabi</w:t>
            </w:r>
            <w:proofErr w:type="spellEnd"/>
            <w:r>
              <w:rPr>
                <w:rFonts w:ascii="Arial" w:hAnsi="Arial" w:cs="Arial"/>
                <w:sz w:val="22"/>
                <w:szCs w:val="22"/>
              </w:rPr>
              <w:t xml:space="preserve">. </w:t>
            </w:r>
            <w:proofErr w:type="spellStart"/>
            <w:r>
              <w:rPr>
                <w:rFonts w:ascii="Arial" w:hAnsi="Arial" w:cs="Arial"/>
                <w:sz w:val="22"/>
                <w:szCs w:val="22"/>
              </w:rPr>
              <w:t>Bs.As</w:t>
            </w:r>
            <w:proofErr w:type="spellEnd"/>
            <w:r>
              <w:rPr>
                <w:rFonts w:ascii="Arial" w:hAnsi="Arial" w:cs="Arial"/>
                <w:sz w:val="22"/>
                <w:szCs w:val="22"/>
              </w:rPr>
              <w:t xml:space="preserve">., 2015. </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VITOLO, Daniel Roque: “Manual de Sociedades”, Ed. Estudios, Buenos Aires 2016.</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Bibliografía Complementaria:</w:t>
            </w:r>
          </w:p>
          <w:p w:rsidR="00060514" w:rsidRDefault="00060514">
            <w:pPr>
              <w:autoSpaceDE w:val="0"/>
              <w:autoSpaceDN w:val="0"/>
              <w:adjustRightInd w:val="0"/>
              <w:spacing w:after="0" w:line="240" w:lineRule="auto"/>
              <w:jc w:val="left"/>
              <w:rPr>
                <w:rFonts w:ascii="Arial" w:hAnsi="Arial" w:cs="Arial"/>
                <w:sz w:val="22"/>
                <w:szCs w:val="22"/>
              </w:rPr>
            </w:pPr>
            <w:r>
              <w:rPr>
                <w:rFonts w:ascii="Arial" w:hAnsi="Arial" w:cs="Arial"/>
                <w:sz w:val="22"/>
                <w:szCs w:val="22"/>
              </w:rPr>
              <w:t xml:space="preserve">       “Ley General De Sociedades - SAS Ley 27.349”. </w:t>
            </w:r>
            <w:proofErr w:type="spellStart"/>
            <w:r>
              <w:rPr>
                <w:rFonts w:ascii="Arial" w:hAnsi="Arial" w:cs="Arial"/>
                <w:sz w:val="22"/>
                <w:szCs w:val="22"/>
              </w:rPr>
              <w:t>Sebatián</w:t>
            </w:r>
            <w:proofErr w:type="spellEnd"/>
            <w:r>
              <w:rPr>
                <w:rFonts w:ascii="Arial" w:hAnsi="Arial" w:cs="Arial"/>
                <w:sz w:val="22"/>
                <w:szCs w:val="22"/>
              </w:rPr>
              <w:t xml:space="preserve"> Balbín. Ed. Cathedra Jurídica. 2018.</w:t>
            </w:r>
          </w:p>
          <w:p w:rsidR="00060514" w:rsidRDefault="00060514">
            <w:pPr>
              <w:autoSpaceDE w:val="0"/>
              <w:autoSpaceDN w:val="0"/>
              <w:adjustRightInd w:val="0"/>
              <w:spacing w:after="0" w:line="240" w:lineRule="auto"/>
              <w:jc w:val="left"/>
              <w:rPr>
                <w:rFonts w:ascii="Arial" w:hAnsi="Arial" w:cs="Arial"/>
                <w:sz w:val="22"/>
                <w:szCs w:val="22"/>
              </w:rPr>
            </w:pPr>
            <w:r>
              <w:rPr>
                <w:rFonts w:ascii="Arial" w:hAnsi="Arial" w:cs="Arial"/>
                <w:sz w:val="22"/>
                <w:szCs w:val="22"/>
              </w:rPr>
              <w:t xml:space="preserve"> </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PERCIAVALLE, Marcelo: "Ley General de Sociedades". Ed. </w:t>
            </w:r>
            <w:proofErr w:type="spellStart"/>
            <w:r>
              <w:rPr>
                <w:rFonts w:ascii="Arial" w:hAnsi="Arial" w:cs="Arial"/>
                <w:sz w:val="22"/>
                <w:szCs w:val="22"/>
              </w:rPr>
              <w:t>Errepar</w:t>
            </w:r>
            <w:proofErr w:type="spellEnd"/>
            <w:r>
              <w:rPr>
                <w:rFonts w:ascii="Arial" w:hAnsi="Arial" w:cs="Arial"/>
                <w:sz w:val="22"/>
                <w:szCs w:val="22"/>
              </w:rPr>
              <w:t xml:space="preserve">. </w:t>
            </w:r>
            <w:proofErr w:type="spellStart"/>
            <w:r>
              <w:rPr>
                <w:rFonts w:ascii="Arial" w:hAnsi="Arial" w:cs="Arial"/>
                <w:sz w:val="22"/>
                <w:szCs w:val="22"/>
              </w:rPr>
              <w:t>BsAs</w:t>
            </w:r>
            <w:proofErr w:type="spellEnd"/>
            <w:r>
              <w:rPr>
                <w:rFonts w:ascii="Arial" w:hAnsi="Arial" w:cs="Arial"/>
                <w:sz w:val="22"/>
                <w:szCs w:val="22"/>
              </w:rPr>
              <w:t xml:space="preserve">., 2015 </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RICHARD, E. Hugo y MUIÑO, Orlando: “Derecho Societario”. Ed. </w:t>
            </w:r>
            <w:proofErr w:type="spellStart"/>
            <w:r>
              <w:rPr>
                <w:rFonts w:ascii="Arial" w:hAnsi="Arial" w:cs="Arial"/>
                <w:sz w:val="22"/>
                <w:szCs w:val="22"/>
              </w:rPr>
              <w:t>Astrea</w:t>
            </w:r>
            <w:proofErr w:type="spellEnd"/>
            <w:r>
              <w:rPr>
                <w:rFonts w:ascii="Arial" w:hAnsi="Arial" w:cs="Arial"/>
                <w:sz w:val="22"/>
                <w:szCs w:val="22"/>
              </w:rPr>
              <w:t xml:space="preserve">, </w:t>
            </w:r>
            <w:proofErr w:type="spellStart"/>
            <w:r>
              <w:rPr>
                <w:rFonts w:ascii="Arial" w:hAnsi="Arial" w:cs="Arial"/>
                <w:sz w:val="22"/>
                <w:szCs w:val="22"/>
              </w:rPr>
              <w:t>Bs.As</w:t>
            </w:r>
            <w:proofErr w:type="spellEnd"/>
            <w:r>
              <w:rPr>
                <w:rFonts w:ascii="Arial" w:hAnsi="Arial" w:cs="Arial"/>
                <w:sz w:val="22"/>
                <w:szCs w:val="22"/>
              </w:rPr>
              <w:t xml:space="preserve">., 1.998. </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Bibliografía Especial obligatoria: </w:t>
            </w:r>
          </w:p>
          <w:p w:rsidR="00060514" w:rsidRDefault="00060514">
            <w:pPr>
              <w:autoSpaceDE w:val="0"/>
              <w:autoSpaceDN w:val="0"/>
              <w:adjustRightInd w:val="0"/>
              <w:spacing w:line="276" w:lineRule="auto"/>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Astesiano</w:t>
            </w:r>
            <w:proofErr w:type="spellEnd"/>
            <w:r>
              <w:rPr>
                <w:rFonts w:ascii="Arial" w:hAnsi="Arial" w:cs="Arial"/>
                <w:sz w:val="22"/>
                <w:szCs w:val="22"/>
              </w:rPr>
              <w:t xml:space="preserve">, Mónica I. y otra c. </w:t>
            </w:r>
            <w:proofErr w:type="spellStart"/>
            <w:r>
              <w:rPr>
                <w:rFonts w:ascii="Arial" w:hAnsi="Arial" w:cs="Arial"/>
                <w:sz w:val="22"/>
                <w:szCs w:val="22"/>
              </w:rPr>
              <w:t>Gianina</w:t>
            </w:r>
            <w:proofErr w:type="spellEnd"/>
            <w:r>
              <w:rPr>
                <w:rFonts w:ascii="Arial" w:hAnsi="Arial" w:cs="Arial"/>
                <w:sz w:val="22"/>
                <w:szCs w:val="22"/>
              </w:rPr>
              <w:t xml:space="preserve">, S.C.A s/ nulidad de Sociedad" TRIBUNAL: </w:t>
            </w:r>
            <w:proofErr w:type="spellStart"/>
            <w:r>
              <w:rPr>
                <w:rFonts w:ascii="Arial" w:hAnsi="Arial" w:cs="Arial"/>
                <w:sz w:val="22"/>
                <w:szCs w:val="22"/>
              </w:rPr>
              <w:t>CNCom</w:t>
            </w:r>
            <w:proofErr w:type="spellEnd"/>
            <w:r>
              <w:rPr>
                <w:rFonts w:ascii="Arial" w:hAnsi="Arial" w:cs="Arial"/>
                <w:sz w:val="22"/>
                <w:szCs w:val="22"/>
              </w:rPr>
              <w:t>., Sala A  FECHA: 27/02/1978</w:t>
            </w:r>
          </w:p>
          <w:p w:rsidR="00060514" w:rsidRDefault="00060514">
            <w:pPr>
              <w:autoSpaceDE w:val="0"/>
              <w:autoSpaceDN w:val="0"/>
              <w:adjustRightInd w:val="0"/>
              <w:spacing w:line="276" w:lineRule="auto"/>
              <w:jc w:val="both"/>
              <w:rPr>
                <w:rFonts w:ascii="Arial" w:hAnsi="Arial" w:cs="Arial"/>
                <w:sz w:val="22"/>
                <w:szCs w:val="22"/>
              </w:rPr>
            </w:pPr>
            <w:proofErr w:type="spellStart"/>
            <w:r>
              <w:rPr>
                <w:rFonts w:ascii="Arial" w:hAnsi="Arial" w:cs="Arial"/>
                <w:sz w:val="22"/>
                <w:szCs w:val="22"/>
              </w:rPr>
              <w:t>Benseñor</w:t>
            </w:r>
            <w:proofErr w:type="spellEnd"/>
            <w:r>
              <w:rPr>
                <w:rFonts w:ascii="Arial" w:hAnsi="Arial" w:cs="Arial"/>
                <w:sz w:val="22"/>
                <w:szCs w:val="22"/>
              </w:rPr>
              <w:t xml:space="preserve"> R. Norberto: Legitimación del representante societario en actos extraordinarios o exorbitantes al objeto social. </w:t>
            </w:r>
          </w:p>
          <w:p w:rsidR="00060514" w:rsidRDefault="00060514">
            <w:pPr>
              <w:autoSpaceDE w:val="0"/>
              <w:autoSpaceDN w:val="0"/>
              <w:adjustRightInd w:val="0"/>
              <w:spacing w:line="276" w:lineRule="auto"/>
              <w:jc w:val="both"/>
              <w:rPr>
                <w:rFonts w:ascii="Arial" w:hAnsi="Arial" w:cs="Arial"/>
                <w:sz w:val="22"/>
                <w:szCs w:val="22"/>
              </w:rPr>
            </w:pPr>
            <w:r>
              <w:rPr>
                <w:rFonts w:ascii="Arial" w:hAnsi="Arial" w:cs="Arial"/>
                <w:sz w:val="22"/>
                <w:szCs w:val="22"/>
              </w:rPr>
              <w:t>MANÓVIL, RAFAEL M., Actos que exceden el objeto social en el derecho argentino, RDCO, 1978, año 11, pág.1047.</w:t>
            </w:r>
          </w:p>
          <w:p w:rsidR="00060514" w:rsidRDefault="00060514">
            <w:pPr>
              <w:autoSpaceDE w:val="0"/>
              <w:autoSpaceDN w:val="0"/>
              <w:adjustRightInd w:val="0"/>
              <w:spacing w:after="0" w:line="240" w:lineRule="auto"/>
              <w:jc w:val="left"/>
              <w:rPr>
                <w:rFonts w:ascii="Calibri" w:hAnsi="Calibri" w:cs="Calibri"/>
                <w:sz w:val="22"/>
                <w:szCs w:val="22"/>
              </w:rPr>
            </w:pPr>
          </w:p>
          <w:p w:rsidR="00060514" w:rsidRDefault="00060514">
            <w:pPr>
              <w:autoSpaceDE w:val="0"/>
              <w:autoSpaceDN w:val="0"/>
              <w:adjustRightInd w:val="0"/>
              <w:spacing w:line="276" w:lineRule="auto"/>
              <w:ind w:left="708"/>
              <w:jc w:val="left"/>
              <w:rPr>
                <w:rFonts w:ascii="Calibri" w:hAnsi="Calibri" w:cs="Calibri"/>
                <w:sz w:val="22"/>
                <w:szCs w:val="22"/>
              </w:rPr>
            </w:pPr>
          </w:p>
          <w:p w:rsidR="00060514" w:rsidRDefault="008C1BE0">
            <w:pPr>
              <w:autoSpaceDE w:val="0"/>
              <w:autoSpaceDN w:val="0"/>
              <w:adjustRightInd w:val="0"/>
              <w:spacing w:line="276" w:lineRule="auto"/>
              <w:ind w:left="708"/>
              <w:jc w:val="left"/>
              <w:rPr>
                <w:rFonts w:ascii="Arial" w:hAnsi="Arial" w:cs="Arial"/>
                <w:b/>
                <w:bCs/>
              </w:rPr>
            </w:pPr>
            <w:r>
              <w:rPr>
                <w:rFonts w:ascii="Arial" w:hAnsi="Arial" w:cs="Arial"/>
                <w:b/>
                <w:bCs/>
              </w:rPr>
              <w:t>MÓDULO</w:t>
            </w:r>
            <w:r w:rsidR="00060514">
              <w:rPr>
                <w:rFonts w:ascii="Arial" w:hAnsi="Arial" w:cs="Arial"/>
                <w:b/>
                <w:bCs/>
              </w:rPr>
              <w:t xml:space="preserve"> VIII: TRANSFORMACIÓN, DISOLUCIÓN Y LIQUIDACIÓN</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1.- La Transformación de Sociedades. Concepto. Régimen legal de la Ley de Sociedades.</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 xml:space="preserve">2.- Resolución Parcial de las Sociedades. Concepto. Fundamento. Causales: convencionales y legales. Aplicabilidad según los tipos societarios. Exclusión del Socio. Renuncia. Muerte, cláusulas de continuación </w:t>
            </w:r>
            <w:proofErr w:type="spellStart"/>
            <w:r>
              <w:rPr>
                <w:rFonts w:ascii="Arial" w:hAnsi="Arial" w:cs="Arial"/>
                <w:sz w:val="22"/>
                <w:szCs w:val="22"/>
              </w:rPr>
              <w:t>postmortem</w:t>
            </w:r>
            <w:proofErr w:type="spellEnd"/>
            <w:r>
              <w:rPr>
                <w:rFonts w:ascii="Arial" w:hAnsi="Arial" w:cs="Arial"/>
                <w:sz w:val="22"/>
                <w:szCs w:val="22"/>
              </w:rPr>
              <w:t>. Publicidad. Efectos de la resolución parcial. Liquidación de la parte de socio.</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lastRenderedPageBreak/>
              <w:t>3.- Disolución de las sociedades. Concepto. Causales: convencionales y legales. Supuestos especiales: retiro de la personería, de la cotización. Acción judicial. Publicidad de la disolución. Efectos. Prórroga de la sociedad. Requisitos.</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4.- Liquidación: Concepto. Estado de liquidación. El Liquidador. Designación. Naturaleza jurídica de sus funciones. Facultades y obligaciones, remoción. Información de los socios. Partición: distribuciones parciales, balance final y plan de partición.</w:t>
            </w:r>
          </w:p>
          <w:p w:rsidR="00060514" w:rsidRDefault="00060514">
            <w:pPr>
              <w:autoSpaceDE w:val="0"/>
              <w:autoSpaceDN w:val="0"/>
              <w:adjustRightInd w:val="0"/>
              <w:spacing w:after="0" w:line="240" w:lineRule="auto"/>
              <w:jc w:val="left"/>
              <w:rPr>
                <w:rFonts w:ascii="Arial" w:hAnsi="Arial" w:cs="Arial"/>
                <w:b/>
                <w:bCs/>
                <w:sz w:val="22"/>
                <w:szCs w:val="22"/>
                <w:u w:val="single"/>
              </w:rPr>
            </w:pPr>
            <w:r>
              <w:rPr>
                <w:rFonts w:ascii="Arial" w:hAnsi="Arial" w:cs="Arial"/>
                <w:b/>
                <w:bCs/>
                <w:sz w:val="22"/>
                <w:szCs w:val="22"/>
                <w:u w:val="single"/>
              </w:rPr>
              <w:t>BIBLIOGRAFÍA</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Bibliografía Obligatoria: </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NISSEN, Ricardo Augusto: “Curso de Derecho Societario”. Ed. </w:t>
            </w:r>
            <w:proofErr w:type="spellStart"/>
            <w:r>
              <w:rPr>
                <w:rFonts w:ascii="Arial" w:hAnsi="Arial" w:cs="Arial"/>
                <w:sz w:val="22"/>
                <w:szCs w:val="22"/>
              </w:rPr>
              <w:t>Hammurabi</w:t>
            </w:r>
            <w:proofErr w:type="spellEnd"/>
            <w:r>
              <w:rPr>
                <w:rFonts w:ascii="Arial" w:hAnsi="Arial" w:cs="Arial"/>
                <w:sz w:val="22"/>
                <w:szCs w:val="22"/>
              </w:rPr>
              <w:t xml:space="preserve">. </w:t>
            </w:r>
            <w:proofErr w:type="spellStart"/>
            <w:r>
              <w:rPr>
                <w:rFonts w:ascii="Arial" w:hAnsi="Arial" w:cs="Arial"/>
                <w:sz w:val="22"/>
                <w:szCs w:val="22"/>
              </w:rPr>
              <w:t>Bs.As</w:t>
            </w:r>
            <w:proofErr w:type="spellEnd"/>
            <w:r>
              <w:rPr>
                <w:rFonts w:ascii="Arial" w:hAnsi="Arial" w:cs="Arial"/>
                <w:sz w:val="22"/>
                <w:szCs w:val="22"/>
              </w:rPr>
              <w:t xml:space="preserve">., 2015. </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VITOLO, Daniel Roque: “Manual de Sociedades”, Ed. Estudios, Buenos Aires 2016.</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Bibliografía Complementaria: </w:t>
            </w:r>
          </w:p>
          <w:p w:rsidR="00060514" w:rsidRDefault="00060514">
            <w:pPr>
              <w:autoSpaceDE w:val="0"/>
              <w:autoSpaceDN w:val="0"/>
              <w:adjustRightInd w:val="0"/>
              <w:spacing w:after="0" w:line="240" w:lineRule="auto"/>
              <w:jc w:val="left"/>
              <w:rPr>
                <w:rFonts w:ascii="Arial" w:hAnsi="Arial" w:cs="Arial"/>
                <w:sz w:val="22"/>
                <w:szCs w:val="22"/>
              </w:rPr>
            </w:pPr>
            <w:r>
              <w:rPr>
                <w:rFonts w:ascii="Arial" w:hAnsi="Arial" w:cs="Arial"/>
                <w:sz w:val="22"/>
                <w:szCs w:val="22"/>
              </w:rPr>
              <w:t xml:space="preserve">       “Ley General De Sociedades - SAS Ley 27.349”. </w:t>
            </w:r>
            <w:proofErr w:type="spellStart"/>
            <w:r>
              <w:rPr>
                <w:rFonts w:ascii="Arial" w:hAnsi="Arial" w:cs="Arial"/>
                <w:sz w:val="22"/>
                <w:szCs w:val="22"/>
              </w:rPr>
              <w:t>Sebatián</w:t>
            </w:r>
            <w:proofErr w:type="spellEnd"/>
            <w:r>
              <w:rPr>
                <w:rFonts w:ascii="Arial" w:hAnsi="Arial" w:cs="Arial"/>
                <w:sz w:val="22"/>
                <w:szCs w:val="22"/>
              </w:rPr>
              <w:t xml:space="preserve"> Balbín. Ed. Cathedra Jurídica. 2018.</w:t>
            </w:r>
          </w:p>
          <w:p w:rsidR="00060514" w:rsidRDefault="00060514">
            <w:pPr>
              <w:autoSpaceDE w:val="0"/>
              <w:autoSpaceDN w:val="0"/>
              <w:adjustRightInd w:val="0"/>
              <w:spacing w:after="0" w:line="240" w:lineRule="auto"/>
              <w:jc w:val="left"/>
              <w:rPr>
                <w:rFonts w:ascii="Calibri" w:hAnsi="Calibri" w:cs="Calibri"/>
                <w:sz w:val="22"/>
                <w:szCs w:val="22"/>
              </w:rPr>
            </w:pP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PERCIAVALLE, Marcelo: "Ley General de Sociedades". Ed. </w:t>
            </w:r>
            <w:proofErr w:type="spellStart"/>
            <w:r>
              <w:rPr>
                <w:rFonts w:ascii="Arial" w:hAnsi="Arial" w:cs="Arial"/>
                <w:sz w:val="22"/>
                <w:szCs w:val="22"/>
              </w:rPr>
              <w:t>Errepar</w:t>
            </w:r>
            <w:proofErr w:type="spellEnd"/>
            <w:r>
              <w:rPr>
                <w:rFonts w:ascii="Arial" w:hAnsi="Arial" w:cs="Arial"/>
                <w:sz w:val="22"/>
                <w:szCs w:val="22"/>
              </w:rPr>
              <w:t xml:space="preserve">. </w:t>
            </w:r>
            <w:proofErr w:type="spellStart"/>
            <w:r>
              <w:rPr>
                <w:rFonts w:ascii="Arial" w:hAnsi="Arial" w:cs="Arial"/>
                <w:sz w:val="22"/>
                <w:szCs w:val="22"/>
              </w:rPr>
              <w:t>BsAs</w:t>
            </w:r>
            <w:proofErr w:type="spellEnd"/>
            <w:r>
              <w:rPr>
                <w:rFonts w:ascii="Arial" w:hAnsi="Arial" w:cs="Arial"/>
                <w:sz w:val="22"/>
                <w:szCs w:val="22"/>
              </w:rPr>
              <w:t xml:space="preserve">., 2015 </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RICHARD, E. Hugo y MUIÑO, Orlando: “Derecho Societario”. Ed. </w:t>
            </w:r>
            <w:proofErr w:type="spellStart"/>
            <w:r>
              <w:rPr>
                <w:rFonts w:ascii="Arial" w:hAnsi="Arial" w:cs="Arial"/>
                <w:sz w:val="22"/>
                <w:szCs w:val="22"/>
              </w:rPr>
              <w:t>Astrea</w:t>
            </w:r>
            <w:proofErr w:type="spellEnd"/>
            <w:r>
              <w:rPr>
                <w:rFonts w:ascii="Arial" w:hAnsi="Arial" w:cs="Arial"/>
                <w:sz w:val="22"/>
                <w:szCs w:val="22"/>
              </w:rPr>
              <w:t xml:space="preserve">, </w:t>
            </w:r>
            <w:proofErr w:type="spellStart"/>
            <w:r>
              <w:rPr>
                <w:rFonts w:ascii="Arial" w:hAnsi="Arial" w:cs="Arial"/>
                <w:sz w:val="22"/>
                <w:szCs w:val="22"/>
              </w:rPr>
              <w:t>Bs.As</w:t>
            </w:r>
            <w:proofErr w:type="spellEnd"/>
            <w:r>
              <w:rPr>
                <w:rFonts w:ascii="Arial" w:hAnsi="Arial" w:cs="Arial"/>
                <w:sz w:val="22"/>
                <w:szCs w:val="22"/>
              </w:rPr>
              <w:t xml:space="preserve">., 1.998. </w:t>
            </w:r>
          </w:p>
          <w:p w:rsidR="00060514" w:rsidRDefault="00060514">
            <w:pPr>
              <w:autoSpaceDE w:val="0"/>
              <w:autoSpaceDN w:val="0"/>
              <w:adjustRightInd w:val="0"/>
              <w:spacing w:line="276" w:lineRule="auto"/>
              <w:ind w:left="708"/>
              <w:jc w:val="left"/>
              <w:rPr>
                <w:rFonts w:ascii="Calibri" w:hAnsi="Calibri" w:cs="Calibri"/>
                <w:sz w:val="22"/>
                <w:szCs w:val="22"/>
              </w:rPr>
            </w:pPr>
          </w:p>
          <w:p w:rsidR="00060514" w:rsidRDefault="008C1BE0">
            <w:pPr>
              <w:autoSpaceDE w:val="0"/>
              <w:autoSpaceDN w:val="0"/>
              <w:adjustRightInd w:val="0"/>
              <w:spacing w:line="276" w:lineRule="auto"/>
              <w:ind w:left="708"/>
              <w:jc w:val="left"/>
              <w:rPr>
                <w:rFonts w:ascii="Arial" w:hAnsi="Arial" w:cs="Arial"/>
                <w:b/>
                <w:bCs/>
              </w:rPr>
            </w:pPr>
            <w:r>
              <w:rPr>
                <w:rFonts w:ascii="Arial" w:hAnsi="Arial" w:cs="Arial"/>
                <w:b/>
                <w:bCs/>
              </w:rPr>
              <w:t xml:space="preserve">MÒDULO </w:t>
            </w:r>
            <w:r w:rsidR="00060514">
              <w:rPr>
                <w:rFonts w:ascii="Arial" w:hAnsi="Arial" w:cs="Arial"/>
                <w:b/>
                <w:bCs/>
              </w:rPr>
              <w:t>IX: DOCUMENTACIÓN Y CONTABILIDAD DE SOCIEDADES</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 xml:space="preserve">1.- La Contabilidad: Fundamento, importancia y necesidad. </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 xml:space="preserve">2.- Sujetos Obligados (art. 320 </w:t>
            </w:r>
            <w:proofErr w:type="spellStart"/>
            <w:r>
              <w:rPr>
                <w:rFonts w:ascii="Arial" w:hAnsi="Arial" w:cs="Arial"/>
                <w:sz w:val="22"/>
                <w:szCs w:val="22"/>
              </w:rPr>
              <w:t>CCyCN</w:t>
            </w:r>
            <w:proofErr w:type="spellEnd"/>
            <w:r>
              <w:rPr>
                <w:rFonts w:ascii="Arial" w:hAnsi="Arial" w:cs="Arial"/>
                <w:sz w:val="22"/>
                <w:szCs w:val="22"/>
              </w:rPr>
              <w:t xml:space="preserve">): Voluntarios, Excluidos, </w:t>
            </w:r>
            <w:proofErr w:type="spellStart"/>
            <w:r>
              <w:rPr>
                <w:rFonts w:ascii="Arial" w:hAnsi="Arial" w:cs="Arial"/>
                <w:sz w:val="22"/>
                <w:szCs w:val="22"/>
              </w:rPr>
              <w:t>Eximibles</w:t>
            </w:r>
            <w:proofErr w:type="spellEnd"/>
            <w:r>
              <w:rPr>
                <w:rFonts w:ascii="Arial" w:hAnsi="Arial" w:cs="Arial"/>
                <w:sz w:val="22"/>
                <w:szCs w:val="22"/>
              </w:rPr>
              <w:t>, No Alcanzadas o no Contempladas.</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 xml:space="preserve">3.- Modos de Llevar la Contabilidad (art. 321 </w:t>
            </w:r>
            <w:proofErr w:type="spellStart"/>
            <w:r>
              <w:rPr>
                <w:rFonts w:ascii="Arial" w:hAnsi="Arial" w:cs="Arial"/>
                <w:sz w:val="22"/>
                <w:szCs w:val="22"/>
              </w:rPr>
              <w:t>CCyCN</w:t>
            </w:r>
            <w:proofErr w:type="spellEnd"/>
            <w:r>
              <w:rPr>
                <w:rFonts w:ascii="Arial" w:hAnsi="Arial" w:cs="Arial"/>
                <w:sz w:val="22"/>
                <w:szCs w:val="22"/>
              </w:rPr>
              <w:t xml:space="preserve">). Registros indispensables y obligatorios. Formas extrínsecas e intrínsecas. Las registraciones contables: su naturaleza y efectos (art. 323 </w:t>
            </w:r>
            <w:proofErr w:type="spellStart"/>
            <w:r>
              <w:rPr>
                <w:rFonts w:ascii="Arial" w:hAnsi="Arial" w:cs="Arial"/>
                <w:sz w:val="22"/>
                <w:szCs w:val="22"/>
              </w:rPr>
              <w:t>CCyCN</w:t>
            </w:r>
            <w:proofErr w:type="spellEnd"/>
            <w:r>
              <w:rPr>
                <w:rFonts w:ascii="Arial" w:hAnsi="Arial" w:cs="Arial"/>
                <w:sz w:val="22"/>
                <w:szCs w:val="22"/>
              </w:rPr>
              <w:t xml:space="preserve">). </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 xml:space="preserve">4.- Libro Diario. Libro de Inventarios y Balances (art. 322 </w:t>
            </w:r>
            <w:proofErr w:type="spellStart"/>
            <w:r>
              <w:rPr>
                <w:rFonts w:ascii="Arial" w:hAnsi="Arial" w:cs="Arial"/>
                <w:sz w:val="22"/>
                <w:szCs w:val="22"/>
              </w:rPr>
              <w:t>CCyCN</w:t>
            </w:r>
            <w:proofErr w:type="spellEnd"/>
            <w:r>
              <w:rPr>
                <w:rFonts w:ascii="Arial" w:hAnsi="Arial" w:cs="Arial"/>
                <w:sz w:val="22"/>
                <w:szCs w:val="22"/>
              </w:rPr>
              <w:t xml:space="preserve">). </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 xml:space="preserve">5.- Estados Contables (art. 326 </w:t>
            </w:r>
            <w:proofErr w:type="spellStart"/>
            <w:r>
              <w:rPr>
                <w:rFonts w:ascii="Arial" w:hAnsi="Arial" w:cs="Arial"/>
                <w:sz w:val="22"/>
                <w:szCs w:val="22"/>
              </w:rPr>
              <w:t>CCyCN</w:t>
            </w:r>
            <w:proofErr w:type="spellEnd"/>
            <w:r>
              <w:rPr>
                <w:rFonts w:ascii="Arial" w:hAnsi="Arial" w:cs="Arial"/>
                <w:sz w:val="22"/>
                <w:szCs w:val="22"/>
              </w:rPr>
              <w:t xml:space="preserve">): Estado de Situación Patrimonial, Estado de Resultados. </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 xml:space="preserve">6.- Documentación y Correspondencia: conservación (art. 328 </w:t>
            </w:r>
            <w:proofErr w:type="spellStart"/>
            <w:r>
              <w:rPr>
                <w:rFonts w:ascii="Arial" w:hAnsi="Arial" w:cs="Arial"/>
                <w:sz w:val="22"/>
                <w:szCs w:val="22"/>
              </w:rPr>
              <w:t>CCyCN</w:t>
            </w:r>
            <w:proofErr w:type="spellEnd"/>
            <w:r>
              <w:rPr>
                <w:rFonts w:ascii="Arial" w:hAnsi="Arial" w:cs="Arial"/>
                <w:sz w:val="22"/>
                <w:szCs w:val="22"/>
              </w:rPr>
              <w:t xml:space="preserve">). Sustitución (art. 329 </w:t>
            </w:r>
            <w:proofErr w:type="spellStart"/>
            <w:r>
              <w:rPr>
                <w:rFonts w:ascii="Arial" w:hAnsi="Arial" w:cs="Arial"/>
                <w:sz w:val="22"/>
                <w:szCs w:val="22"/>
              </w:rPr>
              <w:t>CCyCN</w:t>
            </w:r>
            <w:proofErr w:type="spellEnd"/>
            <w:r>
              <w:rPr>
                <w:rFonts w:ascii="Arial" w:hAnsi="Arial" w:cs="Arial"/>
                <w:sz w:val="22"/>
                <w:szCs w:val="22"/>
              </w:rPr>
              <w:t>).</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 xml:space="preserve">7.- Eficacia Probatoria (art. 330 </w:t>
            </w:r>
            <w:proofErr w:type="spellStart"/>
            <w:r>
              <w:rPr>
                <w:rFonts w:ascii="Arial" w:hAnsi="Arial" w:cs="Arial"/>
                <w:sz w:val="22"/>
                <w:szCs w:val="22"/>
              </w:rPr>
              <w:t>CCyCN</w:t>
            </w:r>
            <w:proofErr w:type="spellEnd"/>
            <w:r>
              <w:rPr>
                <w:rFonts w:ascii="Arial" w:hAnsi="Arial" w:cs="Arial"/>
                <w:sz w:val="22"/>
                <w:szCs w:val="22"/>
              </w:rPr>
              <w:t xml:space="preserve">). Distintos supuestos previstos en la Ley </w:t>
            </w:r>
            <w:r>
              <w:rPr>
                <w:rFonts w:ascii="Arial" w:hAnsi="Arial" w:cs="Arial"/>
                <w:sz w:val="22"/>
                <w:szCs w:val="22"/>
              </w:rPr>
              <w:lastRenderedPageBreak/>
              <w:t xml:space="preserve">según el sujeto. </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 xml:space="preserve">8.- Principios contables en materia societaria. Reflejo e Instrumentación de la Actuación de la Sociedad: Documentación y Contabilidad. La Carga de llevar Contabilidad. Régimen Normativo: la Ley de Sociedades, las “R.T.” (Resoluciones Técnicas). Medios mecánicos y otros medios de contabilización. Aplicación, Principio, Asientos Globales y Ajuste: art. 62 LGS. Publicidad. </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 xml:space="preserve">9.- Balances. Concepto. Confección. Cuentas Activo, Pasivo, Patrimonio Neto. Finalidad. Clases de Balances: a.- Balance General; b.- Balance Especial; c.- Balance Consolidado. </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10.- Estados de Resultados. Concepto. Composición. Finalidad.</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11.- Notas y Cuadros Complementarios.</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 xml:space="preserve">12.- Memoria. Concepto y Finalidad. Información a los socios. </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 xml:space="preserve">13.- Depósito de las copias de los estados contables. </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 xml:space="preserve">14.- Reservas. Concepto. Clases. </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 xml:space="preserve">15.- Beneficios, Ganancias, Dividendos y Utilidades. Distribución. Aprobación de los estados contables y responsabilidad de los administradores y miembros del órgano de fiscalización interna. Impugnación. </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 xml:space="preserve">16.- Otros Libros de las Sociedades: Libros de actas de órganos colegiados, Registro de accionistas, Asistencia a asambleas. Formalidades. </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17.- Contabilización de operaciones especiales: Aumento de capital, disminución de capital, reevaluación de capital. Aportes Irrevocables.</w:t>
            </w:r>
          </w:p>
          <w:p w:rsidR="00060514" w:rsidRDefault="00060514">
            <w:pPr>
              <w:autoSpaceDE w:val="0"/>
              <w:autoSpaceDN w:val="0"/>
              <w:adjustRightInd w:val="0"/>
              <w:spacing w:after="0" w:line="240" w:lineRule="auto"/>
              <w:jc w:val="left"/>
              <w:rPr>
                <w:rFonts w:ascii="Arial" w:hAnsi="Arial" w:cs="Arial"/>
                <w:b/>
                <w:bCs/>
                <w:sz w:val="22"/>
                <w:szCs w:val="22"/>
                <w:u w:val="single"/>
              </w:rPr>
            </w:pPr>
            <w:r>
              <w:rPr>
                <w:rFonts w:ascii="Arial" w:hAnsi="Arial" w:cs="Arial"/>
                <w:b/>
                <w:bCs/>
                <w:sz w:val="22"/>
                <w:szCs w:val="22"/>
                <w:u w:val="single"/>
              </w:rPr>
              <w:t>BIBLIOGRAFÍA</w:t>
            </w:r>
          </w:p>
          <w:p w:rsidR="00060514" w:rsidRDefault="00060514">
            <w:pPr>
              <w:autoSpaceDE w:val="0"/>
              <w:autoSpaceDN w:val="0"/>
              <w:adjustRightInd w:val="0"/>
              <w:spacing w:line="276" w:lineRule="auto"/>
              <w:ind w:left="708"/>
              <w:jc w:val="left"/>
              <w:rPr>
                <w:rFonts w:ascii="Calibri" w:hAnsi="Calibri" w:cs="Calibri"/>
                <w:sz w:val="22"/>
                <w:szCs w:val="22"/>
              </w:rPr>
            </w:pP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Bibliografía Obligatoria: </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NISSEN, Ricardo Augusto: “Curso de Derecho Societario”. Ed. </w:t>
            </w:r>
            <w:proofErr w:type="spellStart"/>
            <w:r>
              <w:rPr>
                <w:rFonts w:ascii="Arial" w:hAnsi="Arial" w:cs="Arial"/>
                <w:sz w:val="22"/>
                <w:szCs w:val="22"/>
              </w:rPr>
              <w:t>Hammurabi</w:t>
            </w:r>
            <w:proofErr w:type="spellEnd"/>
            <w:r>
              <w:rPr>
                <w:rFonts w:ascii="Arial" w:hAnsi="Arial" w:cs="Arial"/>
                <w:sz w:val="22"/>
                <w:szCs w:val="22"/>
              </w:rPr>
              <w:t xml:space="preserve">. </w:t>
            </w:r>
            <w:proofErr w:type="spellStart"/>
            <w:r>
              <w:rPr>
                <w:rFonts w:ascii="Arial" w:hAnsi="Arial" w:cs="Arial"/>
                <w:sz w:val="22"/>
                <w:szCs w:val="22"/>
              </w:rPr>
              <w:t>Bs.As</w:t>
            </w:r>
            <w:proofErr w:type="spellEnd"/>
            <w:r>
              <w:rPr>
                <w:rFonts w:ascii="Arial" w:hAnsi="Arial" w:cs="Arial"/>
                <w:sz w:val="22"/>
                <w:szCs w:val="22"/>
              </w:rPr>
              <w:t xml:space="preserve">., 2015. </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VITOLO, Daniel Roque: “Manual de Sociedades”, Ed. Estudios, Buenos Aires 2016.</w:t>
            </w:r>
          </w:p>
          <w:p w:rsidR="00060514" w:rsidRDefault="00060514">
            <w:pPr>
              <w:autoSpaceDE w:val="0"/>
              <w:autoSpaceDN w:val="0"/>
              <w:adjustRightInd w:val="0"/>
              <w:spacing w:line="276" w:lineRule="auto"/>
              <w:ind w:left="360"/>
              <w:jc w:val="left"/>
              <w:rPr>
                <w:rFonts w:ascii="Arial" w:hAnsi="Arial" w:cs="Arial"/>
                <w:sz w:val="22"/>
                <w:szCs w:val="22"/>
              </w:rPr>
            </w:pPr>
            <w:r>
              <w:rPr>
                <w:rFonts w:ascii="Arial" w:hAnsi="Arial" w:cs="Arial"/>
                <w:sz w:val="22"/>
                <w:szCs w:val="22"/>
              </w:rPr>
              <w:t xml:space="preserve">“Código Civil y Comercial de la Nación analizado, comparado y concordado” Dirigido por Alberto J. </w:t>
            </w:r>
            <w:proofErr w:type="spellStart"/>
            <w:r>
              <w:rPr>
                <w:rFonts w:ascii="Arial" w:hAnsi="Arial" w:cs="Arial"/>
                <w:sz w:val="22"/>
                <w:szCs w:val="22"/>
              </w:rPr>
              <w:t>Bueres</w:t>
            </w:r>
            <w:proofErr w:type="spellEnd"/>
            <w:r>
              <w:rPr>
                <w:rFonts w:ascii="Arial" w:hAnsi="Arial" w:cs="Arial"/>
                <w:sz w:val="22"/>
                <w:szCs w:val="22"/>
              </w:rPr>
              <w:t xml:space="preserve">. Ed. </w:t>
            </w:r>
            <w:proofErr w:type="spellStart"/>
            <w:r>
              <w:rPr>
                <w:rFonts w:ascii="Arial" w:hAnsi="Arial" w:cs="Arial"/>
                <w:sz w:val="22"/>
                <w:szCs w:val="22"/>
              </w:rPr>
              <w:t>Hammurabi</w:t>
            </w:r>
            <w:proofErr w:type="spellEnd"/>
            <w:r>
              <w:rPr>
                <w:rFonts w:ascii="Arial" w:hAnsi="Arial" w:cs="Arial"/>
                <w:sz w:val="22"/>
                <w:szCs w:val="22"/>
              </w:rPr>
              <w:t>. Bs As 2014. Tomo 1.</w:t>
            </w:r>
          </w:p>
          <w:p w:rsidR="00060514" w:rsidRDefault="00060514">
            <w:pPr>
              <w:autoSpaceDE w:val="0"/>
              <w:autoSpaceDN w:val="0"/>
              <w:adjustRightInd w:val="0"/>
              <w:spacing w:line="276" w:lineRule="auto"/>
              <w:ind w:left="360"/>
              <w:jc w:val="left"/>
              <w:rPr>
                <w:rFonts w:ascii="Arial" w:hAnsi="Arial" w:cs="Arial"/>
                <w:sz w:val="22"/>
                <w:szCs w:val="22"/>
              </w:rPr>
            </w:pPr>
            <w:r>
              <w:rPr>
                <w:rFonts w:ascii="Arial" w:hAnsi="Arial" w:cs="Arial"/>
                <w:sz w:val="22"/>
                <w:szCs w:val="22"/>
              </w:rPr>
              <w:t>“Código Civil y Comercial. Comentado, anotado y concordado” GARRIDO CORDOBERA, LIDIA M. R. (Director) - BORDA, ALEJANDRO (Director) - ALFERILLO, PASCUAL E. (Director) - KRIEGER, WALTER F.</w:t>
            </w:r>
            <w:r>
              <w:rPr>
                <w:rFonts w:ascii="Arial" w:hAnsi="Arial" w:cs="Arial"/>
                <w:sz w:val="22"/>
                <w:szCs w:val="22"/>
              </w:rPr>
              <w:tab/>
              <w:t xml:space="preserve">(Coordinador). Ed. </w:t>
            </w:r>
            <w:proofErr w:type="spellStart"/>
            <w:r>
              <w:rPr>
                <w:rFonts w:ascii="Arial" w:hAnsi="Arial" w:cs="Arial"/>
                <w:sz w:val="22"/>
                <w:szCs w:val="22"/>
              </w:rPr>
              <w:t>Astrea</w:t>
            </w:r>
            <w:proofErr w:type="spellEnd"/>
            <w:r>
              <w:rPr>
                <w:rFonts w:ascii="Arial" w:hAnsi="Arial" w:cs="Arial"/>
                <w:sz w:val="22"/>
                <w:szCs w:val="22"/>
              </w:rPr>
              <w:t>. Bs As 2015. Tomo 1.</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lastRenderedPageBreak/>
              <w:t xml:space="preserve">Bibliografía Complementaria: </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PERCIAVALLE, Marcelo: "Ley General de Sociedades". Ed. </w:t>
            </w:r>
            <w:proofErr w:type="spellStart"/>
            <w:r>
              <w:rPr>
                <w:rFonts w:ascii="Arial" w:hAnsi="Arial" w:cs="Arial"/>
                <w:sz w:val="22"/>
                <w:szCs w:val="22"/>
              </w:rPr>
              <w:t>Errepar</w:t>
            </w:r>
            <w:proofErr w:type="spellEnd"/>
            <w:r>
              <w:rPr>
                <w:rFonts w:ascii="Arial" w:hAnsi="Arial" w:cs="Arial"/>
                <w:sz w:val="22"/>
                <w:szCs w:val="22"/>
              </w:rPr>
              <w:t xml:space="preserve">. </w:t>
            </w:r>
            <w:proofErr w:type="spellStart"/>
            <w:r>
              <w:rPr>
                <w:rFonts w:ascii="Arial" w:hAnsi="Arial" w:cs="Arial"/>
                <w:sz w:val="22"/>
                <w:szCs w:val="22"/>
              </w:rPr>
              <w:t>BsAs</w:t>
            </w:r>
            <w:proofErr w:type="spellEnd"/>
            <w:r>
              <w:rPr>
                <w:rFonts w:ascii="Arial" w:hAnsi="Arial" w:cs="Arial"/>
                <w:sz w:val="22"/>
                <w:szCs w:val="22"/>
              </w:rPr>
              <w:t xml:space="preserve">., 2015 </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RICHARD, E. Hugo y MUIÑO, Orlando: “Derecho Societario”. Ed. </w:t>
            </w:r>
            <w:proofErr w:type="spellStart"/>
            <w:r>
              <w:rPr>
                <w:rFonts w:ascii="Arial" w:hAnsi="Arial" w:cs="Arial"/>
                <w:sz w:val="22"/>
                <w:szCs w:val="22"/>
              </w:rPr>
              <w:t>Astrea</w:t>
            </w:r>
            <w:proofErr w:type="spellEnd"/>
            <w:r>
              <w:rPr>
                <w:rFonts w:ascii="Arial" w:hAnsi="Arial" w:cs="Arial"/>
                <w:sz w:val="22"/>
                <w:szCs w:val="22"/>
              </w:rPr>
              <w:t xml:space="preserve">, </w:t>
            </w:r>
            <w:proofErr w:type="spellStart"/>
            <w:r>
              <w:rPr>
                <w:rFonts w:ascii="Arial" w:hAnsi="Arial" w:cs="Arial"/>
                <w:sz w:val="22"/>
                <w:szCs w:val="22"/>
              </w:rPr>
              <w:t>Bs.As</w:t>
            </w:r>
            <w:proofErr w:type="spellEnd"/>
            <w:r>
              <w:rPr>
                <w:rFonts w:ascii="Arial" w:hAnsi="Arial" w:cs="Arial"/>
                <w:sz w:val="22"/>
                <w:szCs w:val="22"/>
              </w:rPr>
              <w:t xml:space="preserve">., 1.998. </w:t>
            </w:r>
          </w:p>
          <w:p w:rsidR="00060514" w:rsidRDefault="00060514">
            <w:pPr>
              <w:autoSpaceDE w:val="0"/>
              <w:autoSpaceDN w:val="0"/>
              <w:adjustRightInd w:val="0"/>
              <w:spacing w:line="276" w:lineRule="auto"/>
              <w:ind w:left="708"/>
              <w:jc w:val="left"/>
              <w:rPr>
                <w:rFonts w:ascii="Calibri" w:hAnsi="Calibri" w:cs="Calibri"/>
                <w:sz w:val="22"/>
                <w:szCs w:val="22"/>
              </w:rPr>
            </w:pPr>
          </w:p>
          <w:p w:rsidR="00060514" w:rsidRDefault="00607744">
            <w:pPr>
              <w:autoSpaceDE w:val="0"/>
              <w:autoSpaceDN w:val="0"/>
              <w:adjustRightInd w:val="0"/>
              <w:spacing w:line="276" w:lineRule="auto"/>
              <w:ind w:left="708"/>
              <w:jc w:val="left"/>
              <w:rPr>
                <w:rFonts w:ascii="Arial" w:hAnsi="Arial" w:cs="Arial"/>
                <w:b/>
                <w:bCs/>
              </w:rPr>
            </w:pPr>
            <w:r>
              <w:rPr>
                <w:rFonts w:ascii="Arial" w:hAnsi="Arial" w:cs="Arial"/>
                <w:b/>
                <w:bCs/>
              </w:rPr>
              <w:t xml:space="preserve">MÒDULO </w:t>
            </w:r>
            <w:r w:rsidR="00060514">
              <w:rPr>
                <w:rFonts w:ascii="Arial" w:hAnsi="Arial" w:cs="Arial"/>
                <w:b/>
                <w:bCs/>
              </w:rPr>
              <w:t>X: SOC. COLECTIVA Y S.R.L.</w:t>
            </w:r>
          </w:p>
          <w:p w:rsidR="00060514" w:rsidRDefault="00060514">
            <w:pPr>
              <w:autoSpaceDE w:val="0"/>
              <w:autoSpaceDN w:val="0"/>
              <w:adjustRightInd w:val="0"/>
              <w:spacing w:line="276" w:lineRule="auto"/>
              <w:ind w:left="708"/>
              <w:jc w:val="both"/>
              <w:rPr>
                <w:rFonts w:ascii="Arial" w:hAnsi="Arial" w:cs="Arial"/>
              </w:rPr>
            </w:pPr>
            <w:r>
              <w:rPr>
                <w:rFonts w:ascii="Arial" w:hAnsi="Arial" w:cs="Arial"/>
              </w:rPr>
              <w:t>1.- Sociedad Colectiva. Caracteres. Constitución. Denominación y razón social. Alcance de la responsabilidad general de los socios. Administración de la Sociedad. Facultades de los administradores. Remoción. Renuncia. Cesión de la parte social. Mayorías.</w:t>
            </w:r>
          </w:p>
          <w:p w:rsidR="00060514" w:rsidRDefault="00060514">
            <w:pPr>
              <w:autoSpaceDE w:val="0"/>
              <w:autoSpaceDN w:val="0"/>
              <w:adjustRightInd w:val="0"/>
              <w:spacing w:line="276" w:lineRule="auto"/>
              <w:ind w:left="708"/>
              <w:jc w:val="both"/>
              <w:rPr>
                <w:rFonts w:ascii="Arial" w:hAnsi="Arial" w:cs="Arial"/>
              </w:rPr>
            </w:pPr>
            <w:r>
              <w:rPr>
                <w:rFonts w:ascii="Arial" w:hAnsi="Arial" w:cs="Arial"/>
              </w:rPr>
              <w:t>Sociedad en Comandita Simple. Caracteres. Constitución. Clases de socios. Denominación y razón social. Administración. Limitaciones impuestas a los Socios Comanditarios. Responsabilidad de los socios.</w:t>
            </w:r>
          </w:p>
          <w:p w:rsidR="00060514" w:rsidRDefault="00060514">
            <w:pPr>
              <w:autoSpaceDE w:val="0"/>
              <w:autoSpaceDN w:val="0"/>
              <w:adjustRightInd w:val="0"/>
              <w:spacing w:line="276" w:lineRule="auto"/>
              <w:ind w:left="708"/>
              <w:jc w:val="both"/>
              <w:rPr>
                <w:rFonts w:ascii="Arial" w:hAnsi="Arial" w:cs="Arial"/>
              </w:rPr>
            </w:pPr>
            <w:r>
              <w:rPr>
                <w:rFonts w:ascii="Arial" w:hAnsi="Arial" w:cs="Arial"/>
              </w:rPr>
              <w:t xml:space="preserve">2.- La Sociedad de Responsabilidad Limitada. Caracteres y naturaleza. Función económica. Constitución. Denominación. El capital social. Naturaleza de las cuotas. Suscripción e integración. Aportes. Aportes en especie: responsabilidad de la integración y valuación. Cuotas suplementarias. Derechos y obligaciones de los socios. Cesión de cuotas. </w:t>
            </w:r>
          </w:p>
          <w:p w:rsidR="00060514" w:rsidRDefault="00060514">
            <w:pPr>
              <w:autoSpaceDE w:val="0"/>
              <w:autoSpaceDN w:val="0"/>
              <w:adjustRightInd w:val="0"/>
              <w:spacing w:line="276" w:lineRule="auto"/>
              <w:ind w:left="708"/>
              <w:jc w:val="both"/>
              <w:rPr>
                <w:rFonts w:ascii="Arial" w:hAnsi="Arial" w:cs="Arial"/>
              </w:rPr>
            </w:pPr>
            <w:r>
              <w:rPr>
                <w:rFonts w:ascii="Arial" w:hAnsi="Arial" w:cs="Arial"/>
              </w:rPr>
              <w:t>3.- Limitaciones de la transmisibilidad. Valor de la cuota. Embargo de la cuota, ejecución, prenda y usufructo de la misma. Administración. Gerencia. Designación. Pluralidad. Revocación. Derechos y obligaciones. Prohibiciones e incompatibilidades. Responsabilidades. Deliberaciones y resoluciones sociales. Mayorías. Actas. Fiscalización. Balances y Estados Contables.</w:t>
            </w:r>
          </w:p>
          <w:p w:rsidR="00060514" w:rsidRDefault="00060514">
            <w:pPr>
              <w:autoSpaceDE w:val="0"/>
              <w:autoSpaceDN w:val="0"/>
              <w:adjustRightInd w:val="0"/>
              <w:spacing w:after="0" w:line="240" w:lineRule="auto"/>
              <w:jc w:val="left"/>
              <w:rPr>
                <w:rFonts w:ascii="Arial" w:hAnsi="Arial" w:cs="Arial"/>
                <w:b/>
                <w:bCs/>
                <w:sz w:val="22"/>
                <w:szCs w:val="22"/>
                <w:u w:val="single"/>
              </w:rPr>
            </w:pPr>
            <w:r>
              <w:rPr>
                <w:rFonts w:ascii="Arial" w:hAnsi="Arial" w:cs="Arial"/>
                <w:b/>
                <w:bCs/>
                <w:sz w:val="22"/>
                <w:szCs w:val="22"/>
                <w:u w:val="single"/>
              </w:rPr>
              <w:t>BIBLIOGRAFÍA</w:t>
            </w:r>
          </w:p>
          <w:p w:rsidR="00060514" w:rsidRDefault="00060514">
            <w:pPr>
              <w:autoSpaceDE w:val="0"/>
              <w:autoSpaceDN w:val="0"/>
              <w:adjustRightInd w:val="0"/>
              <w:spacing w:line="276" w:lineRule="auto"/>
              <w:ind w:left="708"/>
              <w:jc w:val="left"/>
              <w:rPr>
                <w:rFonts w:ascii="Calibri" w:hAnsi="Calibri" w:cs="Calibri"/>
                <w:sz w:val="22"/>
                <w:szCs w:val="22"/>
              </w:rPr>
            </w:pP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Bibliografía Obligatoria: </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NISSEN, Ricardo Augusto: “Curso de Derecho Societario”. Ed. </w:t>
            </w:r>
            <w:proofErr w:type="spellStart"/>
            <w:r>
              <w:rPr>
                <w:rFonts w:ascii="Arial" w:hAnsi="Arial" w:cs="Arial"/>
                <w:sz w:val="22"/>
                <w:szCs w:val="22"/>
              </w:rPr>
              <w:t>Hammurabi</w:t>
            </w:r>
            <w:proofErr w:type="spellEnd"/>
            <w:r>
              <w:rPr>
                <w:rFonts w:ascii="Arial" w:hAnsi="Arial" w:cs="Arial"/>
                <w:sz w:val="22"/>
                <w:szCs w:val="22"/>
              </w:rPr>
              <w:t xml:space="preserve">. </w:t>
            </w:r>
            <w:proofErr w:type="spellStart"/>
            <w:r>
              <w:rPr>
                <w:rFonts w:ascii="Arial" w:hAnsi="Arial" w:cs="Arial"/>
                <w:sz w:val="22"/>
                <w:szCs w:val="22"/>
              </w:rPr>
              <w:t>Bs.As</w:t>
            </w:r>
            <w:proofErr w:type="spellEnd"/>
            <w:r>
              <w:rPr>
                <w:rFonts w:ascii="Arial" w:hAnsi="Arial" w:cs="Arial"/>
                <w:sz w:val="22"/>
                <w:szCs w:val="22"/>
              </w:rPr>
              <w:t xml:space="preserve">., 2015. </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VITOLO, Daniel Roque: “Manual de Sociedades”, Ed. Estudios, Buenos Aires 2016.</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Bibliografía Complementaria: </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PERCIAVALLE, Marcelo: "Ley General de Sociedades". Ed. </w:t>
            </w:r>
            <w:proofErr w:type="spellStart"/>
            <w:r>
              <w:rPr>
                <w:rFonts w:ascii="Arial" w:hAnsi="Arial" w:cs="Arial"/>
                <w:sz w:val="22"/>
                <w:szCs w:val="22"/>
              </w:rPr>
              <w:t>Errepar</w:t>
            </w:r>
            <w:proofErr w:type="spellEnd"/>
            <w:r>
              <w:rPr>
                <w:rFonts w:ascii="Arial" w:hAnsi="Arial" w:cs="Arial"/>
                <w:sz w:val="22"/>
                <w:szCs w:val="22"/>
              </w:rPr>
              <w:t xml:space="preserve">. </w:t>
            </w:r>
            <w:proofErr w:type="spellStart"/>
            <w:r>
              <w:rPr>
                <w:rFonts w:ascii="Arial" w:hAnsi="Arial" w:cs="Arial"/>
                <w:sz w:val="22"/>
                <w:szCs w:val="22"/>
              </w:rPr>
              <w:t>BsAs</w:t>
            </w:r>
            <w:proofErr w:type="spellEnd"/>
            <w:r>
              <w:rPr>
                <w:rFonts w:ascii="Arial" w:hAnsi="Arial" w:cs="Arial"/>
                <w:sz w:val="22"/>
                <w:szCs w:val="22"/>
              </w:rPr>
              <w:t xml:space="preserve">., 2015 </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lastRenderedPageBreak/>
              <w:t xml:space="preserve">RICHARD, E. Hugo y MUIÑO, Orlando: “Derecho Societario”. Ed. </w:t>
            </w:r>
            <w:proofErr w:type="spellStart"/>
            <w:r>
              <w:rPr>
                <w:rFonts w:ascii="Arial" w:hAnsi="Arial" w:cs="Arial"/>
                <w:sz w:val="22"/>
                <w:szCs w:val="22"/>
              </w:rPr>
              <w:t>Astrea</w:t>
            </w:r>
            <w:proofErr w:type="spellEnd"/>
            <w:r>
              <w:rPr>
                <w:rFonts w:ascii="Arial" w:hAnsi="Arial" w:cs="Arial"/>
                <w:sz w:val="22"/>
                <w:szCs w:val="22"/>
              </w:rPr>
              <w:t xml:space="preserve">, </w:t>
            </w:r>
            <w:proofErr w:type="spellStart"/>
            <w:r>
              <w:rPr>
                <w:rFonts w:ascii="Arial" w:hAnsi="Arial" w:cs="Arial"/>
                <w:sz w:val="22"/>
                <w:szCs w:val="22"/>
              </w:rPr>
              <w:t>Bs.As</w:t>
            </w:r>
            <w:proofErr w:type="spellEnd"/>
            <w:r>
              <w:rPr>
                <w:rFonts w:ascii="Arial" w:hAnsi="Arial" w:cs="Arial"/>
                <w:sz w:val="22"/>
                <w:szCs w:val="22"/>
              </w:rPr>
              <w:t xml:space="preserve">., 1.998. </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Bibliografía Especial Obligatoria:</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Bello </w:t>
            </w:r>
            <w:proofErr w:type="spellStart"/>
            <w:r>
              <w:rPr>
                <w:rFonts w:ascii="Arial" w:hAnsi="Arial" w:cs="Arial"/>
                <w:sz w:val="22"/>
                <w:szCs w:val="22"/>
              </w:rPr>
              <w:t>Knoll</w:t>
            </w:r>
            <w:proofErr w:type="spellEnd"/>
            <w:r>
              <w:rPr>
                <w:rFonts w:ascii="Arial" w:hAnsi="Arial" w:cs="Arial"/>
                <w:sz w:val="22"/>
                <w:szCs w:val="22"/>
              </w:rPr>
              <w:t xml:space="preserve">, </w:t>
            </w:r>
            <w:proofErr w:type="spellStart"/>
            <w:r>
              <w:rPr>
                <w:rFonts w:ascii="Arial" w:hAnsi="Arial" w:cs="Arial"/>
                <w:sz w:val="22"/>
                <w:szCs w:val="22"/>
              </w:rPr>
              <w:t>Susy</w:t>
            </w:r>
            <w:proofErr w:type="spellEnd"/>
            <w:r>
              <w:rPr>
                <w:rFonts w:ascii="Arial" w:hAnsi="Arial" w:cs="Arial"/>
                <w:sz w:val="22"/>
                <w:szCs w:val="22"/>
              </w:rPr>
              <w:t xml:space="preserve"> Inés - </w:t>
            </w:r>
            <w:proofErr w:type="spellStart"/>
            <w:r>
              <w:rPr>
                <w:rFonts w:ascii="Arial" w:hAnsi="Arial" w:cs="Arial"/>
                <w:sz w:val="22"/>
                <w:szCs w:val="22"/>
              </w:rPr>
              <w:t>Curá</w:t>
            </w:r>
            <w:proofErr w:type="spellEnd"/>
            <w:r>
              <w:rPr>
                <w:rFonts w:ascii="Arial" w:hAnsi="Arial" w:cs="Arial"/>
                <w:sz w:val="22"/>
                <w:szCs w:val="22"/>
              </w:rPr>
              <w:t>, José María: “El Principio de organicidad – El sistema de representación de la sociedad de responsabilidad limitada.” Publicado en La Ley 1990-C, 79.</w:t>
            </w:r>
          </w:p>
          <w:p w:rsidR="00060514" w:rsidRDefault="00060514">
            <w:pPr>
              <w:autoSpaceDE w:val="0"/>
              <w:autoSpaceDN w:val="0"/>
              <w:adjustRightInd w:val="0"/>
              <w:spacing w:line="276" w:lineRule="auto"/>
              <w:ind w:left="360"/>
              <w:jc w:val="both"/>
              <w:rPr>
                <w:rFonts w:ascii="Calibri" w:hAnsi="Calibri" w:cs="Calibri"/>
                <w:sz w:val="22"/>
                <w:szCs w:val="22"/>
              </w:rPr>
            </w:pPr>
          </w:p>
          <w:p w:rsidR="00060514" w:rsidRDefault="00607744">
            <w:pPr>
              <w:tabs>
                <w:tab w:val="left" w:pos="5766"/>
              </w:tabs>
              <w:autoSpaceDE w:val="0"/>
              <w:autoSpaceDN w:val="0"/>
              <w:adjustRightInd w:val="0"/>
              <w:spacing w:line="276" w:lineRule="auto"/>
              <w:ind w:left="708"/>
              <w:jc w:val="left"/>
              <w:rPr>
                <w:rFonts w:ascii="Arial" w:hAnsi="Arial" w:cs="Arial"/>
              </w:rPr>
            </w:pPr>
            <w:r>
              <w:rPr>
                <w:rFonts w:ascii="Arial" w:hAnsi="Arial" w:cs="Arial"/>
                <w:b/>
                <w:bCs/>
              </w:rPr>
              <w:t xml:space="preserve">MÒDULO </w:t>
            </w:r>
            <w:r w:rsidR="00060514">
              <w:rPr>
                <w:rFonts w:ascii="Arial" w:hAnsi="Arial" w:cs="Arial"/>
                <w:b/>
                <w:bCs/>
              </w:rPr>
              <w:t>XI: SOCIEDAD POR ACCIONES</w:t>
            </w:r>
            <w:r w:rsidR="00060514">
              <w:rPr>
                <w:rFonts w:ascii="Arial" w:hAnsi="Arial" w:cs="Arial"/>
              </w:rPr>
              <w:tab/>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 xml:space="preserve">1.- Las Sociedades por Acciones: Concepto, origen y evolución. Función económica e importancia actual. Fundamentos del control estatal. </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2.- Sociedad Anónima: Constitución. Procedimiento. Forma instrumental. Constitución por Acto Único. Constitución por Suscripción Pública. Programa. Contrato de suscripción. Asamblea constitutiva. Fundadores y promotores. Derechos, obligaciones y responsabilidades. Efectos de los actos una vez que la sociedad está definitivamente constituida.</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 xml:space="preserve">3.- El Capital: Concepto e importancia. Naturaleza jurídica y contable. Función y principios del capital: unidad, determinación, efectividad, intangibilidad. Formación del capital. Bienes </w:t>
            </w:r>
            <w:proofErr w:type="spellStart"/>
            <w:r>
              <w:rPr>
                <w:rFonts w:ascii="Arial" w:hAnsi="Arial" w:cs="Arial"/>
                <w:sz w:val="22"/>
                <w:szCs w:val="22"/>
              </w:rPr>
              <w:t>aportables</w:t>
            </w:r>
            <w:proofErr w:type="spellEnd"/>
            <w:r>
              <w:rPr>
                <w:rFonts w:ascii="Arial" w:hAnsi="Arial" w:cs="Arial"/>
                <w:sz w:val="22"/>
                <w:szCs w:val="22"/>
              </w:rPr>
              <w:t>. Valuación, aumento y reducción de capital. Procedimientos. Aportes Irrevocables a Cuenta de Futura Suscripción.</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4.- La Acción. Concepto. La Acción como Título de Participación. Como Título Valor. La Acción como Objeto de las Relaciones Jurídicas. Compraventa: la adquisición del paquete de acciones, adquisición por la sociedad. Usufructo, prenda y embargo de acciones. Depósito de acciones en Caja de Valores: Ley 20.643. Requisitos formales de la acción. Clasificación de la acción: a) Por la forma de circulación. Restricciones a la circulación de las acciones: procedimientos. Controversia sobre las acciones al portador y tendencias legislativas al respecto. Leyes 20.643 y 23.299. b) Por los derechos que confieren. Bonos de Goce, Participación, de Trabajo. Partes del Fundador. Desmaterialización de los Títulos. C) Por las formas de emisión. Acciones escriturales.</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5.- Accionistas. Obligaciones: integración, mora. Efectos. Conflicto de interés. Observancia de la ley y el estatuto. Responsabilidad del accionista. Derechos del accionista. Clasificación. Participación en las utilidades. Dividendos ficticios. Intervención en el gobierno y administración. Derecho de voto, derecho de información y fiscalización. Derecho de Preferencia. Derecho de Receso. Derecho de negociar las acciones. Sindicación de acciones. Concepto, clases, controversias sobre su licitud.</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lastRenderedPageBreak/>
              <w:t xml:space="preserve">6.- Obligaciones y Debentures. Concepto, naturaleza, finalidad. Clases de Debentures. El Fiduciario: naturaleza y funciones, designación, obligaciones y atribuciones. Asamblea de </w:t>
            </w:r>
            <w:proofErr w:type="spellStart"/>
            <w:r>
              <w:rPr>
                <w:rFonts w:ascii="Arial" w:hAnsi="Arial" w:cs="Arial"/>
                <w:sz w:val="22"/>
                <w:szCs w:val="22"/>
              </w:rPr>
              <w:t>debenturistas</w:t>
            </w:r>
            <w:proofErr w:type="spellEnd"/>
            <w:r>
              <w:rPr>
                <w:rFonts w:ascii="Arial" w:hAnsi="Arial" w:cs="Arial"/>
                <w:sz w:val="22"/>
                <w:szCs w:val="22"/>
              </w:rPr>
              <w:t>. Los Bonos Convertibles en Acciones: Sociedades que pueden emitirlos (Leyes 19060 y 19550). Derechos de Preferencia: prohibiciones que comporta para la sociedad emisora, asamblea de tenedores, acción ejecutiva.</w:t>
            </w:r>
          </w:p>
          <w:p w:rsidR="00060514" w:rsidRDefault="00060514">
            <w:pPr>
              <w:autoSpaceDE w:val="0"/>
              <w:autoSpaceDN w:val="0"/>
              <w:adjustRightInd w:val="0"/>
              <w:spacing w:after="0" w:line="240" w:lineRule="auto"/>
              <w:jc w:val="left"/>
              <w:rPr>
                <w:rFonts w:ascii="Arial" w:hAnsi="Arial" w:cs="Arial"/>
                <w:b/>
                <w:bCs/>
                <w:sz w:val="22"/>
                <w:szCs w:val="22"/>
                <w:u w:val="single"/>
              </w:rPr>
            </w:pPr>
            <w:r>
              <w:rPr>
                <w:rFonts w:ascii="Arial" w:hAnsi="Arial" w:cs="Arial"/>
                <w:b/>
                <w:bCs/>
                <w:sz w:val="22"/>
                <w:szCs w:val="22"/>
                <w:u w:val="single"/>
              </w:rPr>
              <w:t>BIBLIOGRAFÍA</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Bibliografía Obligatoria: </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NISSEN, Ricardo Augusto: “Curso de Derecho Societario”. Ed. </w:t>
            </w:r>
            <w:proofErr w:type="spellStart"/>
            <w:r>
              <w:rPr>
                <w:rFonts w:ascii="Arial" w:hAnsi="Arial" w:cs="Arial"/>
                <w:sz w:val="22"/>
                <w:szCs w:val="22"/>
              </w:rPr>
              <w:t>Hammurabi</w:t>
            </w:r>
            <w:proofErr w:type="spellEnd"/>
            <w:r>
              <w:rPr>
                <w:rFonts w:ascii="Arial" w:hAnsi="Arial" w:cs="Arial"/>
                <w:sz w:val="22"/>
                <w:szCs w:val="22"/>
              </w:rPr>
              <w:t xml:space="preserve">. </w:t>
            </w:r>
            <w:proofErr w:type="spellStart"/>
            <w:r>
              <w:rPr>
                <w:rFonts w:ascii="Arial" w:hAnsi="Arial" w:cs="Arial"/>
                <w:sz w:val="22"/>
                <w:szCs w:val="22"/>
              </w:rPr>
              <w:t>Bs.As</w:t>
            </w:r>
            <w:proofErr w:type="spellEnd"/>
            <w:r>
              <w:rPr>
                <w:rFonts w:ascii="Arial" w:hAnsi="Arial" w:cs="Arial"/>
                <w:sz w:val="22"/>
                <w:szCs w:val="22"/>
              </w:rPr>
              <w:t xml:space="preserve">., 2015. </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VITOLO, Daniel Roque: “Manual de Sociedades”, Ed. Estudios, Buenos Aires 2016.</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Bibliografía Complementaria: </w:t>
            </w:r>
          </w:p>
          <w:p w:rsidR="00060514" w:rsidRDefault="00060514">
            <w:pPr>
              <w:autoSpaceDE w:val="0"/>
              <w:autoSpaceDN w:val="0"/>
              <w:adjustRightInd w:val="0"/>
              <w:spacing w:after="0" w:line="240" w:lineRule="auto"/>
              <w:jc w:val="left"/>
              <w:rPr>
                <w:rFonts w:ascii="Arial" w:hAnsi="Arial" w:cs="Arial"/>
                <w:sz w:val="22"/>
                <w:szCs w:val="22"/>
              </w:rPr>
            </w:pPr>
            <w:r>
              <w:rPr>
                <w:rFonts w:ascii="Arial" w:hAnsi="Arial" w:cs="Arial"/>
                <w:sz w:val="22"/>
                <w:szCs w:val="22"/>
              </w:rPr>
              <w:t xml:space="preserve">       “Ley General De Sociedades - SAS Ley 27.349”. </w:t>
            </w:r>
            <w:proofErr w:type="spellStart"/>
            <w:r>
              <w:rPr>
                <w:rFonts w:ascii="Arial" w:hAnsi="Arial" w:cs="Arial"/>
                <w:sz w:val="22"/>
                <w:szCs w:val="22"/>
              </w:rPr>
              <w:t>Sebatián</w:t>
            </w:r>
            <w:proofErr w:type="spellEnd"/>
            <w:r>
              <w:rPr>
                <w:rFonts w:ascii="Arial" w:hAnsi="Arial" w:cs="Arial"/>
                <w:sz w:val="22"/>
                <w:szCs w:val="22"/>
              </w:rPr>
              <w:t xml:space="preserve"> Balbín. Ed. Cathedra Jurídica. 2018.</w:t>
            </w:r>
          </w:p>
          <w:p w:rsidR="00060514" w:rsidRDefault="00060514">
            <w:pPr>
              <w:autoSpaceDE w:val="0"/>
              <w:autoSpaceDN w:val="0"/>
              <w:adjustRightInd w:val="0"/>
              <w:spacing w:after="0" w:line="240" w:lineRule="auto"/>
              <w:jc w:val="left"/>
              <w:rPr>
                <w:rFonts w:ascii="Calibri" w:hAnsi="Calibri" w:cs="Calibri"/>
                <w:sz w:val="22"/>
                <w:szCs w:val="22"/>
              </w:rPr>
            </w:pP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PERCIAVALLE, Marcelo: "Ley General de Sociedades". Ed. </w:t>
            </w:r>
            <w:proofErr w:type="spellStart"/>
            <w:r>
              <w:rPr>
                <w:rFonts w:ascii="Arial" w:hAnsi="Arial" w:cs="Arial"/>
                <w:sz w:val="22"/>
                <w:szCs w:val="22"/>
              </w:rPr>
              <w:t>Errepar</w:t>
            </w:r>
            <w:proofErr w:type="spellEnd"/>
            <w:r>
              <w:rPr>
                <w:rFonts w:ascii="Arial" w:hAnsi="Arial" w:cs="Arial"/>
                <w:sz w:val="22"/>
                <w:szCs w:val="22"/>
              </w:rPr>
              <w:t xml:space="preserve">. </w:t>
            </w:r>
            <w:proofErr w:type="spellStart"/>
            <w:r>
              <w:rPr>
                <w:rFonts w:ascii="Arial" w:hAnsi="Arial" w:cs="Arial"/>
                <w:sz w:val="22"/>
                <w:szCs w:val="22"/>
              </w:rPr>
              <w:t>BsAs</w:t>
            </w:r>
            <w:proofErr w:type="spellEnd"/>
            <w:r>
              <w:rPr>
                <w:rFonts w:ascii="Arial" w:hAnsi="Arial" w:cs="Arial"/>
                <w:sz w:val="22"/>
                <w:szCs w:val="22"/>
              </w:rPr>
              <w:t xml:space="preserve">., 2015 </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RICHARD, E. Hugo y MUIÑO, Orlando: “Derecho Societario”. Ed. </w:t>
            </w:r>
            <w:proofErr w:type="spellStart"/>
            <w:r>
              <w:rPr>
                <w:rFonts w:ascii="Arial" w:hAnsi="Arial" w:cs="Arial"/>
                <w:sz w:val="22"/>
                <w:szCs w:val="22"/>
              </w:rPr>
              <w:t>Astrea</w:t>
            </w:r>
            <w:proofErr w:type="spellEnd"/>
            <w:r>
              <w:rPr>
                <w:rFonts w:ascii="Arial" w:hAnsi="Arial" w:cs="Arial"/>
                <w:sz w:val="22"/>
                <w:szCs w:val="22"/>
              </w:rPr>
              <w:t xml:space="preserve">, </w:t>
            </w:r>
            <w:proofErr w:type="spellStart"/>
            <w:r>
              <w:rPr>
                <w:rFonts w:ascii="Arial" w:hAnsi="Arial" w:cs="Arial"/>
                <w:sz w:val="22"/>
                <w:szCs w:val="22"/>
              </w:rPr>
              <w:t>Bs.As</w:t>
            </w:r>
            <w:proofErr w:type="spellEnd"/>
            <w:r>
              <w:rPr>
                <w:rFonts w:ascii="Arial" w:hAnsi="Arial" w:cs="Arial"/>
                <w:sz w:val="22"/>
                <w:szCs w:val="22"/>
              </w:rPr>
              <w:t xml:space="preserve">., 1.998. </w:t>
            </w:r>
          </w:p>
          <w:p w:rsidR="00060514" w:rsidRDefault="00060514">
            <w:pPr>
              <w:autoSpaceDE w:val="0"/>
              <w:autoSpaceDN w:val="0"/>
              <w:adjustRightInd w:val="0"/>
              <w:spacing w:line="276" w:lineRule="auto"/>
              <w:ind w:left="708"/>
              <w:jc w:val="left"/>
              <w:rPr>
                <w:rFonts w:ascii="Calibri" w:hAnsi="Calibri" w:cs="Calibri"/>
                <w:sz w:val="22"/>
                <w:szCs w:val="22"/>
              </w:rPr>
            </w:pPr>
          </w:p>
          <w:p w:rsidR="00060514" w:rsidRDefault="00607744">
            <w:pPr>
              <w:autoSpaceDE w:val="0"/>
              <w:autoSpaceDN w:val="0"/>
              <w:adjustRightInd w:val="0"/>
              <w:spacing w:line="276" w:lineRule="auto"/>
              <w:ind w:left="708"/>
              <w:jc w:val="left"/>
              <w:rPr>
                <w:rFonts w:ascii="Arial" w:hAnsi="Arial" w:cs="Arial"/>
                <w:b/>
                <w:bCs/>
              </w:rPr>
            </w:pPr>
            <w:r>
              <w:rPr>
                <w:rFonts w:ascii="Arial" w:hAnsi="Arial" w:cs="Arial"/>
                <w:b/>
                <w:bCs/>
              </w:rPr>
              <w:t xml:space="preserve">MÒDULO </w:t>
            </w:r>
            <w:r w:rsidR="00060514">
              <w:rPr>
                <w:rFonts w:ascii="Arial" w:hAnsi="Arial" w:cs="Arial"/>
                <w:b/>
                <w:bCs/>
              </w:rPr>
              <w:t>XII: ÓRGANOS DE LA SOCIEDAD ANÓNIMA</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 xml:space="preserve">1.- Órganos de la Sociedad Anónima. Teoría del Órgano. Orientaciones actuales. </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Asamblea. Concepto y naturaleza. Clases. Convocatoria. Orden del día. Constitución y desarrollo de la Asamblea. Prohibiciones y limitaciones del voto. Resoluciones de la asamblea. Acta. Asambleas Especiales. Impugnación de las decisiones asamblearias: Causales. Acciones de Nulidad. Titulares de la acción. Efectos de la declaración de nulidad.</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 xml:space="preserve">2.- El Directorio: Concepto y funciones. Prohibiciones e incompatibilidades. Representante legal. Designación de los directores: sistemas de elección. Representación minoritaria. Elección por categoría de acciones o por acumulación de votos. Garantía y duración. Cesación. Remuneración. Actuación del directorio. Comité ejecutivo. Acción social, individual y de los terceros. </w:t>
            </w:r>
            <w:proofErr w:type="spellStart"/>
            <w:r>
              <w:rPr>
                <w:rFonts w:ascii="Arial" w:hAnsi="Arial" w:cs="Arial"/>
                <w:sz w:val="22"/>
                <w:szCs w:val="22"/>
              </w:rPr>
              <w:t>Quitus</w:t>
            </w:r>
            <w:proofErr w:type="spellEnd"/>
            <w:r>
              <w:rPr>
                <w:rFonts w:ascii="Arial" w:hAnsi="Arial" w:cs="Arial"/>
                <w:sz w:val="22"/>
                <w:szCs w:val="22"/>
              </w:rPr>
              <w:t>. El Gerente de la sociedad anónima. Naturaleza y funciones.</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3.- Fiscalización Privada. Consejo de Vigilancia. Sindicatura. Diferencias, naturaleza y caracteres de ambas modalidades. Funciones. Requisitos para la designación de sus integrantes. Número. Obligaciones y responsabilidades.</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 xml:space="preserve">4.- Fiscalización estatal de las Sociedades. Fundamento. Régimen genérico: </w:t>
            </w:r>
            <w:r>
              <w:rPr>
                <w:rFonts w:ascii="Arial" w:hAnsi="Arial" w:cs="Arial"/>
                <w:sz w:val="22"/>
                <w:szCs w:val="22"/>
              </w:rPr>
              <w:lastRenderedPageBreak/>
              <w:t xml:space="preserve">Dirección de Personas Jurídicas: Organización, competencia y funciones (Ley 22.315 – Ley Provincial 5.069). </w:t>
            </w:r>
          </w:p>
          <w:p w:rsidR="00060514" w:rsidRDefault="00060514">
            <w:pPr>
              <w:autoSpaceDE w:val="0"/>
              <w:autoSpaceDN w:val="0"/>
              <w:adjustRightInd w:val="0"/>
              <w:spacing w:after="0" w:line="240" w:lineRule="auto"/>
              <w:jc w:val="left"/>
              <w:rPr>
                <w:rFonts w:ascii="Arial" w:hAnsi="Arial" w:cs="Arial"/>
                <w:b/>
                <w:bCs/>
                <w:sz w:val="22"/>
                <w:szCs w:val="22"/>
                <w:u w:val="single"/>
              </w:rPr>
            </w:pPr>
            <w:r>
              <w:rPr>
                <w:rFonts w:ascii="Arial" w:hAnsi="Arial" w:cs="Arial"/>
                <w:b/>
                <w:bCs/>
                <w:sz w:val="22"/>
                <w:szCs w:val="22"/>
                <w:u w:val="single"/>
              </w:rPr>
              <w:t>BIBLIOGRAFÍA</w:t>
            </w:r>
          </w:p>
          <w:p w:rsidR="00060514" w:rsidRDefault="00060514">
            <w:pPr>
              <w:autoSpaceDE w:val="0"/>
              <w:autoSpaceDN w:val="0"/>
              <w:adjustRightInd w:val="0"/>
              <w:spacing w:after="0" w:line="240" w:lineRule="auto"/>
              <w:jc w:val="left"/>
              <w:rPr>
                <w:rFonts w:ascii="Calibri" w:hAnsi="Calibri" w:cs="Calibri"/>
                <w:sz w:val="22"/>
                <w:szCs w:val="22"/>
              </w:rPr>
            </w:pP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Bibliografía Obligatoria: </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NISSEN, Ricardo Augusto: “Curso de Derecho Societario”. Ed. </w:t>
            </w:r>
            <w:proofErr w:type="spellStart"/>
            <w:r>
              <w:rPr>
                <w:rFonts w:ascii="Arial" w:hAnsi="Arial" w:cs="Arial"/>
                <w:sz w:val="22"/>
                <w:szCs w:val="22"/>
              </w:rPr>
              <w:t>Hammurabi</w:t>
            </w:r>
            <w:proofErr w:type="spellEnd"/>
            <w:r>
              <w:rPr>
                <w:rFonts w:ascii="Arial" w:hAnsi="Arial" w:cs="Arial"/>
                <w:sz w:val="22"/>
                <w:szCs w:val="22"/>
              </w:rPr>
              <w:t xml:space="preserve">. </w:t>
            </w:r>
            <w:proofErr w:type="spellStart"/>
            <w:r>
              <w:rPr>
                <w:rFonts w:ascii="Arial" w:hAnsi="Arial" w:cs="Arial"/>
                <w:sz w:val="22"/>
                <w:szCs w:val="22"/>
              </w:rPr>
              <w:t>Bs.As</w:t>
            </w:r>
            <w:proofErr w:type="spellEnd"/>
            <w:r>
              <w:rPr>
                <w:rFonts w:ascii="Arial" w:hAnsi="Arial" w:cs="Arial"/>
                <w:sz w:val="22"/>
                <w:szCs w:val="22"/>
              </w:rPr>
              <w:t xml:space="preserve">., 2015. </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VITOLO, Daniel Roque: “Manual de Sociedades”, Ed. Estudios, Buenos Aires 2016.</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Bibliografía Complementaria: </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PERCIAVALLE, Marcelo: "Ley General de Sociedades". Ed. </w:t>
            </w:r>
            <w:proofErr w:type="spellStart"/>
            <w:r>
              <w:rPr>
                <w:rFonts w:ascii="Arial" w:hAnsi="Arial" w:cs="Arial"/>
                <w:sz w:val="22"/>
                <w:szCs w:val="22"/>
              </w:rPr>
              <w:t>Errepar</w:t>
            </w:r>
            <w:proofErr w:type="spellEnd"/>
            <w:r>
              <w:rPr>
                <w:rFonts w:ascii="Arial" w:hAnsi="Arial" w:cs="Arial"/>
                <w:sz w:val="22"/>
                <w:szCs w:val="22"/>
              </w:rPr>
              <w:t xml:space="preserve">. </w:t>
            </w:r>
            <w:proofErr w:type="spellStart"/>
            <w:r>
              <w:rPr>
                <w:rFonts w:ascii="Arial" w:hAnsi="Arial" w:cs="Arial"/>
                <w:sz w:val="22"/>
                <w:szCs w:val="22"/>
              </w:rPr>
              <w:t>BsAs</w:t>
            </w:r>
            <w:proofErr w:type="spellEnd"/>
            <w:r>
              <w:rPr>
                <w:rFonts w:ascii="Arial" w:hAnsi="Arial" w:cs="Arial"/>
                <w:sz w:val="22"/>
                <w:szCs w:val="22"/>
              </w:rPr>
              <w:t xml:space="preserve">., 2015 </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RICHARD, E. Hugo y MUIÑO, Orlando: “Derecho Societario”. Ed. </w:t>
            </w:r>
            <w:proofErr w:type="spellStart"/>
            <w:r>
              <w:rPr>
                <w:rFonts w:ascii="Arial" w:hAnsi="Arial" w:cs="Arial"/>
                <w:sz w:val="22"/>
                <w:szCs w:val="22"/>
              </w:rPr>
              <w:t>Astrea</w:t>
            </w:r>
            <w:proofErr w:type="spellEnd"/>
            <w:r>
              <w:rPr>
                <w:rFonts w:ascii="Arial" w:hAnsi="Arial" w:cs="Arial"/>
                <w:sz w:val="22"/>
                <w:szCs w:val="22"/>
              </w:rPr>
              <w:t xml:space="preserve">, </w:t>
            </w:r>
            <w:proofErr w:type="spellStart"/>
            <w:r>
              <w:rPr>
                <w:rFonts w:ascii="Arial" w:hAnsi="Arial" w:cs="Arial"/>
                <w:sz w:val="22"/>
                <w:szCs w:val="22"/>
              </w:rPr>
              <w:t>Bs.As</w:t>
            </w:r>
            <w:proofErr w:type="spellEnd"/>
            <w:r>
              <w:rPr>
                <w:rFonts w:ascii="Arial" w:hAnsi="Arial" w:cs="Arial"/>
                <w:sz w:val="22"/>
                <w:szCs w:val="22"/>
              </w:rPr>
              <w:t xml:space="preserve">., 1.998. </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Bibliografía Especial obligatoria: </w:t>
            </w:r>
          </w:p>
          <w:p w:rsidR="00060514" w:rsidRDefault="00060514">
            <w:pPr>
              <w:autoSpaceDE w:val="0"/>
              <w:autoSpaceDN w:val="0"/>
              <w:adjustRightInd w:val="0"/>
              <w:spacing w:line="276" w:lineRule="auto"/>
              <w:ind w:left="360"/>
              <w:jc w:val="both"/>
              <w:rPr>
                <w:rFonts w:ascii="Arial" w:hAnsi="Arial" w:cs="Arial"/>
                <w:sz w:val="22"/>
                <w:szCs w:val="22"/>
              </w:rPr>
            </w:pPr>
            <w:proofErr w:type="spellStart"/>
            <w:r>
              <w:rPr>
                <w:rFonts w:ascii="Arial" w:hAnsi="Arial" w:cs="Arial"/>
                <w:sz w:val="22"/>
                <w:szCs w:val="22"/>
              </w:rPr>
              <w:t>Curá</w:t>
            </w:r>
            <w:proofErr w:type="spellEnd"/>
            <w:r>
              <w:rPr>
                <w:rFonts w:ascii="Arial" w:hAnsi="Arial" w:cs="Arial"/>
                <w:sz w:val="22"/>
                <w:szCs w:val="22"/>
              </w:rPr>
              <w:t>, José María: “El olvidado artículo 266 de la ley de sociedades comerciales (Sobre la vulneración del sistema de representación de las sociedades anónimas).La Ley 1996- C, 247.</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Nota a fallo: </w:t>
            </w:r>
            <w:proofErr w:type="spellStart"/>
            <w:r>
              <w:rPr>
                <w:rFonts w:ascii="Arial" w:hAnsi="Arial" w:cs="Arial"/>
                <w:sz w:val="22"/>
                <w:szCs w:val="22"/>
              </w:rPr>
              <w:t>Manovil</w:t>
            </w:r>
            <w:proofErr w:type="spellEnd"/>
            <w:r>
              <w:rPr>
                <w:rFonts w:ascii="Arial" w:hAnsi="Arial" w:cs="Arial"/>
                <w:sz w:val="22"/>
                <w:szCs w:val="22"/>
              </w:rPr>
              <w:t>, Rafael Mariano. Votos abstenidos: Una interesante solución pretoriana (y otra vez sobre el carácter de las nulidades de resoluciones asamblearias) Publicado en ED, 186-1096. Año 2000.</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Fallo: “</w:t>
            </w:r>
            <w:proofErr w:type="spellStart"/>
            <w:r>
              <w:rPr>
                <w:rFonts w:ascii="Arial" w:hAnsi="Arial" w:cs="Arial"/>
                <w:sz w:val="22"/>
                <w:szCs w:val="22"/>
              </w:rPr>
              <w:t>Abrecht</w:t>
            </w:r>
            <w:proofErr w:type="spellEnd"/>
            <w:r>
              <w:rPr>
                <w:rFonts w:ascii="Arial" w:hAnsi="Arial" w:cs="Arial"/>
                <w:sz w:val="22"/>
                <w:szCs w:val="22"/>
              </w:rPr>
              <w:t xml:space="preserve">, Pablo A. y otra c/ Cacique Camping SA s/ sumario". TRIBUNAL: </w:t>
            </w:r>
            <w:proofErr w:type="spellStart"/>
            <w:r>
              <w:rPr>
                <w:rFonts w:ascii="Arial" w:hAnsi="Arial" w:cs="Arial"/>
                <w:sz w:val="22"/>
                <w:szCs w:val="22"/>
              </w:rPr>
              <w:t>CNCom</w:t>
            </w:r>
            <w:proofErr w:type="spellEnd"/>
            <w:r>
              <w:rPr>
                <w:rFonts w:ascii="Arial" w:hAnsi="Arial" w:cs="Arial"/>
                <w:sz w:val="22"/>
                <w:szCs w:val="22"/>
              </w:rPr>
              <w:t>., Sala D FECHA: 01/03/1996.</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Fallo: </w:t>
            </w:r>
            <w:proofErr w:type="spellStart"/>
            <w:r>
              <w:rPr>
                <w:rFonts w:ascii="Arial" w:hAnsi="Arial" w:cs="Arial"/>
                <w:sz w:val="22"/>
                <w:szCs w:val="22"/>
              </w:rPr>
              <w:t>CNCom</w:t>
            </w:r>
            <w:proofErr w:type="spellEnd"/>
            <w:r>
              <w:rPr>
                <w:rFonts w:ascii="Arial" w:hAnsi="Arial" w:cs="Arial"/>
                <w:sz w:val="22"/>
                <w:szCs w:val="22"/>
              </w:rPr>
              <w:t xml:space="preserve">., Sala D, 15/08/1997. – “Bona, </w:t>
            </w:r>
            <w:proofErr w:type="spellStart"/>
            <w:r>
              <w:rPr>
                <w:rFonts w:ascii="Arial" w:hAnsi="Arial" w:cs="Arial"/>
                <w:sz w:val="22"/>
                <w:szCs w:val="22"/>
              </w:rPr>
              <w:t>Gaspare</w:t>
            </w:r>
            <w:proofErr w:type="spellEnd"/>
            <w:r>
              <w:rPr>
                <w:rFonts w:ascii="Arial" w:hAnsi="Arial" w:cs="Arial"/>
                <w:sz w:val="22"/>
                <w:szCs w:val="22"/>
              </w:rPr>
              <w:t xml:space="preserve"> c. C.I.L.S.A. Compañía Industrial Lanera </w:t>
            </w:r>
            <w:proofErr w:type="spellStart"/>
            <w:r>
              <w:rPr>
                <w:rFonts w:ascii="Arial" w:hAnsi="Arial" w:cs="Arial"/>
                <w:sz w:val="22"/>
                <w:szCs w:val="22"/>
              </w:rPr>
              <w:t>Safei</w:t>
            </w:r>
            <w:proofErr w:type="spellEnd"/>
            <w:r>
              <w:rPr>
                <w:rFonts w:ascii="Arial" w:hAnsi="Arial" w:cs="Arial"/>
                <w:sz w:val="22"/>
                <w:szCs w:val="22"/>
              </w:rPr>
              <w:t xml:space="preserve"> s/sumario”.</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Nota a fallo: </w:t>
            </w:r>
            <w:proofErr w:type="spellStart"/>
            <w:r>
              <w:rPr>
                <w:rFonts w:ascii="Arial" w:hAnsi="Arial" w:cs="Arial"/>
                <w:sz w:val="22"/>
                <w:szCs w:val="22"/>
              </w:rPr>
              <w:t>Manovil</w:t>
            </w:r>
            <w:proofErr w:type="spellEnd"/>
            <w:r>
              <w:rPr>
                <w:rFonts w:ascii="Arial" w:hAnsi="Arial" w:cs="Arial"/>
                <w:sz w:val="22"/>
                <w:szCs w:val="22"/>
              </w:rPr>
              <w:t>, Rafael Mariano. Nulidades asamblearias: un nuevo fallo esclarecedor – Publicado en: ED, 176-221.</w:t>
            </w:r>
          </w:p>
          <w:p w:rsidR="00060514" w:rsidRDefault="00060514">
            <w:pPr>
              <w:autoSpaceDE w:val="0"/>
              <w:autoSpaceDN w:val="0"/>
              <w:adjustRightInd w:val="0"/>
              <w:spacing w:line="276" w:lineRule="auto"/>
              <w:ind w:left="708"/>
              <w:jc w:val="left"/>
              <w:rPr>
                <w:rFonts w:ascii="Calibri" w:hAnsi="Calibri" w:cs="Calibri"/>
                <w:sz w:val="22"/>
                <w:szCs w:val="22"/>
              </w:rPr>
            </w:pPr>
          </w:p>
          <w:p w:rsidR="00060514" w:rsidRDefault="005C28C9">
            <w:pPr>
              <w:autoSpaceDE w:val="0"/>
              <w:autoSpaceDN w:val="0"/>
              <w:adjustRightInd w:val="0"/>
              <w:spacing w:line="276" w:lineRule="auto"/>
              <w:ind w:left="708"/>
              <w:jc w:val="left"/>
              <w:rPr>
                <w:rFonts w:ascii="Arial" w:hAnsi="Arial" w:cs="Arial"/>
                <w:b/>
                <w:bCs/>
              </w:rPr>
            </w:pPr>
            <w:r>
              <w:rPr>
                <w:rFonts w:ascii="Arial" w:hAnsi="Arial" w:cs="Arial"/>
                <w:b/>
                <w:bCs/>
              </w:rPr>
              <w:t xml:space="preserve">MÒDULO </w:t>
            </w:r>
            <w:r w:rsidR="00060514">
              <w:rPr>
                <w:rFonts w:ascii="Arial" w:hAnsi="Arial" w:cs="Arial"/>
                <w:b/>
                <w:bCs/>
              </w:rPr>
              <w:t>XIII: SOCIEDAD ANÓNIMA UNIPERSONAL - SOC. ENCOMANDITA POR ACCIONES</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 xml:space="preserve">1.- Sociedad </w:t>
            </w:r>
            <w:proofErr w:type="spellStart"/>
            <w:r>
              <w:rPr>
                <w:rFonts w:ascii="Arial" w:hAnsi="Arial" w:cs="Arial"/>
                <w:sz w:val="22"/>
                <w:szCs w:val="22"/>
              </w:rPr>
              <w:t>Encomandita</w:t>
            </w:r>
            <w:proofErr w:type="spellEnd"/>
            <w:r>
              <w:rPr>
                <w:rFonts w:ascii="Arial" w:hAnsi="Arial" w:cs="Arial"/>
                <w:sz w:val="22"/>
                <w:szCs w:val="22"/>
              </w:rPr>
              <w:t xml:space="preserve"> por Acciones. Constitución. Denominación. Derechos y obligaciones de cada categoría de socios. El Capital. Representación del capital comanditado. </w:t>
            </w:r>
            <w:proofErr w:type="spellStart"/>
            <w:r>
              <w:rPr>
                <w:rFonts w:ascii="Arial" w:hAnsi="Arial" w:cs="Arial"/>
                <w:sz w:val="22"/>
                <w:szCs w:val="22"/>
              </w:rPr>
              <w:t>Cesabilidad</w:t>
            </w:r>
            <w:proofErr w:type="spellEnd"/>
            <w:r>
              <w:rPr>
                <w:rFonts w:ascii="Arial" w:hAnsi="Arial" w:cs="Arial"/>
                <w:sz w:val="22"/>
                <w:szCs w:val="22"/>
              </w:rPr>
              <w:t xml:space="preserve"> de la parte social del comanditado. Capital comanditario: principios aplicables. Administración. Remoción del administrador. </w:t>
            </w:r>
            <w:proofErr w:type="spellStart"/>
            <w:r>
              <w:rPr>
                <w:rFonts w:ascii="Arial" w:hAnsi="Arial" w:cs="Arial"/>
                <w:sz w:val="22"/>
                <w:szCs w:val="22"/>
              </w:rPr>
              <w:t>Accefalía</w:t>
            </w:r>
            <w:proofErr w:type="spellEnd"/>
            <w:r>
              <w:rPr>
                <w:rFonts w:ascii="Arial" w:hAnsi="Arial" w:cs="Arial"/>
                <w:sz w:val="22"/>
                <w:szCs w:val="22"/>
              </w:rPr>
              <w:t>. Asamblea. Fiscalización.</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lastRenderedPageBreak/>
              <w:t>2.- Sociedades de Garantías Recíprocas. Régimen de la Ley 24.467. Caracteres. Categoría de socios. Capital social y Fondo de Riesgo. Órganos societarios.</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La participación del Estado en el desenvolvimiento de la economía. Empresas del Estado. Leyes 13.653, 14.380, 15.203. Sociedades de Economía Mixta: Concepto. Régimen Legal.</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3.- Sociedad Anónima Unipersonal. Régimen Legal. Requisitos de constitución, funcionamiento y control.</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4.- Sociedad Anónima con Participación Estatal Mayoritaria. Sociedades del Estado. Ley 20.705, números de socios: constitución y funcionamiento, transformación.</w:t>
            </w:r>
          </w:p>
          <w:p w:rsidR="00060514" w:rsidRDefault="00060514">
            <w:pPr>
              <w:autoSpaceDE w:val="0"/>
              <w:autoSpaceDN w:val="0"/>
              <w:adjustRightInd w:val="0"/>
              <w:spacing w:after="0" w:line="240" w:lineRule="auto"/>
              <w:jc w:val="left"/>
              <w:rPr>
                <w:rFonts w:ascii="Arial" w:hAnsi="Arial" w:cs="Arial"/>
                <w:b/>
                <w:bCs/>
                <w:sz w:val="22"/>
                <w:szCs w:val="22"/>
                <w:u w:val="single"/>
              </w:rPr>
            </w:pPr>
            <w:r>
              <w:rPr>
                <w:rFonts w:ascii="Arial" w:hAnsi="Arial" w:cs="Arial"/>
                <w:b/>
                <w:bCs/>
                <w:sz w:val="22"/>
                <w:szCs w:val="22"/>
                <w:u w:val="single"/>
              </w:rPr>
              <w:t>BIBLIOGRAFÍA</w:t>
            </w:r>
          </w:p>
          <w:p w:rsidR="00060514" w:rsidRDefault="00060514">
            <w:pPr>
              <w:autoSpaceDE w:val="0"/>
              <w:autoSpaceDN w:val="0"/>
              <w:adjustRightInd w:val="0"/>
              <w:spacing w:line="276" w:lineRule="auto"/>
              <w:ind w:left="360"/>
              <w:jc w:val="both"/>
              <w:rPr>
                <w:rFonts w:ascii="Calibri" w:hAnsi="Calibri" w:cs="Calibri"/>
                <w:sz w:val="22"/>
                <w:szCs w:val="22"/>
              </w:rPr>
            </w:pP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Bibliografía Obligatoria: </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NISSEN, Ricardo Augusto: “Curso de Derecho Societario”. Ed. </w:t>
            </w:r>
            <w:proofErr w:type="spellStart"/>
            <w:r>
              <w:rPr>
                <w:rFonts w:ascii="Arial" w:hAnsi="Arial" w:cs="Arial"/>
                <w:sz w:val="22"/>
                <w:szCs w:val="22"/>
              </w:rPr>
              <w:t>Hammurabi</w:t>
            </w:r>
            <w:proofErr w:type="spellEnd"/>
            <w:r>
              <w:rPr>
                <w:rFonts w:ascii="Arial" w:hAnsi="Arial" w:cs="Arial"/>
                <w:sz w:val="22"/>
                <w:szCs w:val="22"/>
              </w:rPr>
              <w:t xml:space="preserve">. </w:t>
            </w:r>
            <w:proofErr w:type="spellStart"/>
            <w:r>
              <w:rPr>
                <w:rFonts w:ascii="Arial" w:hAnsi="Arial" w:cs="Arial"/>
                <w:sz w:val="22"/>
                <w:szCs w:val="22"/>
              </w:rPr>
              <w:t>Bs.As</w:t>
            </w:r>
            <w:proofErr w:type="spellEnd"/>
            <w:r>
              <w:rPr>
                <w:rFonts w:ascii="Arial" w:hAnsi="Arial" w:cs="Arial"/>
                <w:sz w:val="22"/>
                <w:szCs w:val="22"/>
              </w:rPr>
              <w:t xml:space="preserve">., 2015. </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VITOLO, Daniel Roque: “Manual de Sociedades”, Ed. Estudios, Buenos Aires 2016.</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Bibliografía Complementaria: </w:t>
            </w:r>
          </w:p>
          <w:p w:rsidR="00060514" w:rsidRDefault="00060514">
            <w:pPr>
              <w:autoSpaceDE w:val="0"/>
              <w:autoSpaceDN w:val="0"/>
              <w:adjustRightInd w:val="0"/>
              <w:spacing w:after="0" w:line="240" w:lineRule="auto"/>
              <w:jc w:val="left"/>
              <w:rPr>
                <w:rFonts w:ascii="Arial" w:hAnsi="Arial" w:cs="Arial"/>
                <w:sz w:val="22"/>
                <w:szCs w:val="22"/>
              </w:rPr>
            </w:pPr>
            <w:r>
              <w:rPr>
                <w:rFonts w:ascii="Arial" w:hAnsi="Arial" w:cs="Arial"/>
                <w:sz w:val="22"/>
                <w:szCs w:val="22"/>
              </w:rPr>
              <w:t xml:space="preserve">       “Ley General De Sociedades - SAS Ley 27.349”. </w:t>
            </w:r>
            <w:proofErr w:type="spellStart"/>
            <w:r>
              <w:rPr>
                <w:rFonts w:ascii="Arial" w:hAnsi="Arial" w:cs="Arial"/>
                <w:sz w:val="22"/>
                <w:szCs w:val="22"/>
              </w:rPr>
              <w:t>Sebatián</w:t>
            </w:r>
            <w:proofErr w:type="spellEnd"/>
            <w:r>
              <w:rPr>
                <w:rFonts w:ascii="Arial" w:hAnsi="Arial" w:cs="Arial"/>
                <w:sz w:val="22"/>
                <w:szCs w:val="22"/>
              </w:rPr>
              <w:t xml:space="preserve"> Balbín. Ed. Cathedra Jurídica. 2018.</w:t>
            </w:r>
          </w:p>
          <w:p w:rsidR="00060514" w:rsidRDefault="00060514">
            <w:pPr>
              <w:autoSpaceDE w:val="0"/>
              <w:autoSpaceDN w:val="0"/>
              <w:adjustRightInd w:val="0"/>
              <w:spacing w:after="0" w:line="240" w:lineRule="auto"/>
              <w:jc w:val="left"/>
              <w:rPr>
                <w:rFonts w:ascii="Calibri" w:hAnsi="Calibri" w:cs="Calibri"/>
                <w:sz w:val="22"/>
                <w:szCs w:val="22"/>
              </w:rPr>
            </w:pP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PERCIAVALLE, Marcelo: "Ley General de Sociedades". Ed. </w:t>
            </w:r>
            <w:proofErr w:type="spellStart"/>
            <w:r>
              <w:rPr>
                <w:rFonts w:ascii="Arial" w:hAnsi="Arial" w:cs="Arial"/>
                <w:sz w:val="22"/>
                <w:szCs w:val="22"/>
              </w:rPr>
              <w:t>Errepar</w:t>
            </w:r>
            <w:proofErr w:type="spellEnd"/>
            <w:r>
              <w:rPr>
                <w:rFonts w:ascii="Arial" w:hAnsi="Arial" w:cs="Arial"/>
                <w:sz w:val="22"/>
                <w:szCs w:val="22"/>
              </w:rPr>
              <w:t xml:space="preserve">. </w:t>
            </w:r>
            <w:proofErr w:type="spellStart"/>
            <w:r>
              <w:rPr>
                <w:rFonts w:ascii="Arial" w:hAnsi="Arial" w:cs="Arial"/>
                <w:sz w:val="22"/>
                <w:szCs w:val="22"/>
              </w:rPr>
              <w:t>BsAs</w:t>
            </w:r>
            <w:proofErr w:type="spellEnd"/>
            <w:r>
              <w:rPr>
                <w:rFonts w:ascii="Arial" w:hAnsi="Arial" w:cs="Arial"/>
                <w:sz w:val="22"/>
                <w:szCs w:val="22"/>
              </w:rPr>
              <w:t xml:space="preserve">., 2015 </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RICHARD, E. Hugo y MUIÑO, Orlando: “Derecho Societario”. Ed. </w:t>
            </w:r>
            <w:proofErr w:type="spellStart"/>
            <w:r>
              <w:rPr>
                <w:rFonts w:ascii="Arial" w:hAnsi="Arial" w:cs="Arial"/>
                <w:sz w:val="22"/>
                <w:szCs w:val="22"/>
              </w:rPr>
              <w:t>Astrea</w:t>
            </w:r>
            <w:proofErr w:type="spellEnd"/>
            <w:r>
              <w:rPr>
                <w:rFonts w:ascii="Arial" w:hAnsi="Arial" w:cs="Arial"/>
                <w:sz w:val="22"/>
                <w:szCs w:val="22"/>
              </w:rPr>
              <w:t xml:space="preserve">, </w:t>
            </w:r>
            <w:proofErr w:type="spellStart"/>
            <w:r>
              <w:rPr>
                <w:rFonts w:ascii="Arial" w:hAnsi="Arial" w:cs="Arial"/>
                <w:sz w:val="22"/>
                <w:szCs w:val="22"/>
              </w:rPr>
              <w:t>Bs.As</w:t>
            </w:r>
            <w:proofErr w:type="spellEnd"/>
            <w:r>
              <w:rPr>
                <w:rFonts w:ascii="Arial" w:hAnsi="Arial" w:cs="Arial"/>
                <w:sz w:val="22"/>
                <w:szCs w:val="22"/>
              </w:rPr>
              <w:t xml:space="preserve">., 1.998. </w:t>
            </w:r>
          </w:p>
          <w:p w:rsidR="00060514" w:rsidRDefault="00060514">
            <w:pPr>
              <w:autoSpaceDE w:val="0"/>
              <w:autoSpaceDN w:val="0"/>
              <w:adjustRightInd w:val="0"/>
              <w:spacing w:after="0" w:line="240" w:lineRule="auto"/>
              <w:jc w:val="left"/>
              <w:rPr>
                <w:rFonts w:ascii="Calibri" w:hAnsi="Calibri" w:cs="Calibri"/>
                <w:sz w:val="22"/>
                <w:szCs w:val="22"/>
              </w:rPr>
            </w:pPr>
          </w:p>
          <w:p w:rsidR="00060514" w:rsidRDefault="00060514">
            <w:pPr>
              <w:autoSpaceDE w:val="0"/>
              <w:autoSpaceDN w:val="0"/>
              <w:adjustRightInd w:val="0"/>
              <w:spacing w:line="276" w:lineRule="auto"/>
              <w:ind w:left="708"/>
              <w:jc w:val="left"/>
              <w:rPr>
                <w:rFonts w:ascii="Calibri" w:hAnsi="Calibri" w:cs="Calibri"/>
                <w:sz w:val="22"/>
                <w:szCs w:val="22"/>
              </w:rPr>
            </w:pPr>
          </w:p>
          <w:p w:rsidR="00060514" w:rsidRDefault="005C28C9">
            <w:pPr>
              <w:autoSpaceDE w:val="0"/>
              <w:autoSpaceDN w:val="0"/>
              <w:adjustRightInd w:val="0"/>
              <w:spacing w:line="276" w:lineRule="auto"/>
              <w:ind w:left="708"/>
              <w:jc w:val="left"/>
              <w:rPr>
                <w:rFonts w:ascii="Arial" w:hAnsi="Arial" w:cs="Arial"/>
                <w:b/>
                <w:bCs/>
              </w:rPr>
            </w:pPr>
            <w:r>
              <w:rPr>
                <w:rFonts w:ascii="Arial" w:hAnsi="Arial" w:cs="Arial"/>
                <w:b/>
                <w:bCs/>
              </w:rPr>
              <w:t xml:space="preserve">MÒDULO </w:t>
            </w:r>
            <w:r w:rsidR="00060514">
              <w:rPr>
                <w:rFonts w:ascii="Arial" w:hAnsi="Arial" w:cs="Arial"/>
                <w:b/>
                <w:bCs/>
              </w:rPr>
              <w:t>XIV: SAS</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 xml:space="preserve">1.- Concepto. La SAS como un Nuevo Tipo Social. Régimen de Constitución. Constitución por Contrato Plurilateral o por Declaración Unilateral de Voluntad. Requisitos Esenciales no </w:t>
            </w:r>
            <w:proofErr w:type="spellStart"/>
            <w:r>
              <w:rPr>
                <w:rFonts w:ascii="Arial" w:hAnsi="Arial" w:cs="Arial"/>
                <w:sz w:val="22"/>
                <w:szCs w:val="22"/>
              </w:rPr>
              <w:t>Tipificantes</w:t>
            </w:r>
            <w:proofErr w:type="spellEnd"/>
            <w:r>
              <w:rPr>
                <w:rFonts w:ascii="Arial" w:hAnsi="Arial" w:cs="Arial"/>
                <w:sz w:val="22"/>
                <w:szCs w:val="22"/>
              </w:rPr>
              <w:t xml:space="preserve"> que debe contener el instrumento constitutivo. Omisión de Requisitos Esenciales no </w:t>
            </w:r>
            <w:proofErr w:type="spellStart"/>
            <w:r>
              <w:rPr>
                <w:rFonts w:ascii="Arial" w:hAnsi="Arial" w:cs="Arial"/>
                <w:sz w:val="22"/>
                <w:szCs w:val="22"/>
              </w:rPr>
              <w:t>Tipificantes</w:t>
            </w:r>
            <w:proofErr w:type="spellEnd"/>
            <w:r>
              <w:rPr>
                <w:rFonts w:ascii="Arial" w:hAnsi="Arial" w:cs="Arial"/>
                <w:sz w:val="22"/>
                <w:szCs w:val="22"/>
              </w:rPr>
              <w:t xml:space="preserve">. </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2.- Reforma del Instrumento  Constitutivo. Plazos de Inscripción. El Rol del Registro Público en las SAS. Régimen de Publicidad al momento de su Constitución y de su Modificación. Contenido de la Publicación.</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 xml:space="preserve">3.- El Capital Social. Su Representación. El Supuesto de las Acciones Escriturales </w:t>
            </w:r>
            <w:r>
              <w:rPr>
                <w:rFonts w:ascii="Arial" w:hAnsi="Arial" w:cs="Arial"/>
                <w:sz w:val="22"/>
                <w:szCs w:val="22"/>
              </w:rPr>
              <w:lastRenderedPageBreak/>
              <w:t>a ser Registradas en Cuenta. Capital Mínimo. Aportes. Supuestos de Sobrevaluación. Responsabilidad de los Socios.</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4.- Limitación a la Transferencia de Acciones.</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5.- Órganos. Estructura Típica y la Autonomía de la Voluntad. El Órgano de Administración y la Representación. La Reunión de Socios como Órgano de Gobierno. El Régimen de Fiscalización.</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 xml:space="preserve">6.- Estados Financieros y Registros Contables. Registros Digitales Obligatorios. </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7.- Disolución y Liquidación.</w:t>
            </w:r>
          </w:p>
          <w:p w:rsidR="00060514" w:rsidRDefault="00060514">
            <w:pPr>
              <w:autoSpaceDE w:val="0"/>
              <w:autoSpaceDN w:val="0"/>
              <w:adjustRightInd w:val="0"/>
              <w:spacing w:line="276" w:lineRule="auto"/>
              <w:ind w:left="708"/>
              <w:jc w:val="both"/>
              <w:rPr>
                <w:rFonts w:ascii="Arial" w:hAnsi="Arial" w:cs="Arial"/>
              </w:rPr>
            </w:pPr>
            <w:r>
              <w:rPr>
                <w:rFonts w:ascii="Arial" w:hAnsi="Arial" w:cs="Arial"/>
                <w:sz w:val="22"/>
                <w:szCs w:val="22"/>
              </w:rPr>
              <w:t>8.- La Transformación de los demás Tipos Societarios en SAS</w:t>
            </w:r>
            <w:r>
              <w:rPr>
                <w:rFonts w:ascii="Arial" w:hAnsi="Arial" w:cs="Arial"/>
              </w:rPr>
              <w:t>.</w:t>
            </w:r>
          </w:p>
          <w:p w:rsidR="00060514" w:rsidRDefault="00060514">
            <w:pPr>
              <w:autoSpaceDE w:val="0"/>
              <w:autoSpaceDN w:val="0"/>
              <w:adjustRightInd w:val="0"/>
              <w:spacing w:after="0" w:line="240" w:lineRule="auto"/>
              <w:jc w:val="left"/>
              <w:rPr>
                <w:rFonts w:ascii="Arial" w:hAnsi="Arial" w:cs="Arial"/>
                <w:b/>
                <w:bCs/>
                <w:sz w:val="22"/>
                <w:szCs w:val="22"/>
                <w:u w:val="single"/>
              </w:rPr>
            </w:pPr>
            <w:r>
              <w:rPr>
                <w:rFonts w:ascii="Arial" w:hAnsi="Arial" w:cs="Arial"/>
                <w:b/>
                <w:bCs/>
                <w:sz w:val="22"/>
                <w:szCs w:val="22"/>
                <w:u w:val="single"/>
              </w:rPr>
              <w:t>BIBLIOGRAFÍA</w:t>
            </w:r>
          </w:p>
          <w:p w:rsidR="00060514" w:rsidRDefault="00060514">
            <w:pPr>
              <w:autoSpaceDE w:val="0"/>
              <w:autoSpaceDN w:val="0"/>
              <w:adjustRightInd w:val="0"/>
              <w:spacing w:after="0" w:line="240" w:lineRule="auto"/>
              <w:jc w:val="left"/>
              <w:rPr>
                <w:rFonts w:ascii="Calibri" w:hAnsi="Calibri" w:cs="Calibri"/>
                <w:sz w:val="22"/>
                <w:szCs w:val="22"/>
              </w:rPr>
            </w:pPr>
          </w:p>
          <w:p w:rsidR="00060514" w:rsidRDefault="00060514">
            <w:pPr>
              <w:autoSpaceDE w:val="0"/>
              <w:autoSpaceDN w:val="0"/>
              <w:adjustRightInd w:val="0"/>
              <w:spacing w:after="0" w:line="240" w:lineRule="auto"/>
              <w:jc w:val="left"/>
              <w:rPr>
                <w:rFonts w:ascii="Arial" w:hAnsi="Arial" w:cs="Arial"/>
                <w:sz w:val="22"/>
                <w:szCs w:val="22"/>
              </w:rPr>
            </w:pPr>
            <w:r>
              <w:rPr>
                <w:rFonts w:ascii="Arial" w:hAnsi="Arial" w:cs="Arial"/>
                <w:sz w:val="22"/>
                <w:szCs w:val="22"/>
              </w:rPr>
              <w:t xml:space="preserve">      Bibliografía Obligatoria:</w:t>
            </w:r>
          </w:p>
          <w:p w:rsidR="00060514" w:rsidRDefault="00060514">
            <w:pPr>
              <w:autoSpaceDE w:val="0"/>
              <w:autoSpaceDN w:val="0"/>
              <w:adjustRightInd w:val="0"/>
              <w:spacing w:after="0" w:line="240" w:lineRule="auto"/>
              <w:jc w:val="left"/>
              <w:rPr>
                <w:rFonts w:ascii="Arial" w:hAnsi="Arial" w:cs="Arial"/>
                <w:sz w:val="22"/>
                <w:szCs w:val="22"/>
              </w:rPr>
            </w:pPr>
            <w:r>
              <w:rPr>
                <w:rFonts w:ascii="Arial" w:hAnsi="Arial" w:cs="Arial"/>
                <w:sz w:val="22"/>
                <w:szCs w:val="22"/>
              </w:rPr>
              <w:t xml:space="preserve">     </w:t>
            </w:r>
          </w:p>
          <w:p w:rsidR="00060514" w:rsidRDefault="00060514">
            <w:pPr>
              <w:autoSpaceDE w:val="0"/>
              <w:autoSpaceDN w:val="0"/>
              <w:adjustRightInd w:val="0"/>
              <w:spacing w:after="0" w:line="240" w:lineRule="auto"/>
              <w:jc w:val="left"/>
              <w:rPr>
                <w:rFonts w:ascii="Arial" w:hAnsi="Arial" w:cs="Arial"/>
                <w:sz w:val="22"/>
                <w:szCs w:val="22"/>
              </w:rPr>
            </w:pPr>
            <w:r>
              <w:rPr>
                <w:rFonts w:ascii="Arial" w:hAnsi="Arial" w:cs="Arial"/>
                <w:sz w:val="22"/>
                <w:szCs w:val="22"/>
              </w:rPr>
              <w:t xml:space="preserve">      “Sociedades por Acciones Simplificadas - SAS y Simples”. Sirena, José Luis. Ed. </w:t>
            </w:r>
            <w:proofErr w:type="spellStart"/>
            <w:r>
              <w:rPr>
                <w:rFonts w:ascii="Arial" w:hAnsi="Arial" w:cs="Arial"/>
                <w:sz w:val="22"/>
                <w:szCs w:val="22"/>
              </w:rPr>
              <w:t>Errepar</w:t>
            </w:r>
            <w:proofErr w:type="spellEnd"/>
            <w:r>
              <w:rPr>
                <w:rFonts w:ascii="Arial" w:hAnsi="Arial" w:cs="Arial"/>
                <w:sz w:val="22"/>
                <w:szCs w:val="22"/>
              </w:rPr>
              <w:t>. 2018.</w:t>
            </w:r>
          </w:p>
          <w:p w:rsidR="00060514" w:rsidRDefault="00060514">
            <w:pPr>
              <w:autoSpaceDE w:val="0"/>
              <w:autoSpaceDN w:val="0"/>
              <w:adjustRightInd w:val="0"/>
              <w:spacing w:after="0" w:line="240" w:lineRule="auto"/>
              <w:jc w:val="left"/>
              <w:rPr>
                <w:rFonts w:ascii="Calibri" w:hAnsi="Calibri" w:cs="Calibri"/>
                <w:sz w:val="22"/>
                <w:szCs w:val="22"/>
              </w:rPr>
            </w:pPr>
          </w:p>
          <w:p w:rsidR="00060514" w:rsidRDefault="00060514">
            <w:pPr>
              <w:autoSpaceDE w:val="0"/>
              <w:autoSpaceDN w:val="0"/>
              <w:adjustRightInd w:val="0"/>
              <w:spacing w:after="0" w:line="240" w:lineRule="auto"/>
              <w:jc w:val="left"/>
              <w:rPr>
                <w:rFonts w:ascii="Arial" w:hAnsi="Arial" w:cs="Arial"/>
                <w:sz w:val="22"/>
                <w:szCs w:val="22"/>
              </w:rPr>
            </w:pPr>
            <w:r>
              <w:rPr>
                <w:rFonts w:ascii="Arial" w:hAnsi="Arial" w:cs="Arial"/>
                <w:sz w:val="22"/>
                <w:szCs w:val="22"/>
              </w:rPr>
              <w:t xml:space="preserve">       “Ley General De Sociedades - SAS Ley 27.349”. </w:t>
            </w:r>
            <w:proofErr w:type="spellStart"/>
            <w:r>
              <w:rPr>
                <w:rFonts w:ascii="Arial" w:hAnsi="Arial" w:cs="Arial"/>
                <w:sz w:val="22"/>
                <w:szCs w:val="22"/>
              </w:rPr>
              <w:t>Sebatián</w:t>
            </w:r>
            <w:proofErr w:type="spellEnd"/>
            <w:r>
              <w:rPr>
                <w:rFonts w:ascii="Arial" w:hAnsi="Arial" w:cs="Arial"/>
                <w:sz w:val="22"/>
                <w:szCs w:val="22"/>
              </w:rPr>
              <w:t xml:space="preserve"> Balbín. Ed. Cathedra Jurídica. 2018.</w:t>
            </w:r>
          </w:p>
          <w:p w:rsidR="00060514" w:rsidRDefault="00060514">
            <w:pPr>
              <w:autoSpaceDE w:val="0"/>
              <w:autoSpaceDN w:val="0"/>
              <w:adjustRightInd w:val="0"/>
              <w:spacing w:after="0" w:line="240" w:lineRule="auto"/>
              <w:jc w:val="left"/>
              <w:rPr>
                <w:rFonts w:ascii="Calibri" w:hAnsi="Calibri" w:cs="Calibri"/>
                <w:sz w:val="22"/>
                <w:szCs w:val="22"/>
              </w:rPr>
            </w:pP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Bibliografía Especial Obligatoria:</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VITOLO, Daniel “La Sociedad Anónima Simplificada”, LL, 2016-E,1134 </w:t>
            </w:r>
          </w:p>
          <w:p w:rsidR="00060514" w:rsidRDefault="00060514">
            <w:pPr>
              <w:autoSpaceDE w:val="0"/>
              <w:autoSpaceDN w:val="0"/>
              <w:adjustRightInd w:val="0"/>
              <w:spacing w:line="276" w:lineRule="auto"/>
              <w:ind w:left="708"/>
              <w:jc w:val="left"/>
              <w:rPr>
                <w:rFonts w:ascii="Calibri" w:hAnsi="Calibri" w:cs="Calibri"/>
                <w:sz w:val="22"/>
                <w:szCs w:val="22"/>
              </w:rPr>
            </w:pPr>
          </w:p>
          <w:p w:rsidR="00060514" w:rsidRDefault="005C28C9">
            <w:pPr>
              <w:autoSpaceDE w:val="0"/>
              <w:autoSpaceDN w:val="0"/>
              <w:adjustRightInd w:val="0"/>
              <w:spacing w:line="276" w:lineRule="auto"/>
              <w:ind w:left="708"/>
              <w:jc w:val="left"/>
              <w:rPr>
                <w:rFonts w:ascii="Arial" w:hAnsi="Arial" w:cs="Arial"/>
                <w:b/>
                <w:bCs/>
              </w:rPr>
            </w:pPr>
            <w:r>
              <w:rPr>
                <w:rFonts w:ascii="Arial" w:hAnsi="Arial" w:cs="Arial"/>
                <w:b/>
                <w:bCs/>
              </w:rPr>
              <w:t xml:space="preserve">MÓDULO </w:t>
            </w:r>
            <w:r w:rsidR="00060514">
              <w:rPr>
                <w:rFonts w:ascii="Arial" w:hAnsi="Arial" w:cs="Arial"/>
                <w:b/>
                <w:bCs/>
              </w:rPr>
              <w:t>XV: CONTRATOS ASOCIATIVOS</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1.- Concepto. Distinción con los contratos de cambio. Disposiciones generales. Negocios en Participación.</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2.- Agrupamientos societarios y empresarios. Concentración de capital. Unidad de decisión y poder económico. Concentración y coordinación o cooperación.</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3.- Agrupaciones de Colaboración, Uniones Transitorias, Consorcios de Cooperación: Régimen Legal. Constitución, requisitos, administración, responsabilidades.</w:t>
            </w:r>
          </w:p>
          <w:p w:rsidR="00060514" w:rsidRDefault="00060514">
            <w:pPr>
              <w:autoSpaceDE w:val="0"/>
              <w:autoSpaceDN w:val="0"/>
              <w:adjustRightInd w:val="0"/>
              <w:spacing w:line="276" w:lineRule="auto"/>
              <w:ind w:left="708"/>
              <w:jc w:val="both"/>
              <w:rPr>
                <w:rFonts w:ascii="Arial" w:hAnsi="Arial" w:cs="Arial"/>
                <w:sz w:val="22"/>
                <w:szCs w:val="22"/>
              </w:rPr>
            </w:pPr>
            <w:r>
              <w:rPr>
                <w:rFonts w:ascii="Arial" w:hAnsi="Arial" w:cs="Arial"/>
                <w:sz w:val="22"/>
                <w:szCs w:val="22"/>
              </w:rPr>
              <w:t xml:space="preserve">4.- Técnicas societarias de agrupamiento: a) Que alteran la estructura societaria: Fusión y escisión: función económica. Régimen legal; b) Que no alteran la estructura societaria: Sociedad Socia. Sociedades Vinculadas. Participaciones de una sociedad en el capital de otras sociedades. Limitaciones. Participaciones recíprocas. Control societario. Control interno y externo. De hecho y de derecho. </w:t>
            </w:r>
            <w:r>
              <w:rPr>
                <w:rFonts w:ascii="Arial" w:hAnsi="Arial" w:cs="Arial"/>
                <w:sz w:val="22"/>
                <w:szCs w:val="22"/>
              </w:rPr>
              <w:lastRenderedPageBreak/>
              <w:t>Abuso de la situación de control. Responsabilidad de la controlante.</w:t>
            </w:r>
          </w:p>
          <w:p w:rsidR="00060514" w:rsidRDefault="00060514">
            <w:pPr>
              <w:autoSpaceDE w:val="0"/>
              <w:autoSpaceDN w:val="0"/>
              <w:adjustRightInd w:val="0"/>
              <w:spacing w:after="0" w:line="240" w:lineRule="auto"/>
              <w:jc w:val="left"/>
              <w:rPr>
                <w:rFonts w:ascii="Arial" w:hAnsi="Arial" w:cs="Arial"/>
                <w:b/>
                <w:bCs/>
                <w:sz w:val="22"/>
                <w:szCs w:val="22"/>
                <w:u w:val="single"/>
              </w:rPr>
            </w:pPr>
            <w:r>
              <w:rPr>
                <w:rFonts w:ascii="Arial" w:hAnsi="Arial" w:cs="Arial"/>
                <w:b/>
                <w:bCs/>
                <w:sz w:val="22"/>
                <w:szCs w:val="22"/>
                <w:u w:val="single"/>
              </w:rPr>
              <w:t>BIBLIOGRAFÍA</w:t>
            </w:r>
          </w:p>
          <w:p w:rsidR="00060514" w:rsidRDefault="00060514">
            <w:pPr>
              <w:autoSpaceDE w:val="0"/>
              <w:autoSpaceDN w:val="0"/>
              <w:adjustRightInd w:val="0"/>
              <w:spacing w:after="0" w:line="240" w:lineRule="auto"/>
              <w:jc w:val="left"/>
              <w:rPr>
                <w:rFonts w:ascii="Calibri" w:hAnsi="Calibri" w:cs="Calibri"/>
                <w:sz w:val="22"/>
                <w:szCs w:val="22"/>
              </w:rPr>
            </w:pP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Bibliografía Obligatoria: </w:t>
            </w:r>
          </w:p>
          <w:p w:rsidR="00060514" w:rsidRDefault="00060514">
            <w:pPr>
              <w:autoSpaceDE w:val="0"/>
              <w:autoSpaceDN w:val="0"/>
              <w:adjustRightInd w:val="0"/>
              <w:spacing w:line="276" w:lineRule="auto"/>
              <w:ind w:left="360"/>
              <w:jc w:val="left"/>
              <w:rPr>
                <w:rFonts w:ascii="Arial" w:hAnsi="Arial" w:cs="Arial"/>
                <w:sz w:val="22"/>
                <w:szCs w:val="22"/>
              </w:rPr>
            </w:pPr>
            <w:r>
              <w:rPr>
                <w:rFonts w:ascii="Arial" w:hAnsi="Arial" w:cs="Arial"/>
                <w:sz w:val="22"/>
                <w:szCs w:val="22"/>
              </w:rPr>
              <w:t xml:space="preserve">“Código Civil y Comercial de la Nación analizado, comparado y concordado” Dirigido por Alberto J. </w:t>
            </w:r>
            <w:proofErr w:type="spellStart"/>
            <w:r>
              <w:rPr>
                <w:rFonts w:ascii="Arial" w:hAnsi="Arial" w:cs="Arial"/>
                <w:sz w:val="22"/>
                <w:szCs w:val="22"/>
              </w:rPr>
              <w:t>Bueres</w:t>
            </w:r>
            <w:proofErr w:type="spellEnd"/>
            <w:r>
              <w:rPr>
                <w:rFonts w:ascii="Arial" w:hAnsi="Arial" w:cs="Arial"/>
                <w:sz w:val="22"/>
                <w:szCs w:val="22"/>
              </w:rPr>
              <w:t xml:space="preserve">. Ed. </w:t>
            </w:r>
            <w:proofErr w:type="spellStart"/>
            <w:r>
              <w:rPr>
                <w:rFonts w:ascii="Arial" w:hAnsi="Arial" w:cs="Arial"/>
                <w:sz w:val="22"/>
                <w:szCs w:val="22"/>
              </w:rPr>
              <w:t>Hammurabi</w:t>
            </w:r>
            <w:proofErr w:type="spellEnd"/>
            <w:r>
              <w:rPr>
                <w:rFonts w:ascii="Arial" w:hAnsi="Arial" w:cs="Arial"/>
                <w:sz w:val="22"/>
                <w:szCs w:val="22"/>
              </w:rPr>
              <w:t>. Bs As 2014. Tomo 1</w:t>
            </w:r>
          </w:p>
          <w:p w:rsidR="00060514" w:rsidRDefault="00060514">
            <w:pPr>
              <w:autoSpaceDE w:val="0"/>
              <w:autoSpaceDN w:val="0"/>
              <w:adjustRightInd w:val="0"/>
              <w:spacing w:line="276" w:lineRule="auto"/>
              <w:ind w:left="360"/>
              <w:jc w:val="left"/>
              <w:rPr>
                <w:rFonts w:ascii="Arial" w:hAnsi="Arial" w:cs="Arial"/>
                <w:sz w:val="22"/>
                <w:szCs w:val="22"/>
              </w:rPr>
            </w:pPr>
            <w:r>
              <w:rPr>
                <w:rFonts w:ascii="Arial" w:hAnsi="Arial" w:cs="Arial"/>
                <w:sz w:val="22"/>
                <w:szCs w:val="22"/>
              </w:rPr>
              <w:t>“Código Civil y Comercial. Comentado, anotado y concordado” GARRIDO CORDOBERA, LIDIA M. R. (Director) - BORDA, ALEJANDRO (Director) - ALFERILLO, PASCUAL E. (Director) - KRIEGER, WALTER F.</w:t>
            </w:r>
            <w:r>
              <w:rPr>
                <w:rFonts w:ascii="Arial" w:hAnsi="Arial" w:cs="Arial"/>
                <w:sz w:val="22"/>
                <w:szCs w:val="22"/>
              </w:rPr>
              <w:tab/>
              <w:t xml:space="preserve">(Coordinador). Ed. </w:t>
            </w:r>
            <w:proofErr w:type="spellStart"/>
            <w:r>
              <w:rPr>
                <w:rFonts w:ascii="Arial" w:hAnsi="Arial" w:cs="Arial"/>
                <w:sz w:val="22"/>
                <w:szCs w:val="22"/>
              </w:rPr>
              <w:t>Astrea</w:t>
            </w:r>
            <w:proofErr w:type="spellEnd"/>
            <w:r>
              <w:rPr>
                <w:rFonts w:ascii="Arial" w:hAnsi="Arial" w:cs="Arial"/>
                <w:sz w:val="22"/>
                <w:szCs w:val="22"/>
              </w:rPr>
              <w:t>. Bs As 2015. Tomo 1.</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NISSEN, Ricardo Augusto: “Curso de Derecho Societario”. Ed. </w:t>
            </w:r>
            <w:proofErr w:type="spellStart"/>
            <w:r>
              <w:rPr>
                <w:rFonts w:ascii="Arial" w:hAnsi="Arial" w:cs="Arial"/>
                <w:sz w:val="22"/>
                <w:szCs w:val="22"/>
              </w:rPr>
              <w:t>Hammurabi</w:t>
            </w:r>
            <w:proofErr w:type="spellEnd"/>
            <w:r>
              <w:rPr>
                <w:rFonts w:ascii="Arial" w:hAnsi="Arial" w:cs="Arial"/>
                <w:sz w:val="22"/>
                <w:szCs w:val="22"/>
              </w:rPr>
              <w:t xml:space="preserve">. </w:t>
            </w:r>
            <w:proofErr w:type="spellStart"/>
            <w:r>
              <w:rPr>
                <w:rFonts w:ascii="Arial" w:hAnsi="Arial" w:cs="Arial"/>
                <w:sz w:val="22"/>
                <w:szCs w:val="22"/>
              </w:rPr>
              <w:t>Bs.As</w:t>
            </w:r>
            <w:proofErr w:type="spellEnd"/>
            <w:r>
              <w:rPr>
                <w:rFonts w:ascii="Arial" w:hAnsi="Arial" w:cs="Arial"/>
                <w:sz w:val="22"/>
                <w:szCs w:val="22"/>
              </w:rPr>
              <w:t xml:space="preserve">., 2015. </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VITOLO, Daniel Roque: “Manual de Sociedades”, Ed. Estudios, Buenos Aires 2016.</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Bibliografía Complementaria: </w:t>
            </w:r>
          </w:p>
          <w:p w:rsidR="00060514" w:rsidRDefault="00060514">
            <w:pPr>
              <w:autoSpaceDE w:val="0"/>
              <w:autoSpaceDN w:val="0"/>
              <w:adjustRightInd w:val="0"/>
              <w:spacing w:after="0" w:line="240" w:lineRule="auto"/>
              <w:jc w:val="left"/>
              <w:rPr>
                <w:rFonts w:ascii="Arial" w:hAnsi="Arial" w:cs="Arial"/>
                <w:sz w:val="22"/>
                <w:szCs w:val="22"/>
              </w:rPr>
            </w:pPr>
            <w:r>
              <w:rPr>
                <w:rFonts w:ascii="Arial" w:hAnsi="Arial" w:cs="Arial"/>
                <w:sz w:val="22"/>
                <w:szCs w:val="22"/>
              </w:rPr>
              <w:t xml:space="preserve">       “Ley General De Sociedades - SAS Ley 27.349”. </w:t>
            </w:r>
            <w:proofErr w:type="spellStart"/>
            <w:r>
              <w:rPr>
                <w:rFonts w:ascii="Arial" w:hAnsi="Arial" w:cs="Arial"/>
                <w:sz w:val="22"/>
                <w:szCs w:val="22"/>
              </w:rPr>
              <w:t>Sebatián</w:t>
            </w:r>
            <w:proofErr w:type="spellEnd"/>
            <w:r>
              <w:rPr>
                <w:rFonts w:ascii="Arial" w:hAnsi="Arial" w:cs="Arial"/>
                <w:sz w:val="22"/>
                <w:szCs w:val="22"/>
              </w:rPr>
              <w:t xml:space="preserve"> Balbín. Ed. Cathedra Jurídica. 2018.</w:t>
            </w:r>
          </w:p>
          <w:p w:rsidR="00060514" w:rsidRDefault="00060514">
            <w:pPr>
              <w:autoSpaceDE w:val="0"/>
              <w:autoSpaceDN w:val="0"/>
              <w:adjustRightInd w:val="0"/>
              <w:spacing w:after="0" w:line="240" w:lineRule="auto"/>
              <w:jc w:val="left"/>
              <w:rPr>
                <w:rFonts w:ascii="Calibri" w:hAnsi="Calibri" w:cs="Calibri"/>
                <w:sz w:val="22"/>
                <w:szCs w:val="22"/>
              </w:rPr>
            </w:pP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PERCIAVALLE, Marcelo: "Ley General de Sociedades". Ed. </w:t>
            </w:r>
            <w:proofErr w:type="spellStart"/>
            <w:r>
              <w:rPr>
                <w:rFonts w:ascii="Arial" w:hAnsi="Arial" w:cs="Arial"/>
                <w:sz w:val="22"/>
                <w:szCs w:val="22"/>
              </w:rPr>
              <w:t>Errepar</w:t>
            </w:r>
            <w:proofErr w:type="spellEnd"/>
            <w:r>
              <w:rPr>
                <w:rFonts w:ascii="Arial" w:hAnsi="Arial" w:cs="Arial"/>
                <w:sz w:val="22"/>
                <w:szCs w:val="22"/>
              </w:rPr>
              <w:t xml:space="preserve">. </w:t>
            </w:r>
            <w:proofErr w:type="spellStart"/>
            <w:r>
              <w:rPr>
                <w:rFonts w:ascii="Arial" w:hAnsi="Arial" w:cs="Arial"/>
                <w:sz w:val="22"/>
                <w:szCs w:val="22"/>
              </w:rPr>
              <w:t>BsAs</w:t>
            </w:r>
            <w:proofErr w:type="spellEnd"/>
            <w:r>
              <w:rPr>
                <w:rFonts w:ascii="Arial" w:hAnsi="Arial" w:cs="Arial"/>
                <w:sz w:val="22"/>
                <w:szCs w:val="22"/>
              </w:rPr>
              <w:t xml:space="preserve">., 2015 </w:t>
            </w:r>
          </w:p>
          <w:p w:rsidR="00060514" w:rsidRDefault="00060514">
            <w:p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RICHARD, E. Hugo y MUIÑO, Orlando: “Derecho Societario”. Ed. </w:t>
            </w:r>
            <w:proofErr w:type="spellStart"/>
            <w:r>
              <w:rPr>
                <w:rFonts w:ascii="Arial" w:hAnsi="Arial" w:cs="Arial"/>
                <w:sz w:val="22"/>
                <w:szCs w:val="22"/>
              </w:rPr>
              <w:t>Astrea</w:t>
            </w:r>
            <w:proofErr w:type="spellEnd"/>
            <w:r>
              <w:rPr>
                <w:rFonts w:ascii="Arial" w:hAnsi="Arial" w:cs="Arial"/>
                <w:sz w:val="22"/>
                <w:szCs w:val="22"/>
              </w:rPr>
              <w:t xml:space="preserve">, </w:t>
            </w:r>
            <w:proofErr w:type="spellStart"/>
            <w:r>
              <w:rPr>
                <w:rFonts w:ascii="Arial" w:hAnsi="Arial" w:cs="Arial"/>
                <w:sz w:val="22"/>
                <w:szCs w:val="22"/>
              </w:rPr>
              <w:t>Bs.As</w:t>
            </w:r>
            <w:proofErr w:type="spellEnd"/>
            <w:r>
              <w:rPr>
                <w:rFonts w:ascii="Arial" w:hAnsi="Arial" w:cs="Arial"/>
                <w:sz w:val="22"/>
                <w:szCs w:val="22"/>
              </w:rPr>
              <w:t xml:space="preserve">., 1.998. </w:t>
            </w:r>
          </w:p>
          <w:p w:rsidR="00060514" w:rsidRDefault="00060514">
            <w:pPr>
              <w:autoSpaceDE w:val="0"/>
              <w:autoSpaceDN w:val="0"/>
              <w:adjustRightInd w:val="0"/>
              <w:spacing w:line="276" w:lineRule="auto"/>
              <w:ind w:left="708"/>
              <w:jc w:val="both"/>
              <w:rPr>
                <w:rFonts w:ascii="Calibri" w:hAnsi="Calibri" w:cs="Calibri"/>
                <w:sz w:val="22"/>
                <w:szCs w:val="22"/>
              </w:rPr>
            </w:pPr>
          </w:p>
          <w:p w:rsidR="00060514" w:rsidRDefault="00060514">
            <w:pPr>
              <w:autoSpaceDE w:val="0"/>
              <w:autoSpaceDN w:val="0"/>
              <w:adjustRightInd w:val="0"/>
              <w:spacing w:after="0" w:line="240" w:lineRule="auto"/>
              <w:ind w:left="360"/>
              <w:jc w:val="left"/>
              <w:rPr>
                <w:rFonts w:ascii="Arial" w:hAnsi="Arial" w:cs="Arial"/>
                <w:b/>
                <w:bCs/>
                <w:u w:val="single"/>
              </w:rPr>
            </w:pPr>
            <w:r>
              <w:rPr>
                <w:rFonts w:ascii="Arial" w:hAnsi="Arial" w:cs="Arial"/>
                <w:b/>
                <w:bCs/>
                <w:u w:val="single"/>
              </w:rPr>
              <w:t>BIBLIOGRAFIA</w:t>
            </w:r>
          </w:p>
          <w:p w:rsidR="00060514" w:rsidRDefault="00060514">
            <w:pPr>
              <w:autoSpaceDE w:val="0"/>
              <w:autoSpaceDN w:val="0"/>
              <w:adjustRightInd w:val="0"/>
              <w:spacing w:after="0" w:line="240" w:lineRule="auto"/>
              <w:jc w:val="left"/>
              <w:rPr>
                <w:rFonts w:ascii="Calibri" w:hAnsi="Calibri" w:cs="Calibri"/>
                <w:sz w:val="22"/>
                <w:szCs w:val="22"/>
              </w:rPr>
            </w:pPr>
          </w:p>
          <w:p w:rsidR="00060514" w:rsidRDefault="00060514">
            <w:pPr>
              <w:autoSpaceDE w:val="0"/>
              <w:autoSpaceDN w:val="0"/>
              <w:adjustRightInd w:val="0"/>
              <w:spacing w:line="276" w:lineRule="auto"/>
              <w:jc w:val="left"/>
              <w:rPr>
                <w:rFonts w:ascii="Arial" w:hAnsi="Arial" w:cs="Arial"/>
                <w:b/>
                <w:bCs/>
                <w:sz w:val="22"/>
                <w:szCs w:val="22"/>
                <w:u w:val="single"/>
              </w:rPr>
            </w:pPr>
            <w:r>
              <w:rPr>
                <w:rFonts w:ascii="Arial" w:hAnsi="Arial" w:cs="Arial"/>
                <w:b/>
                <w:bCs/>
                <w:sz w:val="22"/>
                <w:szCs w:val="22"/>
                <w:u w:val="single"/>
              </w:rPr>
              <w:t>BIBLIOGRAFÍA GENERAL</w:t>
            </w:r>
          </w:p>
          <w:p w:rsidR="00060514" w:rsidRDefault="00060514">
            <w:pPr>
              <w:autoSpaceDE w:val="0"/>
              <w:autoSpaceDN w:val="0"/>
              <w:adjustRightInd w:val="0"/>
              <w:spacing w:after="0" w:line="240" w:lineRule="auto"/>
              <w:jc w:val="left"/>
              <w:rPr>
                <w:rFonts w:ascii="Arial" w:hAnsi="Arial" w:cs="Arial"/>
                <w:sz w:val="22"/>
                <w:szCs w:val="22"/>
              </w:rPr>
            </w:pPr>
            <w:r>
              <w:rPr>
                <w:rFonts w:ascii="Arial" w:hAnsi="Arial" w:cs="Arial"/>
                <w:sz w:val="22"/>
                <w:szCs w:val="22"/>
              </w:rPr>
              <w:t>BALBÍN Sebastián: “Ley General De Sociedades - SAS Ley 27.349”. Ed. Cathedra Jurídica. 2018.</w:t>
            </w:r>
          </w:p>
          <w:p w:rsidR="00060514" w:rsidRDefault="00060514">
            <w:pPr>
              <w:autoSpaceDE w:val="0"/>
              <w:autoSpaceDN w:val="0"/>
              <w:adjustRightInd w:val="0"/>
              <w:spacing w:after="0" w:line="240" w:lineRule="auto"/>
              <w:jc w:val="left"/>
              <w:rPr>
                <w:rFonts w:ascii="Calibri" w:hAnsi="Calibri" w:cs="Calibri"/>
                <w:sz w:val="22"/>
                <w:szCs w:val="22"/>
              </w:rPr>
            </w:pPr>
          </w:p>
          <w:p w:rsidR="00060514" w:rsidRDefault="00060514">
            <w:pPr>
              <w:autoSpaceDE w:val="0"/>
              <w:autoSpaceDN w:val="0"/>
              <w:adjustRightInd w:val="0"/>
              <w:spacing w:line="276" w:lineRule="auto"/>
              <w:jc w:val="left"/>
              <w:rPr>
                <w:rFonts w:ascii="Arial" w:hAnsi="Arial" w:cs="Arial"/>
                <w:sz w:val="22"/>
                <w:szCs w:val="22"/>
              </w:rPr>
            </w:pPr>
            <w:r>
              <w:rPr>
                <w:rFonts w:ascii="Arial" w:hAnsi="Arial" w:cs="Arial"/>
                <w:sz w:val="22"/>
                <w:szCs w:val="22"/>
              </w:rPr>
              <w:t xml:space="preserve">RICHARD, E. y MUIÑO. O.: “Derecho Societario”. </w:t>
            </w:r>
            <w:proofErr w:type="spellStart"/>
            <w:r>
              <w:rPr>
                <w:rFonts w:ascii="Arial" w:hAnsi="Arial" w:cs="Arial"/>
                <w:sz w:val="22"/>
                <w:szCs w:val="22"/>
              </w:rPr>
              <w:t>Astrea</w:t>
            </w:r>
            <w:proofErr w:type="spellEnd"/>
            <w:r>
              <w:rPr>
                <w:rFonts w:ascii="Arial" w:hAnsi="Arial" w:cs="Arial"/>
                <w:sz w:val="22"/>
                <w:szCs w:val="22"/>
              </w:rPr>
              <w:t>, Bs. As., 1997.</w:t>
            </w:r>
          </w:p>
          <w:p w:rsidR="00060514" w:rsidRDefault="00060514">
            <w:pPr>
              <w:autoSpaceDE w:val="0"/>
              <w:autoSpaceDN w:val="0"/>
              <w:adjustRightInd w:val="0"/>
              <w:spacing w:line="276" w:lineRule="auto"/>
              <w:jc w:val="left"/>
              <w:rPr>
                <w:rFonts w:ascii="Arial" w:hAnsi="Arial" w:cs="Arial"/>
                <w:sz w:val="22"/>
                <w:szCs w:val="22"/>
              </w:rPr>
            </w:pPr>
            <w:r>
              <w:rPr>
                <w:rFonts w:ascii="Arial" w:hAnsi="Arial" w:cs="Arial"/>
                <w:sz w:val="22"/>
                <w:szCs w:val="22"/>
              </w:rPr>
              <w:t xml:space="preserve">PERCIAVALLE, Marcelo L.: “Ley General de Sociedades Comentada”. </w:t>
            </w:r>
            <w:proofErr w:type="spellStart"/>
            <w:r>
              <w:rPr>
                <w:rFonts w:ascii="Arial" w:hAnsi="Arial" w:cs="Arial"/>
                <w:sz w:val="22"/>
                <w:szCs w:val="22"/>
              </w:rPr>
              <w:t>Errerius</w:t>
            </w:r>
            <w:proofErr w:type="spellEnd"/>
            <w:r>
              <w:rPr>
                <w:rFonts w:ascii="Arial" w:hAnsi="Arial" w:cs="Arial"/>
                <w:sz w:val="22"/>
                <w:szCs w:val="22"/>
              </w:rPr>
              <w:t xml:space="preserve">, </w:t>
            </w:r>
            <w:proofErr w:type="spellStart"/>
            <w:r>
              <w:rPr>
                <w:rFonts w:ascii="Arial" w:hAnsi="Arial" w:cs="Arial"/>
                <w:sz w:val="22"/>
                <w:szCs w:val="22"/>
              </w:rPr>
              <w:t>Bs.As</w:t>
            </w:r>
            <w:proofErr w:type="spellEnd"/>
            <w:r>
              <w:rPr>
                <w:rFonts w:ascii="Arial" w:hAnsi="Arial" w:cs="Arial"/>
                <w:sz w:val="22"/>
                <w:szCs w:val="22"/>
              </w:rPr>
              <w:t>., 2017</w:t>
            </w:r>
          </w:p>
          <w:p w:rsidR="00060514" w:rsidRDefault="00060514">
            <w:pPr>
              <w:autoSpaceDE w:val="0"/>
              <w:autoSpaceDN w:val="0"/>
              <w:adjustRightInd w:val="0"/>
              <w:spacing w:line="276" w:lineRule="auto"/>
              <w:jc w:val="left"/>
              <w:rPr>
                <w:rFonts w:ascii="Arial" w:hAnsi="Arial" w:cs="Arial"/>
                <w:sz w:val="22"/>
                <w:szCs w:val="22"/>
              </w:rPr>
            </w:pPr>
            <w:r>
              <w:rPr>
                <w:rFonts w:ascii="Arial" w:hAnsi="Arial" w:cs="Arial"/>
                <w:sz w:val="22"/>
                <w:szCs w:val="22"/>
              </w:rPr>
              <w:t xml:space="preserve">NISSEN, Ricardo Augusto: “Curso de Derecho Societario”. Ed. </w:t>
            </w:r>
            <w:proofErr w:type="spellStart"/>
            <w:r>
              <w:rPr>
                <w:rFonts w:ascii="Arial" w:hAnsi="Arial" w:cs="Arial"/>
                <w:sz w:val="22"/>
                <w:szCs w:val="22"/>
              </w:rPr>
              <w:t>Hammurabi</w:t>
            </w:r>
            <w:proofErr w:type="spellEnd"/>
            <w:r>
              <w:rPr>
                <w:rFonts w:ascii="Arial" w:hAnsi="Arial" w:cs="Arial"/>
                <w:sz w:val="22"/>
                <w:szCs w:val="22"/>
              </w:rPr>
              <w:t xml:space="preserve">, </w:t>
            </w:r>
            <w:proofErr w:type="spellStart"/>
            <w:r>
              <w:rPr>
                <w:rFonts w:ascii="Arial" w:hAnsi="Arial" w:cs="Arial"/>
                <w:sz w:val="22"/>
                <w:szCs w:val="22"/>
              </w:rPr>
              <w:t>Bs.As</w:t>
            </w:r>
            <w:proofErr w:type="spellEnd"/>
            <w:r>
              <w:rPr>
                <w:rFonts w:ascii="Arial" w:hAnsi="Arial" w:cs="Arial"/>
                <w:sz w:val="22"/>
                <w:szCs w:val="22"/>
              </w:rPr>
              <w:t xml:space="preserve">., 2015. </w:t>
            </w:r>
          </w:p>
          <w:p w:rsidR="00060514" w:rsidRDefault="00060514">
            <w:pPr>
              <w:autoSpaceDE w:val="0"/>
              <w:autoSpaceDN w:val="0"/>
              <w:adjustRightInd w:val="0"/>
              <w:spacing w:line="276" w:lineRule="auto"/>
              <w:jc w:val="left"/>
              <w:rPr>
                <w:rFonts w:ascii="Arial" w:hAnsi="Arial" w:cs="Arial"/>
                <w:sz w:val="22"/>
                <w:szCs w:val="22"/>
              </w:rPr>
            </w:pPr>
            <w:r>
              <w:rPr>
                <w:rFonts w:ascii="Arial" w:hAnsi="Arial" w:cs="Arial"/>
                <w:sz w:val="22"/>
                <w:szCs w:val="22"/>
              </w:rPr>
              <w:t>VITOLO, Daniel Roque: “Manual de Sociedades”,  Ed. Estudios, Buenos Aires 2016.</w:t>
            </w:r>
          </w:p>
          <w:p w:rsidR="00060514" w:rsidRDefault="00060514">
            <w:pPr>
              <w:autoSpaceDE w:val="0"/>
              <w:autoSpaceDN w:val="0"/>
              <w:adjustRightInd w:val="0"/>
              <w:spacing w:after="0" w:line="240" w:lineRule="auto"/>
              <w:jc w:val="left"/>
              <w:rPr>
                <w:rFonts w:ascii="Arial" w:hAnsi="Arial" w:cs="Arial"/>
                <w:sz w:val="22"/>
                <w:szCs w:val="22"/>
              </w:rPr>
            </w:pPr>
            <w:r>
              <w:rPr>
                <w:rFonts w:ascii="Arial" w:hAnsi="Arial" w:cs="Arial"/>
                <w:sz w:val="22"/>
                <w:szCs w:val="22"/>
              </w:rPr>
              <w:t xml:space="preserve">SIRENA, José Luis: “Sociedades por Acciones Simplificadas - SAS y Simples”. Ed. </w:t>
            </w:r>
            <w:proofErr w:type="spellStart"/>
            <w:r>
              <w:rPr>
                <w:rFonts w:ascii="Arial" w:hAnsi="Arial" w:cs="Arial"/>
                <w:sz w:val="22"/>
                <w:szCs w:val="22"/>
              </w:rPr>
              <w:t>Errepar</w:t>
            </w:r>
            <w:proofErr w:type="spellEnd"/>
            <w:r>
              <w:rPr>
                <w:rFonts w:ascii="Arial" w:hAnsi="Arial" w:cs="Arial"/>
                <w:sz w:val="22"/>
                <w:szCs w:val="22"/>
              </w:rPr>
              <w:t>. 2018.</w:t>
            </w:r>
          </w:p>
          <w:p w:rsidR="00060514" w:rsidRDefault="00060514">
            <w:pPr>
              <w:autoSpaceDE w:val="0"/>
              <w:autoSpaceDN w:val="0"/>
              <w:adjustRightInd w:val="0"/>
              <w:spacing w:after="0" w:line="240" w:lineRule="auto"/>
              <w:jc w:val="left"/>
              <w:rPr>
                <w:rFonts w:ascii="Calibri" w:hAnsi="Calibri" w:cs="Calibri"/>
                <w:sz w:val="22"/>
                <w:szCs w:val="22"/>
              </w:rPr>
            </w:pPr>
          </w:p>
          <w:p w:rsidR="00060514" w:rsidRDefault="00060514">
            <w:pPr>
              <w:autoSpaceDE w:val="0"/>
              <w:autoSpaceDN w:val="0"/>
              <w:adjustRightInd w:val="0"/>
              <w:spacing w:line="276" w:lineRule="auto"/>
              <w:jc w:val="left"/>
              <w:rPr>
                <w:rFonts w:ascii="Calibri" w:hAnsi="Calibri" w:cs="Calibri"/>
                <w:sz w:val="22"/>
                <w:szCs w:val="22"/>
              </w:rPr>
            </w:pPr>
          </w:p>
          <w:p w:rsidR="00060514" w:rsidRDefault="00060514">
            <w:pPr>
              <w:autoSpaceDE w:val="0"/>
              <w:autoSpaceDN w:val="0"/>
              <w:adjustRightInd w:val="0"/>
              <w:spacing w:line="276" w:lineRule="auto"/>
              <w:jc w:val="left"/>
              <w:rPr>
                <w:rFonts w:ascii="Arial" w:hAnsi="Arial" w:cs="Arial"/>
                <w:sz w:val="22"/>
                <w:szCs w:val="22"/>
              </w:rPr>
            </w:pPr>
            <w:r>
              <w:rPr>
                <w:rFonts w:ascii="Arial" w:hAnsi="Arial" w:cs="Arial"/>
                <w:sz w:val="22"/>
                <w:szCs w:val="22"/>
              </w:rPr>
              <w:t xml:space="preserve">Bibliografía Especial obligatoria: </w:t>
            </w:r>
          </w:p>
          <w:p w:rsidR="00060514" w:rsidRDefault="00060514">
            <w:pPr>
              <w:autoSpaceDE w:val="0"/>
              <w:autoSpaceDN w:val="0"/>
              <w:adjustRightInd w:val="0"/>
              <w:spacing w:line="276" w:lineRule="auto"/>
              <w:jc w:val="left"/>
              <w:rPr>
                <w:rFonts w:ascii="Arial" w:hAnsi="Arial" w:cs="Arial"/>
                <w:sz w:val="22"/>
                <w:szCs w:val="22"/>
              </w:rPr>
            </w:pPr>
            <w:r>
              <w:rPr>
                <w:rFonts w:ascii="Arial" w:hAnsi="Arial" w:cs="Arial"/>
                <w:sz w:val="22"/>
                <w:szCs w:val="22"/>
              </w:rPr>
              <w:t>NISSEN Ricardo</w:t>
            </w:r>
            <w:proofErr w:type="gramStart"/>
            <w:r>
              <w:rPr>
                <w:rFonts w:ascii="Arial" w:hAnsi="Arial" w:cs="Arial"/>
                <w:sz w:val="22"/>
                <w:szCs w:val="22"/>
              </w:rPr>
              <w:t>: ”</w:t>
            </w:r>
            <w:proofErr w:type="gramEnd"/>
            <w:r>
              <w:rPr>
                <w:rFonts w:ascii="Arial" w:hAnsi="Arial" w:cs="Arial"/>
                <w:sz w:val="22"/>
                <w:szCs w:val="22"/>
              </w:rPr>
              <w:t>El Principio de la limitación de la responsabilidad de los socios o accionistas.” Publicado en LA LEY 2003-F-1142.</w:t>
            </w:r>
          </w:p>
          <w:p w:rsidR="00060514" w:rsidRDefault="00060514">
            <w:pPr>
              <w:autoSpaceDE w:val="0"/>
              <w:autoSpaceDN w:val="0"/>
              <w:adjustRightInd w:val="0"/>
              <w:spacing w:line="276" w:lineRule="auto"/>
              <w:jc w:val="left"/>
              <w:rPr>
                <w:rFonts w:ascii="Arial" w:hAnsi="Arial" w:cs="Arial"/>
                <w:sz w:val="22"/>
                <w:szCs w:val="22"/>
              </w:rPr>
            </w:pPr>
            <w:r>
              <w:rPr>
                <w:rFonts w:ascii="Arial" w:hAnsi="Arial" w:cs="Arial"/>
                <w:sz w:val="22"/>
                <w:szCs w:val="22"/>
              </w:rPr>
              <w:t>BAKMAS, Iván: “Sociedad Anónima Cerrada” Publicado en LA LEY 1997-B</w:t>
            </w:r>
            <w:proofErr w:type="gramStart"/>
            <w:r>
              <w:rPr>
                <w:rFonts w:ascii="Arial" w:hAnsi="Arial" w:cs="Arial"/>
                <w:sz w:val="22"/>
                <w:szCs w:val="22"/>
              </w:rPr>
              <w:t>,1212</w:t>
            </w:r>
            <w:proofErr w:type="gramEnd"/>
            <w:r>
              <w:rPr>
                <w:rFonts w:ascii="Arial" w:hAnsi="Arial" w:cs="Arial"/>
                <w:sz w:val="22"/>
                <w:szCs w:val="22"/>
              </w:rPr>
              <w:t>.</w:t>
            </w:r>
          </w:p>
          <w:p w:rsidR="00060514" w:rsidRDefault="00060514">
            <w:pPr>
              <w:autoSpaceDE w:val="0"/>
              <w:autoSpaceDN w:val="0"/>
              <w:adjustRightInd w:val="0"/>
              <w:spacing w:line="276" w:lineRule="auto"/>
              <w:jc w:val="left"/>
              <w:rPr>
                <w:rFonts w:ascii="Arial" w:hAnsi="Arial" w:cs="Arial"/>
                <w:sz w:val="22"/>
                <w:szCs w:val="22"/>
              </w:rPr>
            </w:pPr>
            <w:proofErr w:type="spellStart"/>
            <w:r>
              <w:rPr>
                <w:rFonts w:ascii="Arial" w:hAnsi="Arial" w:cs="Arial"/>
                <w:sz w:val="22"/>
                <w:szCs w:val="22"/>
              </w:rPr>
              <w:t>Microómnibus</w:t>
            </w:r>
            <w:proofErr w:type="spellEnd"/>
            <w:r>
              <w:rPr>
                <w:rFonts w:ascii="Arial" w:hAnsi="Arial" w:cs="Arial"/>
                <w:sz w:val="22"/>
                <w:szCs w:val="22"/>
              </w:rPr>
              <w:t xml:space="preserve"> Ciudad de Buenos Aires SATCI c/ Martínez Daniel s/ ordinario. Tribunal: Cámara Nacional de Apelaciones en lo Comercial Sala/Juzgado: E. Fecha: 3-feb-2011. Publicado, Cita: MJ-JU-M-62945-AR | MJJ62945 | MJJ62945</w:t>
            </w:r>
          </w:p>
          <w:p w:rsidR="00060514" w:rsidRDefault="00060514">
            <w:pPr>
              <w:autoSpaceDE w:val="0"/>
              <w:autoSpaceDN w:val="0"/>
              <w:adjustRightInd w:val="0"/>
              <w:spacing w:line="276" w:lineRule="auto"/>
              <w:jc w:val="left"/>
              <w:rPr>
                <w:rFonts w:ascii="Arial" w:hAnsi="Arial" w:cs="Arial"/>
                <w:sz w:val="22"/>
                <w:szCs w:val="22"/>
              </w:rPr>
            </w:pPr>
            <w:r>
              <w:rPr>
                <w:rFonts w:ascii="Arial" w:hAnsi="Arial" w:cs="Arial"/>
                <w:sz w:val="22"/>
                <w:szCs w:val="22"/>
              </w:rPr>
              <w:t xml:space="preserve">Corte Suprema de la Nación. </w:t>
            </w:r>
            <w:proofErr w:type="spellStart"/>
            <w:r>
              <w:rPr>
                <w:rFonts w:ascii="Arial" w:hAnsi="Arial" w:cs="Arial"/>
                <w:sz w:val="22"/>
                <w:szCs w:val="22"/>
              </w:rPr>
              <w:t>Palomeque</w:t>
            </w:r>
            <w:proofErr w:type="spellEnd"/>
            <w:r>
              <w:rPr>
                <w:rFonts w:ascii="Arial" w:hAnsi="Arial" w:cs="Arial"/>
                <w:sz w:val="22"/>
                <w:szCs w:val="22"/>
              </w:rPr>
              <w:t xml:space="preserve"> Aldo contra </w:t>
            </w:r>
            <w:proofErr w:type="spellStart"/>
            <w:r>
              <w:rPr>
                <w:rFonts w:ascii="Arial" w:hAnsi="Arial" w:cs="Arial"/>
                <w:sz w:val="22"/>
                <w:szCs w:val="22"/>
              </w:rPr>
              <w:t>Benemeth</w:t>
            </w:r>
            <w:proofErr w:type="spellEnd"/>
            <w:r>
              <w:rPr>
                <w:rFonts w:ascii="Arial" w:hAnsi="Arial" w:cs="Arial"/>
                <w:sz w:val="22"/>
                <w:szCs w:val="22"/>
              </w:rPr>
              <w:t xml:space="preserve"> S.A. y otros. Publicado en LA LEY 2003-F-731.</w:t>
            </w:r>
          </w:p>
          <w:p w:rsidR="00060514" w:rsidRDefault="00060514">
            <w:pPr>
              <w:autoSpaceDE w:val="0"/>
              <w:autoSpaceDN w:val="0"/>
              <w:adjustRightInd w:val="0"/>
              <w:spacing w:line="276" w:lineRule="auto"/>
              <w:jc w:val="left"/>
              <w:rPr>
                <w:rFonts w:ascii="Arial" w:hAnsi="Arial" w:cs="Arial"/>
                <w:sz w:val="22"/>
                <w:szCs w:val="22"/>
              </w:rPr>
            </w:pPr>
            <w:proofErr w:type="spellStart"/>
            <w:r>
              <w:rPr>
                <w:rFonts w:ascii="Arial" w:hAnsi="Arial" w:cs="Arial"/>
                <w:sz w:val="22"/>
                <w:szCs w:val="22"/>
              </w:rPr>
              <w:t>Otaegui</w:t>
            </w:r>
            <w:proofErr w:type="spellEnd"/>
            <w:r>
              <w:rPr>
                <w:rFonts w:ascii="Arial" w:hAnsi="Arial" w:cs="Arial"/>
                <w:sz w:val="22"/>
                <w:szCs w:val="22"/>
              </w:rPr>
              <w:t xml:space="preserve"> Julio Cesar: “Persona Societaria. Esquemas de sus Atributos”. </w:t>
            </w:r>
          </w:p>
          <w:p w:rsidR="00060514" w:rsidRDefault="00060514">
            <w:pPr>
              <w:autoSpaceDE w:val="0"/>
              <w:autoSpaceDN w:val="0"/>
              <w:adjustRightInd w:val="0"/>
              <w:spacing w:line="276" w:lineRule="auto"/>
              <w:jc w:val="left"/>
              <w:rPr>
                <w:rFonts w:ascii="Arial" w:hAnsi="Arial" w:cs="Arial"/>
                <w:sz w:val="22"/>
                <w:szCs w:val="22"/>
              </w:rPr>
            </w:pPr>
            <w:proofErr w:type="spellStart"/>
            <w:r>
              <w:rPr>
                <w:rFonts w:ascii="Arial" w:hAnsi="Arial" w:cs="Arial"/>
                <w:sz w:val="22"/>
                <w:szCs w:val="22"/>
              </w:rPr>
              <w:t>Otaegui</w:t>
            </w:r>
            <w:proofErr w:type="spellEnd"/>
            <w:r>
              <w:rPr>
                <w:rFonts w:ascii="Arial" w:hAnsi="Arial" w:cs="Arial"/>
                <w:sz w:val="22"/>
                <w:szCs w:val="22"/>
              </w:rPr>
              <w:t xml:space="preserve"> Julio Cesar: “El art. 54 de la Ley de Sociedades: </w:t>
            </w:r>
            <w:proofErr w:type="spellStart"/>
            <w:r>
              <w:rPr>
                <w:rFonts w:ascii="Arial" w:hAnsi="Arial" w:cs="Arial"/>
                <w:sz w:val="22"/>
                <w:szCs w:val="22"/>
              </w:rPr>
              <w:t>Inoponibilidad</w:t>
            </w:r>
            <w:proofErr w:type="spellEnd"/>
            <w:r>
              <w:rPr>
                <w:rFonts w:ascii="Arial" w:hAnsi="Arial" w:cs="Arial"/>
                <w:sz w:val="22"/>
                <w:szCs w:val="22"/>
              </w:rPr>
              <w:t xml:space="preserve"> de la Personalidad Jurídica”.</w:t>
            </w:r>
          </w:p>
          <w:p w:rsidR="00060514" w:rsidRDefault="00060514">
            <w:pPr>
              <w:autoSpaceDE w:val="0"/>
              <w:autoSpaceDN w:val="0"/>
              <w:adjustRightInd w:val="0"/>
              <w:spacing w:line="276" w:lineRule="auto"/>
              <w:jc w:val="left"/>
              <w:rPr>
                <w:rFonts w:ascii="Arial" w:hAnsi="Arial" w:cs="Arial"/>
                <w:sz w:val="22"/>
                <w:szCs w:val="22"/>
              </w:rPr>
            </w:pPr>
            <w:r>
              <w:rPr>
                <w:rFonts w:ascii="Arial" w:hAnsi="Arial" w:cs="Arial"/>
                <w:sz w:val="22"/>
                <w:szCs w:val="22"/>
              </w:rPr>
              <w:t xml:space="preserve"> "</w:t>
            </w:r>
            <w:proofErr w:type="spellStart"/>
            <w:r>
              <w:rPr>
                <w:rFonts w:ascii="Arial" w:hAnsi="Arial" w:cs="Arial"/>
                <w:sz w:val="22"/>
                <w:szCs w:val="22"/>
              </w:rPr>
              <w:t>Astesiano</w:t>
            </w:r>
            <w:proofErr w:type="spellEnd"/>
            <w:r>
              <w:rPr>
                <w:rFonts w:ascii="Arial" w:hAnsi="Arial" w:cs="Arial"/>
                <w:sz w:val="22"/>
                <w:szCs w:val="22"/>
              </w:rPr>
              <w:t xml:space="preserve">, Mónica I. y otra c. </w:t>
            </w:r>
            <w:proofErr w:type="spellStart"/>
            <w:r>
              <w:rPr>
                <w:rFonts w:ascii="Arial" w:hAnsi="Arial" w:cs="Arial"/>
                <w:sz w:val="22"/>
                <w:szCs w:val="22"/>
              </w:rPr>
              <w:t>Gianina</w:t>
            </w:r>
            <w:proofErr w:type="spellEnd"/>
            <w:r>
              <w:rPr>
                <w:rFonts w:ascii="Arial" w:hAnsi="Arial" w:cs="Arial"/>
                <w:sz w:val="22"/>
                <w:szCs w:val="22"/>
              </w:rPr>
              <w:t xml:space="preserve">, S.C.A s/ nulidad de Sociedad" TRIBUNAL: </w:t>
            </w:r>
            <w:proofErr w:type="spellStart"/>
            <w:r>
              <w:rPr>
                <w:rFonts w:ascii="Arial" w:hAnsi="Arial" w:cs="Arial"/>
                <w:sz w:val="22"/>
                <w:szCs w:val="22"/>
              </w:rPr>
              <w:t>CNCom</w:t>
            </w:r>
            <w:proofErr w:type="spellEnd"/>
            <w:r>
              <w:rPr>
                <w:rFonts w:ascii="Arial" w:hAnsi="Arial" w:cs="Arial"/>
                <w:sz w:val="22"/>
                <w:szCs w:val="22"/>
              </w:rPr>
              <w:t>., Sala A  FECHA: 27/02/1978</w:t>
            </w:r>
          </w:p>
          <w:p w:rsidR="00060514" w:rsidRDefault="00060514">
            <w:pPr>
              <w:autoSpaceDE w:val="0"/>
              <w:autoSpaceDN w:val="0"/>
              <w:adjustRightInd w:val="0"/>
              <w:spacing w:line="276" w:lineRule="auto"/>
              <w:jc w:val="left"/>
              <w:rPr>
                <w:rFonts w:ascii="Arial" w:hAnsi="Arial" w:cs="Arial"/>
                <w:sz w:val="22"/>
                <w:szCs w:val="22"/>
              </w:rPr>
            </w:pPr>
            <w:proofErr w:type="spellStart"/>
            <w:r>
              <w:rPr>
                <w:rFonts w:ascii="Arial" w:hAnsi="Arial" w:cs="Arial"/>
                <w:sz w:val="22"/>
                <w:szCs w:val="22"/>
              </w:rPr>
              <w:t>Benseñor</w:t>
            </w:r>
            <w:proofErr w:type="spellEnd"/>
            <w:r>
              <w:rPr>
                <w:rFonts w:ascii="Arial" w:hAnsi="Arial" w:cs="Arial"/>
                <w:sz w:val="22"/>
                <w:szCs w:val="22"/>
              </w:rPr>
              <w:t xml:space="preserve"> R. Norberto: Legitimación del representante societario en actos extraordinarios o exorbitantes al objeto social. </w:t>
            </w:r>
          </w:p>
          <w:p w:rsidR="00060514" w:rsidRDefault="00060514">
            <w:pPr>
              <w:autoSpaceDE w:val="0"/>
              <w:autoSpaceDN w:val="0"/>
              <w:adjustRightInd w:val="0"/>
              <w:spacing w:line="276" w:lineRule="auto"/>
              <w:jc w:val="left"/>
              <w:rPr>
                <w:rFonts w:ascii="Arial" w:hAnsi="Arial" w:cs="Arial"/>
                <w:sz w:val="22"/>
                <w:szCs w:val="22"/>
              </w:rPr>
            </w:pPr>
            <w:r>
              <w:rPr>
                <w:rFonts w:ascii="Arial" w:hAnsi="Arial" w:cs="Arial"/>
                <w:sz w:val="22"/>
                <w:szCs w:val="22"/>
              </w:rPr>
              <w:t>MANÓVIL, RAFAEL M., Actos que exceden el objeto social en el derecho argentino, RDCO, 1978, año 11, pág.1047.</w:t>
            </w:r>
          </w:p>
          <w:p w:rsidR="00060514" w:rsidRDefault="00060514">
            <w:pPr>
              <w:autoSpaceDE w:val="0"/>
              <w:autoSpaceDN w:val="0"/>
              <w:adjustRightInd w:val="0"/>
              <w:spacing w:line="276" w:lineRule="auto"/>
              <w:jc w:val="left"/>
              <w:rPr>
                <w:rFonts w:ascii="Arial" w:hAnsi="Arial" w:cs="Arial"/>
                <w:sz w:val="22"/>
                <w:szCs w:val="22"/>
              </w:rPr>
            </w:pPr>
            <w:r>
              <w:rPr>
                <w:rFonts w:ascii="Arial" w:hAnsi="Arial" w:cs="Arial"/>
                <w:sz w:val="22"/>
                <w:szCs w:val="22"/>
              </w:rPr>
              <w:t>Cámara de Apelaciones en lo Civil y Comercial de Mar del Plata, sala I “</w:t>
            </w:r>
            <w:proofErr w:type="spellStart"/>
            <w:r>
              <w:rPr>
                <w:rFonts w:ascii="Arial" w:hAnsi="Arial" w:cs="Arial"/>
                <w:sz w:val="22"/>
                <w:szCs w:val="22"/>
              </w:rPr>
              <w:t>Liledi</w:t>
            </w:r>
            <w:proofErr w:type="spellEnd"/>
            <w:r>
              <w:rPr>
                <w:rFonts w:ascii="Arial" w:hAnsi="Arial" w:cs="Arial"/>
                <w:sz w:val="22"/>
                <w:szCs w:val="22"/>
              </w:rPr>
              <w:t xml:space="preserve"> S.A. s/</w:t>
            </w:r>
            <w:proofErr w:type="spellStart"/>
            <w:r>
              <w:rPr>
                <w:rFonts w:ascii="Arial" w:hAnsi="Arial" w:cs="Arial"/>
                <w:sz w:val="22"/>
                <w:szCs w:val="22"/>
              </w:rPr>
              <w:t>conc</w:t>
            </w:r>
            <w:proofErr w:type="spellEnd"/>
            <w:r>
              <w:rPr>
                <w:rFonts w:ascii="Arial" w:hAnsi="Arial" w:cs="Arial"/>
                <w:sz w:val="22"/>
                <w:szCs w:val="22"/>
              </w:rPr>
              <w:t xml:space="preserve">. </w:t>
            </w:r>
            <w:proofErr w:type="gramStart"/>
            <w:r>
              <w:rPr>
                <w:rFonts w:ascii="Arial" w:hAnsi="Arial" w:cs="Arial"/>
                <w:sz w:val="22"/>
                <w:szCs w:val="22"/>
              </w:rPr>
              <w:t>s/inc</w:t>
            </w:r>
            <w:proofErr w:type="gramEnd"/>
            <w:r>
              <w:rPr>
                <w:rFonts w:ascii="Arial" w:hAnsi="Arial" w:cs="Arial"/>
                <w:sz w:val="22"/>
                <w:szCs w:val="22"/>
              </w:rPr>
              <w:t xml:space="preserve">. </w:t>
            </w:r>
            <w:proofErr w:type="gramStart"/>
            <w:r>
              <w:rPr>
                <w:rFonts w:ascii="Arial" w:hAnsi="Arial" w:cs="Arial"/>
                <w:sz w:val="22"/>
                <w:szCs w:val="22"/>
              </w:rPr>
              <w:t>de</w:t>
            </w:r>
            <w:proofErr w:type="gramEnd"/>
            <w:r>
              <w:rPr>
                <w:rFonts w:ascii="Arial" w:hAnsi="Arial" w:cs="Arial"/>
                <w:sz w:val="22"/>
                <w:szCs w:val="22"/>
              </w:rPr>
              <w:t xml:space="preserve"> </w:t>
            </w:r>
            <w:proofErr w:type="spellStart"/>
            <w:r>
              <w:rPr>
                <w:rFonts w:ascii="Arial" w:hAnsi="Arial" w:cs="Arial"/>
                <w:sz w:val="22"/>
                <w:szCs w:val="22"/>
              </w:rPr>
              <w:t>rev</w:t>
            </w:r>
            <w:proofErr w:type="spellEnd"/>
            <w:r>
              <w:rPr>
                <w:rFonts w:ascii="Arial" w:hAnsi="Arial" w:cs="Arial"/>
                <w:sz w:val="22"/>
                <w:szCs w:val="22"/>
              </w:rPr>
              <w:t xml:space="preserve">. </w:t>
            </w:r>
            <w:proofErr w:type="gramStart"/>
            <w:r>
              <w:rPr>
                <w:rFonts w:ascii="Arial" w:hAnsi="Arial" w:cs="Arial"/>
                <w:sz w:val="22"/>
                <w:szCs w:val="22"/>
              </w:rPr>
              <w:t>en</w:t>
            </w:r>
            <w:proofErr w:type="gramEnd"/>
            <w:r>
              <w:rPr>
                <w:rFonts w:ascii="Arial" w:hAnsi="Arial" w:cs="Arial"/>
                <w:sz w:val="22"/>
                <w:szCs w:val="22"/>
              </w:rPr>
              <w:t xml:space="preserve">: Bco. Río de la Plata”. Publicado en: LLBA2006, 946 - LA LEY 2006-E , 541, con nota de Julio C. </w:t>
            </w:r>
            <w:proofErr w:type="spellStart"/>
            <w:r>
              <w:rPr>
                <w:rFonts w:ascii="Arial" w:hAnsi="Arial" w:cs="Arial"/>
                <w:sz w:val="22"/>
                <w:szCs w:val="22"/>
              </w:rPr>
              <w:t>Otaegui</w:t>
            </w:r>
            <w:proofErr w:type="spellEnd"/>
            <w:r>
              <w:rPr>
                <w:rFonts w:ascii="Arial" w:hAnsi="Arial" w:cs="Arial"/>
                <w:sz w:val="22"/>
                <w:szCs w:val="22"/>
              </w:rPr>
              <w:t>;  LLBA 2006 , 1279,</w:t>
            </w:r>
          </w:p>
          <w:p w:rsidR="00060514" w:rsidRDefault="00060514">
            <w:pPr>
              <w:autoSpaceDE w:val="0"/>
              <w:autoSpaceDN w:val="0"/>
              <w:adjustRightInd w:val="0"/>
              <w:spacing w:line="276" w:lineRule="auto"/>
              <w:jc w:val="left"/>
              <w:rPr>
                <w:rFonts w:ascii="Calibri" w:hAnsi="Calibri" w:cs="Calibri"/>
                <w:sz w:val="22"/>
                <w:szCs w:val="22"/>
              </w:rPr>
            </w:pPr>
          </w:p>
          <w:p w:rsidR="00060514" w:rsidRDefault="00060514">
            <w:pPr>
              <w:autoSpaceDE w:val="0"/>
              <w:autoSpaceDN w:val="0"/>
              <w:adjustRightInd w:val="0"/>
              <w:spacing w:line="276" w:lineRule="auto"/>
              <w:jc w:val="left"/>
              <w:rPr>
                <w:rFonts w:ascii="Arial" w:hAnsi="Arial" w:cs="Arial"/>
                <w:sz w:val="22"/>
                <w:szCs w:val="22"/>
              </w:rPr>
            </w:pPr>
            <w:proofErr w:type="spellStart"/>
            <w:r>
              <w:rPr>
                <w:rFonts w:ascii="Arial" w:hAnsi="Arial" w:cs="Arial"/>
                <w:sz w:val="22"/>
                <w:szCs w:val="22"/>
              </w:rPr>
              <w:t>Curá</w:t>
            </w:r>
            <w:proofErr w:type="spellEnd"/>
            <w:r>
              <w:rPr>
                <w:rFonts w:ascii="Arial" w:hAnsi="Arial" w:cs="Arial"/>
                <w:sz w:val="22"/>
                <w:szCs w:val="22"/>
              </w:rPr>
              <w:t>, José María: “El olvidado artículo 266 de la ley de sociedades comerciales (Sobre la vulneración del sistema de representación de las sociedades anónimas).La Ley 1996- C, 247.</w:t>
            </w:r>
          </w:p>
          <w:p w:rsidR="00060514" w:rsidRDefault="00060514">
            <w:pPr>
              <w:autoSpaceDE w:val="0"/>
              <w:autoSpaceDN w:val="0"/>
              <w:adjustRightInd w:val="0"/>
              <w:spacing w:line="276" w:lineRule="auto"/>
              <w:jc w:val="left"/>
              <w:rPr>
                <w:rFonts w:ascii="Arial" w:hAnsi="Arial" w:cs="Arial"/>
                <w:sz w:val="22"/>
                <w:szCs w:val="22"/>
              </w:rPr>
            </w:pPr>
            <w:r>
              <w:rPr>
                <w:rFonts w:ascii="Arial" w:hAnsi="Arial" w:cs="Arial"/>
                <w:sz w:val="22"/>
                <w:szCs w:val="22"/>
              </w:rPr>
              <w:t xml:space="preserve">Bello </w:t>
            </w:r>
            <w:proofErr w:type="spellStart"/>
            <w:r>
              <w:rPr>
                <w:rFonts w:ascii="Arial" w:hAnsi="Arial" w:cs="Arial"/>
                <w:sz w:val="22"/>
                <w:szCs w:val="22"/>
              </w:rPr>
              <w:t>Knoll</w:t>
            </w:r>
            <w:proofErr w:type="spellEnd"/>
            <w:r>
              <w:rPr>
                <w:rFonts w:ascii="Arial" w:hAnsi="Arial" w:cs="Arial"/>
                <w:sz w:val="22"/>
                <w:szCs w:val="22"/>
              </w:rPr>
              <w:t xml:space="preserve">, </w:t>
            </w:r>
            <w:proofErr w:type="spellStart"/>
            <w:r>
              <w:rPr>
                <w:rFonts w:ascii="Arial" w:hAnsi="Arial" w:cs="Arial"/>
                <w:sz w:val="22"/>
                <w:szCs w:val="22"/>
              </w:rPr>
              <w:t>Susy</w:t>
            </w:r>
            <w:proofErr w:type="spellEnd"/>
            <w:r>
              <w:rPr>
                <w:rFonts w:ascii="Arial" w:hAnsi="Arial" w:cs="Arial"/>
                <w:sz w:val="22"/>
                <w:szCs w:val="22"/>
              </w:rPr>
              <w:t xml:space="preserve"> Inés - </w:t>
            </w:r>
            <w:proofErr w:type="spellStart"/>
            <w:r>
              <w:rPr>
                <w:rFonts w:ascii="Arial" w:hAnsi="Arial" w:cs="Arial"/>
                <w:sz w:val="22"/>
                <w:szCs w:val="22"/>
              </w:rPr>
              <w:t>Curá</w:t>
            </w:r>
            <w:proofErr w:type="spellEnd"/>
            <w:r>
              <w:rPr>
                <w:rFonts w:ascii="Arial" w:hAnsi="Arial" w:cs="Arial"/>
                <w:sz w:val="22"/>
                <w:szCs w:val="22"/>
              </w:rPr>
              <w:t>, José María: “El Principio de organicidad – El sistema de representación de la sociedad de responsabilidad limitada.” Publicado en La Ley 1990-C, 79.</w:t>
            </w:r>
          </w:p>
          <w:p w:rsidR="00060514" w:rsidRDefault="00060514">
            <w:pPr>
              <w:autoSpaceDE w:val="0"/>
              <w:autoSpaceDN w:val="0"/>
              <w:adjustRightInd w:val="0"/>
              <w:spacing w:line="276" w:lineRule="auto"/>
              <w:jc w:val="left"/>
              <w:rPr>
                <w:rFonts w:ascii="Arial" w:hAnsi="Arial" w:cs="Arial"/>
                <w:sz w:val="22"/>
                <w:szCs w:val="22"/>
              </w:rPr>
            </w:pPr>
            <w:r>
              <w:rPr>
                <w:rFonts w:ascii="Arial" w:hAnsi="Arial" w:cs="Arial"/>
                <w:sz w:val="22"/>
                <w:szCs w:val="22"/>
              </w:rPr>
              <w:t xml:space="preserve">Nota a fallo: </w:t>
            </w:r>
            <w:proofErr w:type="spellStart"/>
            <w:r>
              <w:rPr>
                <w:rFonts w:ascii="Arial" w:hAnsi="Arial" w:cs="Arial"/>
                <w:sz w:val="22"/>
                <w:szCs w:val="22"/>
              </w:rPr>
              <w:t>Manovil</w:t>
            </w:r>
            <w:proofErr w:type="spellEnd"/>
            <w:r>
              <w:rPr>
                <w:rFonts w:ascii="Arial" w:hAnsi="Arial" w:cs="Arial"/>
                <w:sz w:val="22"/>
                <w:szCs w:val="22"/>
              </w:rPr>
              <w:t>, Rafael Mariano. Votos abstenidos: Una interesante solución pretoriana (y otra vez sobre el carácter de las nulidades de resoluciones asamblearias) Publicado en ED, 186-1096. Año 2000.</w:t>
            </w:r>
          </w:p>
          <w:p w:rsidR="00060514" w:rsidRDefault="00060514">
            <w:pPr>
              <w:autoSpaceDE w:val="0"/>
              <w:autoSpaceDN w:val="0"/>
              <w:adjustRightInd w:val="0"/>
              <w:spacing w:line="276" w:lineRule="auto"/>
              <w:jc w:val="left"/>
              <w:rPr>
                <w:rFonts w:ascii="Arial" w:hAnsi="Arial" w:cs="Arial"/>
                <w:sz w:val="22"/>
                <w:szCs w:val="22"/>
              </w:rPr>
            </w:pPr>
            <w:r>
              <w:rPr>
                <w:rFonts w:ascii="Arial" w:hAnsi="Arial" w:cs="Arial"/>
                <w:sz w:val="22"/>
                <w:szCs w:val="22"/>
              </w:rPr>
              <w:t>Fallo: “</w:t>
            </w:r>
            <w:proofErr w:type="spellStart"/>
            <w:r>
              <w:rPr>
                <w:rFonts w:ascii="Arial" w:hAnsi="Arial" w:cs="Arial"/>
                <w:sz w:val="22"/>
                <w:szCs w:val="22"/>
              </w:rPr>
              <w:t>Abrecht</w:t>
            </w:r>
            <w:proofErr w:type="spellEnd"/>
            <w:r>
              <w:rPr>
                <w:rFonts w:ascii="Arial" w:hAnsi="Arial" w:cs="Arial"/>
                <w:sz w:val="22"/>
                <w:szCs w:val="22"/>
              </w:rPr>
              <w:t xml:space="preserve">, Pablo A. y otra c/ Cacique Camping SA s/ sumario". TRIBUNAL: </w:t>
            </w:r>
            <w:proofErr w:type="spellStart"/>
            <w:r>
              <w:rPr>
                <w:rFonts w:ascii="Arial" w:hAnsi="Arial" w:cs="Arial"/>
                <w:sz w:val="22"/>
                <w:szCs w:val="22"/>
              </w:rPr>
              <w:lastRenderedPageBreak/>
              <w:t>CNCom</w:t>
            </w:r>
            <w:proofErr w:type="spellEnd"/>
            <w:r>
              <w:rPr>
                <w:rFonts w:ascii="Arial" w:hAnsi="Arial" w:cs="Arial"/>
                <w:sz w:val="22"/>
                <w:szCs w:val="22"/>
              </w:rPr>
              <w:t>., Sala D FECHA: 01/03/1996.</w:t>
            </w:r>
          </w:p>
          <w:p w:rsidR="00060514" w:rsidRDefault="00060514">
            <w:pPr>
              <w:autoSpaceDE w:val="0"/>
              <w:autoSpaceDN w:val="0"/>
              <w:adjustRightInd w:val="0"/>
              <w:spacing w:line="276" w:lineRule="auto"/>
              <w:jc w:val="left"/>
              <w:rPr>
                <w:rFonts w:ascii="Arial" w:hAnsi="Arial" w:cs="Arial"/>
                <w:sz w:val="22"/>
                <w:szCs w:val="22"/>
              </w:rPr>
            </w:pPr>
            <w:r>
              <w:rPr>
                <w:rFonts w:ascii="Arial" w:hAnsi="Arial" w:cs="Arial"/>
                <w:sz w:val="22"/>
                <w:szCs w:val="22"/>
              </w:rPr>
              <w:t xml:space="preserve">Fallo: </w:t>
            </w:r>
            <w:proofErr w:type="spellStart"/>
            <w:r>
              <w:rPr>
                <w:rFonts w:ascii="Arial" w:hAnsi="Arial" w:cs="Arial"/>
                <w:sz w:val="22"/>
                <w:szCs w:val="22"/>
              </w:rPr>
              <w:t>CNCom</w:t>
            </w:r>
            <w:proofErr w:type="spellEnd"/>
            <w:r>
              <w:rPr>
                <w:rFonts w:ascii="Arial" w:hAnsi="Arial" w:cs="Arial"/>
                <w:sz w:val="22"/>
                <w:szCs w:val="22"/>
              </w:rPr>
              <w:t xml:space="preserve">., Sala D, 15/08/1997. – “Bona, </w:t>
            </w:r>
            <w:proofErr w:type="spellStart"/>
            <w:r>
              <w:rPr>
                <w:rFonts w:ascii="Arial" w:hAnsi="Arial" w:cs="Arial"/>
                <w:sz w:val="22"/>
                <w:szCs w:val="22"/>
              </w:rPr>
              <w:t>Gaspare</w:t>
            </w:r>
            <w:proofErr w:type="spellEnd"/>
            <w:r>
              <w:rPr>
                <w:rFonts w:ascii="Arial" w:hAnsi="Arial" w:cs="Arial"/>
                <w:sz w:val="22"/>
                <w:szCs w:val="22"/>
              </w:rPr>
              <w:t xml:space="preserve"> c. C.I.L.S.A. Compañía Industrial Lanera </w:t>
            </w:r>
            <w:proofErr w:type="spellStart"/>
            <w:r>
              <w:rPr>
                <w:rFonts w:ascii="Arial" w:hAnsi="Arial" w:cs="Arial"/>
                <w:sz w:val="22"/>
                <w:szCs w:val="22"/>
              </w:rPr>
              <w:t>Safei</w:t>
            </w:r>
            <w:proofErr w:type="spellEnd"/>
            <w:r>
              <w:rPr>
                <w:rFonts w:ascii="Arial" w:hAnsi="Arial" w:cs="Arial"/>
                <w:sz w:val="22"/>
                <w:szCs w:val="22"/>
              </w:rPr>
              <w:t xml:space="preserve"> s/sumario”.</w:t>
            </w:r>
          </w:p>
          <w:p w:rsidR="00060514" w:rsidRDefault="00060514">
            <w:pPr>
              <w:autoSpaceDE w:val="0"/>
              <w:autoSpaceDN w:val="0"/>
              <w:adjustRightInd w:val="0"/>
              <w:spacing w:line="276" w:lineRule="auto"/>
              <w:jc w:val="left"/>
              <w:rPr>
                <w:rFonts w:ascii="Arial" w:hAnsi="Arial" w:cs="Arial"/>
                <w:sz w:val="22"/>
                <w:szCs w:val="22"/>
              </w:rPr>
            </w:pPr>
            <w:r>
              <w:rPr>
                <w:rFonts w:ascii="Arial" w:hAnsi="Arial" w:cs="Arial"/>
                <w:sz w:val="22"/>
                <w:szCs w:val="22"/>
              </w:rPr>
              <w:t xml:space="preserve">Nota a fallo: </w:t>
            </w:r>
            <w:proofErr w:type="spellStart"/>
            <w:r>
              <w:rPr>
                <w:rFonts w:ascii="Arial" w:hAnsi="Arial" w:cs="Arial"/>
                <w:sz w:val="22"/>
                <w:szCs w:val="22"/>
              </w:rPr>
              <w:t>Manovil</w:t>
            </w:r>
            <w:proofErr w:type="spellEnd"/>
            <w:r>
              <w:rPr>
                <w:rFonts w:ascii="Arial" w:hAnsi="Arial" w:cs="Arial"/>
                <w:sz w:val="22"/>
                <w:szCs w:val="22"/>
              </w:rPr>
              <w:t>, Rafael Mariano. Nulidades asamblearias: un nuevo fallo esclarecedor – Publicado en: ED, 176-221.</w:t>
            </w:r>
          </w:p>
          <w:p w:rsidR="00060514" w:rsidRDefault="00060514">
            <w:pPr>
              <w:autoSpaceDE w:val="0"/>
              <w:autoSpaceDN w:val="0"/>
              <w:adjustRightInd w:val="0"/>
              <w:spacing w:line="276" w:lineRule="auto"/>
              <w:jc w:val="left"/>
              <w:rPr>
                <w:rFonts w:ascii="Arial" w:hAnsi="Arial" w:cs="Arial"/>
                <w:sz w:val="22"/>
                <w:szCs w:val="22"/>
              </w:rPr>
            </w:pPr>
            <w:r>
              <w:rPr>
                <w:rFonts w:ascii="Arial" w:hAnsi="Arial" w:cs="Arial"/>
                <w:sz w:val="22"/>
                <w:szCs w:val="22"/>
              </w:rPr>
              <w:t>VITOLO, Daniel “La Sociedad Anónima Simplificada”, LL, 2016-E,1134</w:t>
            </w:r>
          </w:p>
          <w:p w:rsidR="00060514" w:rsidRDefault="00060514">
            <w:pPr>
              <w:autoSpaceDE w:val="0"/>
              <w:autoSpaceDN w:val="0"/>
              <w:adjustRightInd w:val="0"/>
              <w:spacing w:line="276" w:lineRule="auto"/>
              <w:jc w:val="left"/>
              <w:rPr>
                <w:rFonts w:ascii="Arial" w:hAnsi="Arial" w:cs="Arial"/>
                <w:sz w:val="22"/>
                <w:szCs w:val="22"/>
              </w:rPr>
            </w:pPr>
            <w:r>
              <w:rPr>
                <w:rFonts w:ascii="Arial" w:hAnsi="Arial" w:cs="Arial"/>
                <w:sz w:val="22"/>
                <w:szCs w:val="22"/>
              </w:rPr>
              <w:t xml:space="preserve">PABLO AUGUSTO VAN THIENEN Pablo Augusto: “Orden público societario: … ¿estás ahí?”, CEDEF </w:t>
            </w:r>
            <w:proofErr w:type="spellStart"/>
            <w:r>
              <w:rPr>
                <w:rFonts w:ascii="Arial" w:hAnsi="Arial" w:cs="Arial"/>
                <w:sz w:val="22"/>
                <w:szCs w:val="22"/>
              </w:rPr>
              <w:t>Law</w:t>
            </w:r>
            <w:proofErr w:type="spellEnd"/>
            <w:r>
              <w:rPr>
                <w:rFonts w:ascii="Arial" w:hAnsi="Arial" w:cs="Arial"/>
                <w:sz w:val="22"/>
                <w:szCs w:val="22"/>
              </w:rPr>
              <w:t xml:space="preserve"> &amp;</w:t>
            </w:r>
            <w:proofErr w:type="spellStart"/>
            <w:r>
              <w:rPr>
                <w:rFonts w:ascii="Arial" w:hAnsi="Arial" w:cs="Arial"/>
                <w:sz w:val="22"/>
                <w:szCs w:val="22"/>
              </w:rPr>
              <w:t>Finance</w:t>
            </w:r>
            <w:proofErr w:type="spellEnd"/>
            <w:r>
              <w:rPr>
                <w:rFonts w:ascii="Arial" w:hAnsi="Arial" w:cs="Arial"/>
                <w:sz w:val="22"/>
                <w:szCs w:val="22"/>
              </w:rPr>
              <w:t xml:space="preserve"> </w:t>
            </w:r>
            <w:proofErr w:type="spellStart"/>
            <w:r>
              <w:rPr>
                <w:rFonts w:ascii="Arial" w:hAnsi="Arial" w:cs="Arial"/>
                <w:sz w:val="22"/>
                <w:szCs w:val="22"/>
              </w:rPr>
              <w:t>Working</w:t>
            </w:r>
            <w:proofErr w:type="spellEnd"/>
            <w:r>
              <w:rPr>
                <w:rFonts w:ascii="Arial" w:hAnsi="Arial" w:cs="Arial"/>
                <w:sz w:val="22"/>
                <w:szCs w:val="22"/>
              </w:rPr>
              <w:t xml:space="preserve"> </w:t>
            </w:r>
            <w:proofErr w:type="spellStart"/>
            <w:r>
              <w:rPr>
                <w:rFonts w:ascii="Arial" w:hAnsi="Arial" w:cs="Arial"/>
                <w:sz w:val="22"/>
                <w:szCs w:val="22"/>
              </w:rPr>
              <w:t>Paper</w:t>
            </w:r>
            <w:proofErr w:type="spellEnd"/>
            <w:r>
              <w:rPr>
                <w:rFonts w:ascii="Arial" w:hAnsi="Arial" w:cs="Arial"/>
                <w:sz w:val="22"/>
                <w:szCs w:val="22"/>
              </w:rPr>
              <w:t>, Nº 20 / 2008</w:t>
            </w:r>
          </w:p>
          <w:p w:rsidR="00060514" w:rsidRDefault="00060514">
            <w:pPr>
              <w:autoSpaceDE w:val="0"/>
              <w:autoSpaceDN w:val="0"/>
              <w:adjustRightInd w:val="0"/>
              <w:spacing w:after="0" w:line="240" w:lineRule="auto"/>
              <w:jc w:val="left"/>
              <w:rPr>
                <w:rFonts w:ascii="Arial" w:hAnsi="Arial" w:cs="Arial"/>
                <w:sz w:val="22"/>
                <w:szCs w:val="22"/>
              </w:rPr>
            </w:pPr>
            <w:r>
              <w:rPr>
                <w:rFonts w:ascii="Arial" w:hAnsi="Arial" w:cs="Arial"/>
                <w:sz w:val="22"/>
                <w:szCs w:val="22"/>
              </w:rPr>
              <w:t xml:space="preserve">PABLO AUGUSTO VAN THIENEN Pablo Augusto: “Aumento de capital social: ¿nulidad absoluta de la asamblea o inexistencia del acto? Ni lo uno ni lo otro. El caso Agropecuaria La Trinidad”, CEDEF </w:t>
            </w:r>
            <w:proofErr w:type="spellStart"/>
            <w:r>
              <w:rPr>
                <w:rFonts w:ascii="Arial" w:hAnsi="Arial" w:cs="Arial"/>
                <w:sz w:val="22"/>
                <w:szCs w:val="22"/>
              </w:rPr>
              <w:t>Law</w:t>
            </w:r>
            <w:proofErr w:type="spellEnd"/>
            <w:r>
              <w:rPr>
                <w:rFonts w:ascii="Arial" w:hAnsi="Arial" w:cs="Arial"/>
                <w:sz w:val="22"/>
                <w:szCs w:val="22"/>
              </w:rPr>
              <w:t xml:space="preserve"> &amp;</w:t>
            </w:r>
            <w:proofErr w:type="spellStart"/>
            <w:r>
              <w:rPr>
                <w:rFonts w:ascii="Arial" w:hAnsi="Arial" w:cs="Arial"/>
                <w:sz w:val="22"/>
                <w:szCs w:val="22"/>
              </w:rPr>
              <w:t>Finance</w:t>
            </w:r>
            <w:proofErr w:type="spellEnd"/>
            <w:r>
              <w:rPr>
                <w:rFonts w:ascii="Arial" w:hAnsi="Arial" w:cs="Arial"/>
                <w:sz w:val="22"/>
                <w:szCs w:val="22"/>
              </w:rPr>
              <w:t xml:space="preserve"> </w:t>
            </w:r>
            <w:proofErr w:type="spellStart"/>
            <w:r>
              <w:rPr>
                <w:rFonts w:ascii="Arial" w:hAnsi="Arial" w:cs="Arial"/>
                <w:sz w:val="22"/>
                <w:szCs w:val="22"/>
              </w:rPr>
              <w:t>Working</w:t>
            </w:r>
            <w:proofErr w:type="spellEnd"/>
            <w:r>
              <w:rPr>
                <w:rFonts w:ascii="Arial" w:hAnsi="Arial" w:cs="Arial"/>
                <w:sz w:val="22"/>
                <w:szCs w:val="22"/>
              </w:rPr>
              <w:t xml:space="preserve"> </w:t>
            </w:r>
            <w:proofErr w:type="spellStart"/>
            <w:r>
              <w:rPr>
                <w:rFonts w:ascii="Arial" w:hAnsi="Arial" w:cs="Arial"/>
                <w:sz w:val="22"/>
                <w:szCs w:val="22"/>
              </w:rPr>
              <w:t>Paper</w:t>
            </w:r>
            <w:proofErr w:type="spellEnd"/>
            <w:r>
              <w:rPr>
                <w:rFonts w:ascii="Arial" w:hAnsi="Arial" w:cs="Arial"/>
                <w:sz w:val="22"/>
                <w:szCs w:val="22"/>
              </w:rPr>
              <w:t>, N°62/ 2011</w:t>
            </w:r>
          </w:p>
          <w:p w:rsidR="00060514" w:rsidRDefault="00060514">
            <w:pPr>
              <w:autoSpaceDE w:val="0"/>
              <w:autoSpaceDN w:val="0"/>
              <w:adjustRightInd w:val="0"/>
              <w:spacing w:after="0" w:line="240" w:lineRule="auto"/>
              <w:jc w:val="left"/>
              <w:rPr>
                <w:rFonts w:ascii="Calibri" w:hAnsi="Calibri" w:cs="Calibri"/>
                <w:sz w:val="22"/>
                <w:szCs w:val="22"/>
              </w:rPr>
            </w:pPr>
          </w:p>
          <w:p w:rsidR="00060514" w:rsidRDefault="00060514">
            <w:pPr>
              <w:autoSpaceDE w:val="0"/>
              <w:autoSpaceDN w:val="0"/>
              <w:adjustRightInd w:val="0"/>
              <w:spacing w:after="0" w:line="240" w:lineRule="auto"/>
              <w:jc w:val="left"/>
              <w:rPr>
                <w:rFonts w:ascii="Calibri" w:hAnsi="Calibri" w:cs="Calibri"/>
                <w:sz w:val="22"/>
                <w:szCs w:val="22"/>
              </w:rPr>
            </w:pPr>
          </w:p>
          <w:p w:rsidR="00060514" w:rsidRDefault="00060514">
            <w:pPr>
              <w:autoSpaceDE w:val="0"/>
              <w:autoSpaceDN w:val="0"/>
              <w:adjustRightInd w:val="0"/>
              <w:spacing w:after="0" w:line="240" w:lineRule="auto"/>
              <w:jc w:val="left"/>
              <w:rPr>
                <w:rFonts w:ascii="Calibri" w:hAnsi="Calibri" w:cs="Calibri"/>
                <w:sz w:val="22"/>
                <w:szCs w:val="22"/>
              </w:rPr>
            </w:pPr>
          </w:p>
          <w:p w:rsidR="00060514" w:rsidRDefault="00060514">
            <w:pPr>
              <w:autoSpaceDE w:val="0"/>
              <w:autoSpaceDN w:val="0"/>
              <w:adjustRightInd w:val="0"/>
              <w:spacing w:after="0" w:line="240" w:lineRule="auto"/>
              <w:jc w:val="left"/>
              <w:rPr>
                <w:rFonts w:ascii="Calibri" w:hAnsi="Calibri" w:cs="Calibri"/>
                <w:sz w:val="22"/>
                <w:szCs w:val="22"/>
              </w:rPr>
            </w:pPr>
          </w:p>
          <w:p w:rsidR="00060514" w:rsidRDefault="00060514">
            <w:pPr>
              <w:autoSpaceDE w:val="0"/>
              <w:autoSpaceDN w:val="0"/>
              <w:adjustRightInd w:val="0"/>
              <w:spacing w:after="0" w:line="240" w:lineRule="auto"/>
              <w:jc w:val="left"/>
              <w:rPr>
                <w:rFonts w:ascii="Calibri" w:hAnsi="Calibri" w:cs="Calibri"/>
                <w:sz w:val="22"/>
                <w:szCs w:val="22"/>
              </w:rPr>
            </w:pPr>
          </w:p>
          <w:p w:rsidR="00060514" w:rsidRDefault="00060514">
            <w:pPr>
              <w:autoSpaceDE w:val="0"/>
              <w:autoSpaceDN w:val="0"/>
              <w:adjustRightInd w:val="0"/>
              <w:spacing w:after="0" w:line="240" w:lineRule="auto"/>
              <w:jc w:val="left"/>
              <w:rPr>
                <w:rFonts w:ascii="Calibri" w:hAnsi="Calibri" w:cs="Calibri"/>
                <w:sz w:val="22"/>
                <w:szCs w:val="22"/>
              </w:rPr>
            </w:pPr>
          </w:p>
          <w:p w:rsidR="00060514" w:rsidRDefault="00060514">
            <w:pPr>
              <w:autoSpaceDE w:val="0"/>
              <w:autoSpaceDN w:val="0"/>
              <w:adjustRightInd w:val="0"/>
              <w:spacing w:after="0" w:line="240" w:lineRule="auto"/>
              <w:jc w:val="left"/>
              <w:rPr>
                <w:rFonts w:ascii="Calibri" w:hAnsi="Calibri" w:cs="Calibri"/>
                <w:sz w:val="22"/>
                <w:szCs w:val="22"/>
              </w:rPr>
            </w:pPr>
          </w:p>
          <w:p w:rsidR="00060514" w:rsidRDefault="00060514">
            <w:pPr>
              <w:autoSpaceDE w:val="0"/>
              <w:autoSpaceDN w:val="0"/>
              <w:adjustRightInd w:val="0"/>
              <w:spacing w:after="0" w:line="240" w:lineRule="auto"/>
              <w:jc w:val="left"/>
              <w:rPr>
                <w:rFonts w:ascii="Calibri" w:hAnsi="Calibri" w:cs="Calibri"/>
                <w:sz w:val="22"/>
                <w:szCs w:val="22"/>
              </w:rPr>
            </w:pPr>
          </w:p>
          <w:p w:rsidR="00060514" w:rsidRDefault="00060514">
            <w:pPr>
              <w:autoSpaceDE w:val="0"/>
              <w:autoSpaceDN w:val="0"/>
              <w:adjustRightInd w:val="0"/>
              <w:spacing w:after="0" w:line="240" w:lineRule="auto"/>
              <w:jc w:val="left"/>
              <w:rPr>
                <w:rFonts w:ascii="Calibri" w:hAnsi="Calibri" w:cs="Calibri"/>
                <w:sz w:val="22"/>
                <w:szCs w:val="22"/>
              </w:rPr>
            </w:pPr>
          </w:p>
          <w:p w:rsidR="00060514" w:rsidRDefault="00060514">
            <w:pPr>
              <w:autoSpaceDE w:val="0"/>
              <w:autoSpaceDN w:val="0"/>
              <w:adjustRightInd w:val="0"/>
              <w:spacing w:after="0" w:line="240" w:lineRule="auto"/>
              <w:jc w:val="left"/>
              <w:rPr>
                <w:rFonts w:ascii="Calibri" w:hAnsi="Calibri" w:cs="Calibri"/>
                <w:sz w:val="22"/>
                <w:szCs w:val="22"/>
              </w:rPr>
            </w:pPr>
          </w:p>
          <w:p w:rsidR="00060514" w:rsidRDefault="00060514">
            <w:pPr>
              <w:autoSpaceDE w:val="0"/>
              <w:autoSpaceDN w:val="0"/>
              <w:adjustRightInd w:val="0"/>
              <w:spacing w:after="0" w:line="240" w:lineRule="auto"/>
              <w:jc w:val="left"/>
              <w:rPr>
                <w:rFonts w:ascii="Calibri" w:hAnsi="Calibri" w:cs="Calibri"/>
                <w:sz w:val="22"/>
                <w:szCs w:val="22"/>
              </w:rPr>
            </w:pPr>
          </w:p>
          <w:p w:rsidR="00060514" w:rsidRDefault="00060514">
            <w:pPr>
              <w:autoSpaceDE w:val="0"/>
              <w:autoSpaceDN w:val="0"/>
              <w:adjustRightInd w:val="0"/>
              <w:spacing w:after="0" w:line="240" w:lineRule="auto"/>
              <w:jc w:val="left"/>
              <w:rPr>
                <w:rFonts w:ascii="Calibri" w:hAnsi="Calibri" w:cs="Calibri"/>
                <w:sz w:val="22"/>
                <w:szCs w:val="22"/>
              </w:rPr>
            </w:pPr>
          </w:p>
        </w:tc>
      </w:tr>
    </w:tbl>
    <w:p w:rsidR="00060514" w:rsidRDefault="00060514" w:rsidP="00060514">
      <w:pPr>
        <w:autoSpaceDE w:val="0"/>
        <w:autoSpaceDN w:val="0"/>
        <w:adjustRightInd w:val="0"/>
        <w:spacing w:after="0" w:line="240" w:lineRule="auto"/>
        <w:jc w:val="left"/>
        <w:rPr>
          <w:rFonts w:ascii="Arial" w:hAnsi="Arial" w:cs="Arial"/>
          <w:b/>
          <w:bCs/>
        </w:rPr>
      </w:pPr>
      <w:r>
        <w:rPr>
          <w:rFonts w:ascii="Arial" w:hAnsi="Arial" w:cs="Arial"/>
          <w:b/>
          <w:bCs/>
        </w:rPr>
        <w:lastRenderedPageBreak/>
        <w:t>ACTIVIDADES PRÁCTICAS</w:t>
      </w:r>
    </w:p>
    <w:p w:rsidR="00060514" w:rsidRDefault="00060514" w:rsidP="00060514">
      <w:pPr>
        <w:autoSpaceDE w:val="0"/>
        <w:autoSpaceDN w:val="0"/>
        <w:adjustRightInd w:val="0"/>
        <w:spacing w:after="0" w:line="240" w:lineRule="auto"/>
        <w:jc w:val="left"/>
        <w:rPr>
          <w:rFonts w:ascii="Calibri" w:hAnsi="Calibri" w:cs="Calibri"/>
          <w:sz w:val="22"/>
          <w:szCs w:val="22"/>
        </w:rPr>
      </w:pPr>
    </w:p>
    <w:tbl>
      <w:tblPr>
        <w:tblW w:w="13725" w:type="dxa"/>
        <w:tblInd w:w="-1701" w:type="dxa"/>
        <w:tblLayout w:type="fixed"/>
        <w:tblCellMar>
          <w:left w:w="14" w:type="dxa"/>
          <w:right w:w="14" w:type="dxa"/>
        </w:tblCellMar>
        <w:tblLook w:val="0000"/>
      </w:tblPr>
      <w:tblGrid>
        <w:gridCol w:w="1076"/>
        <w:gridCol w:w="1759"/>
        <w:gridCol w:w="1809"/>
        <w:gridCol w:w="3248"/>
        <w:gridCol w:w="1289"/>
        <w:gridCol w:w="1089"/>
        <w:gridCol w:w="1935"/>
        <w:gridCol w:w="1520"/>
      </w:tblGrid>
      <w:tr w:rsidR="00060514" w:rsidTr="00862470">
        <w:trPr>
          <w:trHeight w:val="1"/>
        </w:trPr>
        <w:tc>
          <w:tcPr>
            <w:tcW w:w="1076" w:type="dxa"/>
            <w:tcBorders>
              <w:top w:val="single" w:sz="8" w:space="0" w:color="000001"/>
              <w:left w:val="single" w:sz="8" w:space="0" w:color="000001"/>
              <w:bottom w:val="single" w:sz="8" w:space="0" w:color="000001"/>
              <w:right w:val="single" w:sz="8" w:space="0" w:color="000001"/>
            </w:tcBorders>
            <w:shd w:val="clear" w:color="000000" w:fill="FFFFFF"/>
          </w:tcPr>
          <w:p w:rsidR="00060514" w:rsidRDefault="00060514">
            <w:pPr>
              <w:autoSpaceDE w:val="0"/>
              <w:autoSpaceDN w:val="0"/>
              <w:adjustRightInd w:val="0"/>
              <w:spacing w:after="0" w:line="240" w:lineRule="auto"/>
              <w:jc w:val="center"/>
              <w:rPr>
                <w:rFonts w:ascii="Calibri" w:hAnsi="Calibri" w:cs="Calibri"/>
                <w:sz w:val="22"/>
                <w:szCs w:val="22"/>
              </w:rPr>
            </w:pPr>
            <w:r>
              <w:rPr>
                <w:rFonts w:ascii="Arial" w:hAnsi="Arial" w:cs="Arial"/>
                <w:b/>
                <w:bCs/>
              </w:rPr>
              <w:t>Unidad</w:t>
            </w:r>
          </w:p>
        </w:tc>
        <w:tc>
          <w:tcPr>
            <w:tcW w:w="1759" w:type="dxa"/>
            <w:tcBorders>
              <w:top w:val="single" w:sz="8" w:space="0" w:color="000001"/>
              <w:left w:val="single" w:sz="8" w:space="0" w:color="000001"/>
              <w:bottom w:val="single" w:sz="8" w:space="0" w:color="000001"/>
              <w:right w:val="single" w:sz="8" w:space="0" w:color="000001"/>
            </w:tcBorders>
            <w:shd w:val="clear" w:color="000000" w:fill="FFFFFF"/>
          </w:tcPr>
          <w:p w:rsidR="00060514" w:rsidRDefault="00060514">
            <w:pPr>
              <w:autoSpaceDE w:val="0"/>
              <w:autoSpaceDN w:val="0"/>
              <w:adjustRightInd w:val="0"/>
              <w:spacing w:after="0" w:line="240" w:lineRule="auto"/>
              <w:jc w:val="center"/>
              <w:rPr>
                <w:rFonts w:ascii="Arial" w:hAnsi="Arial" w:cs="Arial"/>
                <w:b/>
                <w:bCs/>
              </w:rPr>
            </w:pPr>
            <w:r>
              <w:rPr>
                <w:rFonts w:ascii="Arial" w:hAnsi="Arial" w:cs="Arial"/>
                <w:b/>
                <w:bCs/>
              </w:rPr>
              <w:t>Contenido</w:t>
            </w:r>
          </w:p>
          <w:p w:rsidR="00060514" w:rsidRDefault="00060514">
            <w:pPr>
              <w:autoSpaceDE w:val="0"/>
              <w:autoSpaceDN w:val="0"/>
              <w:adjustRightInd w:val="0"/>
              <w:spacing w:after="0" w:line="240" w:lineRule="auto"/>
              <w:jc w:val="center"/>
              <w:rPr>
                <w:rFonts w:ascii="Calibri" w:hAnsi="Calibri" w:cs="Calibri"/>
                <w:sz w:val="22"/>
                <w:szCs w:val="22"/>
              </w:rPr>
            </w:pPr>
            <w:r>
              <w:rPr>
                <w:rFonts w:ascii="Arial" w:hAnsi="Arial" w:cs="Arial"/>
                <w:b/>
                <w:bCs/>
              </w:rPr>
              <w:t>básico</w:t>
            </w:r>
          </w:p>
        </w:tc>
        <w:tc>
          <w:tcPr>
            <w:tcW w:w="1809" w:type="dxa"/>
            <w:tcBorders>
              <w:top w:val="single" w:sz="8" w:space="0" w:color="000001"/>
              <w:left w:val="single" w:sz="8" w:space="0" w:color="000001"/>
              <w:bottom w:val="single" w:sz="8" w:space="0" w:color="000001"/>
              <w:right w:val="single" w:sz="8" w:space="0" w:color="000001"/>
            </w:tcBorders>
            <w:shd w:val="clear" w:color="000000" w:fill="FFFFFF"/>
          </w:tcPr>
          <w:p w:rsidR="00060514" w:rsidRDefault="00060514">
            <w:pPr>
              <w:autoSpaceDE w:val="0"/>
              <w:autoSpaceDN w:val="0"/>
              <w:adjustRightInd w:val="0"/>
              <w:spacing w:after="0" w:line="240" w:lineRule="auto"/>
              <w:jc w:val="center"/>
              <w:rPr>
                <w:rFonts w:ascii="Arial" w:hAnsi="Arial" w:cs="Arial"/>
                <w:b/>
                <w:bCs/>
              </w:rPr>
            </w:pPr>
            <w:r>
              <w:rPr>
                <w:rFonts w:ascii="Arial" w:hAnsi="Arial" w:cs="Arial"/>
                <w:b/>
                <w:bCs/>
              </w:rPr>
              <w:t>Nombre</w:t>
            </w:r>
          </w:p>
          <w:p w:rsidR="00060514" w:rsidRDefault="00060514">
            <w:pPr>
              <w:autoSpaceDE w:val="0"/>
              <w:autoSpaceDN w:val="0"/>
              <w:adjustRightInd w:val="0"/>
              <w:spacing w:after="0" w:line="240" w:lineRule="auto"/>
              <w:jc w:val="center"/>
              <w:rPr>
                <w:rFonts w:ascii="Calibri" w:hAnsi="Calibri" w:cs="Calibri"/>
                <w:sz w:val="22"/>
                <w:szCs w:val="22"/>
              </w:rPr>
            </w:pPr>
            <w:r>
              <w:rPr>
                <w:rFonts w:ascii="Arial" w:hAnsi="Arial" w:cs="Arial"/>
                <w:b/>
                <w:bCs/>
              </w:rPr>
              <w:t>de tema o clase</w:t>
            </w:r>
          </w:p>
        </w:tc>
        <w:tc>
          <w:tcPr>
            <w:tcW w:w="3248" w:type="dxa"/>
            <w:tcBorders>
              <w:top w:val="single" w:sz="8" w:space="0" w:color="000001"/>
              <w:left w:val="single" w:sz="8" w:space="0" w:color="000001"/>
              <w:bottom w:val="single" w:sz="8" w:space="0" w:color="000001"/>
              <w:right w:val="single" w:sz="8" w:space="0" w:color="000001"/>
            </w:tcBorders>
            <w:shd w:val="clear" w:color="000000" w:fill="FFFFFF"/>
          </w:tcPr>
          <w:p w:rsidR="00060514" w:rsidRDefault="00060514">
            <w:pPr>
              <w:autoSpaceDE w:val="0"/>
              <w:autoSpaceDN w:val="0"/>
              <w:adjustRightInd w:val="0"/>
              <w:spacing w:after="0" w:line="240" w:lineRule="auto"/>
              <w:jc w:val="center"/>
              <w:rPr>
                <w:rFonts w:ascii="Arial" w:hAnsi="Arial" w:cs="Arial"/>
                <w:b/>
                <w:bCs/>
              </w:rPr>
            </w:pPr>
            <w:r>
              <w:rPr>
                <w:rFonts w:ascii="Arial" w:hAnsi="Arial" w:cs="Arial"/>
                <w:b/>
                <w:bCs/>
              </w:rPr>
              <w:t>Método / recurso</w:t>
            </w:r>
          </w:p>
          <w:p w:rsidR="00060514" w:rsidRDefault="00060514">
            <w:pPr>
              <w:autoSpaceDE w:val="0"/>
              <w:autoSpaceDN w:val="0"/>
              <w:adjustRightInd w:val="0"/>
              <w:spacing w:after="0" w:line="240" w:lineRule="auto"/>
              <w:jc w:val="center"/>
              <w:rPr>
                <w:rFonts w:ascii="Calibri" w:hAnsi="Calibri" w:cs="Calibri"/>
                <w:sz w:val="22"/>
                <w:szCs w:val="22"/>
              </w:rPr>
            </w:pPr>
            <w:r>
              <w:rPr>
                <w:rFonts w:ascii="Arial" w:hAnsi="Arial" w:cs="Arial"/>
                <w:b/>
                <w:bCs/>
              </w:rPr>
              <w:t>Didáctico</w:t>
            </w:r>
          </w:p>
        </w:tc>
        <w:tc>
          <w:tcPr>
            <w:tcW w:w="1289" w:type="dxa"/>
            <w:tcBorders>
              <w:top w:val="single" w:sz="8" w:space="0" w:color="000001"/>
              <w:left w:val="single" w:sz="8" w:space="0" w:color="000001"/>
              <w:bottom w:val="single" w:sz="8" w:space="0" w:color="000001"/>
              <w:right w:val="single" w:sz="8" w:space="0" w:color="000001"/>
            </w:tcBorders>
            <w:shd w:val="clear" w:color="000000" w:fill="FFFFFF"/>
          </w:tcPr>
          <w:p w:rsidR="00060514" w:rsidRDefault="00060514">
            <w:pPr>
              <w:autoSpaceDE w:val="0"/>
              <w:autoSpaceDN w:val="0"/>
              <w:adjustRightInd w:val="0"/>
              <w:spacing w:after="0" w:line="240" w:lineRule="auto"/>
              <w:jc w:val="center"/>
              <w:rPr>
                <w:rFonts w:ascii="Arial" w:hAnsi="Arial" w:cs="Arial"/>
                <w:b/>
                <w:bCs/>
              </w:rPr>
            </w:pPr>
            <w:r>
              <w:rPr>
                <w:rFonts w:ascii="Arial" w:hAnsi="Arial" w:cs="Arial"/>
                <w:b/>
                <w:bCs/>
              </w:rPr>
              <w:t>Cantidad</w:t>
            </w:r>
          </w:p>
          <w:p w:rsidR="00060514" w:rsidRDefault="00060514">
            <w:pPr>
              <w:autoSpaceDE w:val="0"/>
              <w:autoSpaceDN w:val="0"/>
              <w:adjustRightInd w:val="0"/>
              <w:spacing w:after="0" w:line="240" w:lineRule="auto"/>
              <w:jc w:val="center"/>
              <w:rPr>
                <w:rFonts w:ascii="Calibri" w:hAnsi="Calibri" w:cs="Calibri"/>
                <w:sz w:val="22"/>
                <w:szCs w:val="22"/>
              </w:rPr>
            </w:pPr>
            <w:r>
              <w:rPr>
                <w:rFonts w:ascii="Arial" w:hAnsi="Arial" w:cs="Arial"/>
                <w:b/>
                <w:bCs/>
              </w:rPr>
              <w:t>de hs</w:t>
            </w:r>
          </w:p>
        </w:tc>
        <w:tc>
          <w:tcPr>
            <w:tcW w:w="1089" w:type="dxa"/>
            <w:tcBorders>
              <w:top w:val="single" w:sz="8" w:space="0" w:color="000001"/>
              <w:left w:val="single" w:sz="8" w:space="0" w:color="000001"/>
              <w:bottom w:val="single" w:sz="8" w:space="0" w:color="000001"/>
              <w:right w:val="single" w:sz="8" w:space="0" w:color="000001"/>
            </w:tcBorders>
            <w:shd w:val="clear" w:color="000000" w:fill="FFFFFF"/>
          </w:tcPr>
          <w:p w:rsidR="00060514" w:rsidRDefault="00060514">
            <w:pPr>
              <w:autoSpaceDE w:val="0"/>
              <w:autoSpaceDN w:val="0"/>
              <w:adjustRightInd w:val="0"/>
              <w:spacing w:after="0" w:line="240" w:lineRule="auto"/>
              <w:jc w:val="center"/>
              <w:rPr>
                <w:rFonts w:ascii="Calibri" w:hAnsi="Calibri" w:cs="Calibri"/>
                <w:sz w:val="22"/>
                <w:szCs w:val="22"/>
              </w:rPr>
            </w:pPr>
            <w:r>
              <w:rPr>
                <w:rFonts w:ascii="Arial" w:hAnsi="Arial" w:cs="Arial"/>
                <w:b/>
                <w:bCs/>
              </w:rPr>
              <w:t>Ámbito</w:t>
            </w:r>
          </w:p>
        </w:tc>
        <w:tc>
          <w:tcPr>
            <w:tcW w:w="1935" w:type="dxa"/>
            <w:tcBorders>
              <w:top w:val="single" w:sz="8" w:space="0" w:color="000001"/>
              <w:left w:val="single" w:sz="8" w:space="0" w:color="000001"/>
              <w:bottom w:val="single" w:sz="8" w:space="0" w:color="000001"/>
              <w:right w:val="single" w:sz="8" w:space="0" w:color="000001"/>
            </w:tcBorders>
            <w:shd w:val="clear" w:color="000000" w:fill="FFFFFF"/>
          </w:tcPr>
          <w:p w:rsidR="00060514" w:rsidRDefault="00060514">
            <w:pPr>
              <w:autoSpaceDE w:val="0"/>
              <w:autoSpaceDN w:val="0"/>
              <w:adjustRightInd w:val="0"/>
              <w:spacing w:after="0" w:line="240" w:lineRule="auto"/>
              <w:jc w:val="center"/>
              <w:rPr>
                <w:rFonts w:ascii="Arial" w:hAnsi="Arial" w:cs="Arial"/>
                <w:b/>
                <w:bCs/>
              </w:rPr>
            </w:pPr>
            <w:r>
              <w:rPr>
                <w:rFonts w:ascii="Arial" w:hAnsi="Arial" w:cs="Arial"/>
                <w:b/>
                <w:bCs/>
              </w:rPr>
              <w:t>Tipo de</w:t>
            </w:r>
          </w:p>
          <w:p w:rsidR="00060514" w:rsidRDefault="00060514">
            <w:pPr>
              <w:autoSpaceDE w:val="0"/>
              <w:autoSpaceDN w:val="0"/>
              <w:adjustRightInd w:val="0"/>
              <w:spacing w:after="0" w:line="240" w:lineRule="auto"/>
              <w:jc w:val="center"/>
              <w:rPr>
                <w:rFonts w:ascii="Calibri" w:hAnsi="Calibri" w:cs="Calibri"/>
                <w:sz w:val="22"/>
                <w:szCs w:val="22"/>
              </w:rPr>
            </w:pPr>
            <w:r>
              <w:rPr>
                <w:rFonts w:ascii="Arial" w:hAnsi="Arial" w:cs="Arial"/>
                <w:b/>
                <w:bCs/>
              </w:rPr>
              <w:t>evaluación</w:t>
            </w:r>
          </w:p>
        </w:tc>
        <w:tc>
          <w:tcPr>
            <w:tcW w:w="1520" w:type="dxa"/>
            <w:tcBorders>
              <w:top w:val="single" w:sz="8" w:space="0" w:color="000001"/>
              <w:left w:val="single" w:sz="8" w:space="0" w:color="000001"/>
              <w:bottom w:val="single" w:sz="8" w:space="0" w:color="000001"/>
              <w:right w:val="single" w:sz="8" w:space="0" w:color="000001"/>
            </w:tcBorders>
            <w:shd w:val="clear" w:color="000000" w:fill="FFFFFF"/>
          </w:tcPr>
          <w:p w:rsidR="00060514" w:rsidRDefault="00060514">
            <w:pPr>
              <w:autoSpaceDE w:val="0"/>
              <w:autoSpaceDN w:val="0"/>
              <w:adjustRightInd w:val="0"/>
              <w:spacing w:after="0" w:line="240" w:lineRule="auto"/>
              <w:jc w:val="center"/>
              <w:rPr>
                <w:rFonts w:ascii="Calibri" w:hAnsi="Calibri" w:cs="Calibri"/>
                <w:sz w:val="22"/>
                <w:szCs w:val="22"/>
              </w:rPr>
            </w:pPr>
            <w:r>
              <w:rPr>
                <w:rFonts w:ascii="Arial" w:hAnsi="Arial" w:cs="Arial"/>
                <w:b/>
                <w:bCs/>
              </w:rPr>
              <w:t>Fecha estimada</w:t>
            </w:r>
          </w:p>
        </w:tc>
      </w:tr>
      <w:tr w:rsidR="00BC7170" w:rsidTr="00862470">
        <w:trPr>
          <w:trHeight w:val="3533"/>
        </w:trPr>
        <w:tc>
          <w:tcPr>
            <w:tcW w:w="1076" w:type="dxa"/>
            <w:tcBorders>
              <w:top w:val="single" w:sz="8" w:space="0" w:color="000001"/>
              <w:left w:val="single" w:sz="8" w:space="0" w:color="000001"/>
              <w:bottom w:val="single" w:sz="8" w:space="0" w:color="000001"/>
              <w:right w:val="single" w:sz="8" w:space="0" w:color="000001"/>
            </w:tcBorders>
            <w:shd w:val="clear" w:color="000000" w:fill="FFFFFF"/>
          </w:tcPr>
          <w:p w:rsidR="00BC7170" w:rsidRDefault="00BC7170">
            <w:pPr>
              <w:autoSpaceDE w:val="0"/>
              <w:autoSpaceDN w:val="0"/>
              <w:adjustRightInd w:val="0"/>
              <w:spacing w:after="0" w:line="240" w:lineRule="auto"/>
              <w:jc w:val="center"/>
              <w:rPr>
                <w:rFonts w:ascii="Arial" w:hAnsi="Arial" w:cs="Arial"/>
              </w:rPr>
            </w:pPr>
            <w:r>
              <w:rPr>
                <w:rFonts w:ascii="Arial" w:hAnsi="Arial" w:cs="Arial"/>
              </w:rPr>
              <w:t>4</w:t>
            </w:r>
          </w:p>
        </w:tc>
        <w:tc>
          <w:tcPr>
            <w:tcW w:w="1759" w:type="dxa"/>
            <w:tcBorders>
              <w:top w:val="single" w:sz="8" w:space="0" w:color="000001"/>
              <w:left w:val="single" w:sz="8" w:space="0" w:color="000001"/>
              <w:bottom w:val="single" w:sz="8" w:space="0" w:color="000001"/>
              <w:right w:val="single" w:sz="8" w:space="0" w:color="000001"/>
            </w:tcBorders>
            <w:shd w:val="clear" w:color="000000" w:fill="FFFFFF"/>
          </w:tcPr>
          <w:p w:rsidR="00BC7170" w:rsidRDefault="00BC7170" w:rsidP="005616F2">
            <w:pPr>
              <w:jc w:val="center"/>
              <w:rPr>
                <w:rFonts w:ascii="Arial" w:hAnsi="Arial" w:cs="Arial"/>
              </w:rPr>
            </w:pPr>
            <w:r>
              <w:rPr>
                <w:rFonts w:ascii="Arial" w:hAnsi="Arial" w:cs="Arial"/>
              </w:rPr>
              <w:t>El trámite de constitución de la sociedad</w:t>
            </w:r>
          </w:p>
        </w:tc>
        <w:tc>
          <w:tcPr>
            <w:tcW w:w="1809" w:type="dxa"/>
            <w:tcBorders>
              <w:top w:val="single" w:sz="8" w:space="0" w:color="000001"/>
              <w:left w:val="single" w:sz="8" w:space="0" w:color="000001"/>
              <w:bottom w:val="single" w:sz="8" w:space="0" w:color="000001"/>
              <w:right w:val="single" w:sz="8" w:space="0" w:color="000001"/>
            </w:tcBorders>
            <w:shd w:val="clear" w:color="000000" w:fill="FFFFFF"/>
          </w:tcPr>
          <w:p w:rsidR="00BC7170" w:rsidRDefault="00BC7170" w:rsidP="005616F2">
            <w:pPr>
              <w:jc w:val="center"/>
              <w:rPr>
                <w:rFonts w:ascii="Arial" w:hAnsi="Arial" w:cs="Arial"/>
              </w:rPr>
            </w:pPr>
            <w:r>
              <w:rPr>
                <w:rFonts w:ascii="Arial" w:hAnsi="Arial" w:cs="Arial"/>
              </w:rPr>
              <w:t>Sociedad en Formación</w:t>
            </w:r>
          </w:p>
        </w:tc>
        <w:tc>
          <w:tcPr>
            <w:tcW w:w="3248" w:type="dxa"/>
            <w:tcBorders>
              <w:top w:val="single" w:sz="8" w:space="0" w:color="000001"/>
              <w:left w:val="single" w:sz="8" w:space="0" w:color="000001"/>
              <w:bottom w:val="single" w:sz="8" w:space="0" w:color="000001"/>
              <w:right w:val="single" w:sz="8" w:space="0" w:color="000001"/>
            </w:tcBorders>
            <w:shd w:val="clear" w:color="000000" w:fill="FFFFFF"/>
          </w:tcPr>
          <w:p w:rsidR="00BC7170" w:rsidRDefault="00BC7170" w:rsidP="000B6B28">
            <w:pPr>
              <w:jc w:val="center"/>
              <w:rPr>
                <w:rFonts w:ascii="Arial" w:hAnsi="Arial" w:cs="Arial"/>
              </w:rPr>
            </w:pPr>
            <w:r>
              <w:rPr>
                <w:rFonts w:ascii="Arial" w:hAnsi="Arial" w:cs="Arial"/>
              </w:rPr>
              <w:t>Evaluar y tomar conocimiento del trámite constitutivo de la sociedad desde el Contrato constitutivo hasta la toma de razón del Registro Público</w:t>
            </w:r>
          </w:p>
        </w:tc>
        <w:tc>
          <w:tcPr>
            <w:tcW w:w="1289" w:type="dxa"/>
            <w:tcBorders>
              <w:top w:val="single" w:sz="8" w:space="0" w:color="000001"/>
              <w:left w:val="single" w:sz="8" w:space="0" w:color="000001"/>
              <w:bottom w:val="single" w:sz="8" w:space="0" w:color="000001"/>
              <w:right w:val="single" w:sz="8" w:space="0" w:color="000001"/>
            </w:tcBorders>
            <w:shd w:val="clear" w:color="000000" w:fill="FFFFFF"/>
          </w:tcPr>
          <w:p w:rsidR="00BC7170" w:rsidRDefault="00BC7170">
            <w:pPr>
              <w:autoSpaceDE w:val="0"/>
              <w:autoSpaceDN w:val="0"/>
              <w:adjustRightInd w:val="0"/>
              <w:spacing w:after="0" w:line="240" w:lineRule="auto"/>
              <w:jc w:val="center"/>
              <w:rPr>
                <w:rFonts w:ascii="Arial" w:hAnsi="Arial" w:cs="Arial"/>
              </w:rPr>
            </w:pPr>
            <w:r>
              <w:rPr>
                <w:rFonts w:ascii="Arial" w:hAnsi="Arial" w:cs="Arial"/>
              </w:rPr>
              <w:t>4</w:t>
            </w:r>
          </w:p>
        </w:tc>
        <w:tc>
          <w:tcPr>
            <w:tcW w:w="1089" w:type="dxa"/>
            <w:tcBorders>
              <w:top w:val="single" w:sz="8" w:space="0" w:color="000001"/>
              <w:left w:val="single" w:sz="8" w:space="0" w:color="000001"/>
              <w:bottom w:val="single" w:sz="8" w:space="0" w:color="000001"/>
              <w:right w:val="single" w:sz="8" w:space="0" w:color="000001"/>
            </w:tcBorders>
            <w:shd w:val="clear" w:color="000000" w:fill="FFFFFF"/>
          </w:tcPr>
          <w:p w:rsidR="00BC7170" w:rsidRDefault="00BC7170">
            <w:pPr>
              <w:autoSpaceDE w:val="0"/>
              <w:autoSpaceDN w:val="0"/>
              <w:adjustRightInd w:val="0"/>
              <w:spacing w:after="0" w:line="240" w:lineRule="auto"/>
              <w:jc w:val="center"/>
              <w:rPr>
                <w:rFonts w:ascii="Arial" w:hAnsi="Arial" w:cs="Arial"/>
              </w:rPr>
            </w:pPr>
          </w:p>
        </w:tc>
        <w:tc>
          <w:tcPr>
            <w:tcW w:w="1935" w:type="dxa"/>
            <w:tcBorders>
              <w:top w:val="single" w:sz="8" w:space="0" w:color="000001"/>
              <w:left w:val="single" w:sz="8" w:space="0" w:color="000001"/>
              <w:bottom w:val="single" w:sz="8" w:space="0" w:color="000001"/>
              <w:right w:val="single" w:sz="8" w:space="0" w:color="000001"/>
            </w:tcBorders>
            <w:shd w:val="clear" w:color="000000" w:fill="FFFFFF"/>
          </w:tcPr>
          <w:p w:rsidR="00BC7170" w:rsidRDefault="00BC7170">
            <w:pPr>
              <w:autoSpaceDE w:val="0"/>
              <w:autoSpaceDN w:val="0"/>
              <w:adjustRightInd w:val="0"/>
              <w:spacing w:after="0" w:line="240" w:lineRule="auto"/>
              <w:jc w:val="center"/>
              <w:rPr>
                <w:rFonts w:ascii="Arial" w:hAnsi="Arial" w:cs="Arial"/>
              </w:rPr>
            </w:pPr>
          </w:p>
        </w:tc>
        <w:tc>
          <w:tcPr>
            <w:tcW w:w="1520" w:type="dxa"/>
            <w:tcBorders>
              <w:top w:val="single" w:sz="8" w:space="0" w:color="000001"/>
              <w:left w:val="single" w:sz="8" w:space="0" w:color="000001"/>
              <w:bottom w:val="single" w:sz="8" w:space="0" w:color="000001"/>
              <w:right w:val="single" w:sz="8" w:space="0" w:color="000001"/>
            </w:tcBorders>
            <w:shd w:val="clear" w:color="000000" w:fill="FFFFFF"/>
          </w:tcPr>
          <w:p w:rsidR="00BC7170" w:rsidRDefault="00BC7170">
            <w:pPr>
              <w:autoSpaceDE w:val="0"/>
              <w:autoSpaceDN w:val="0"/>
              <w:adjustRightInd w:val="0"/>
              <w:spacing w:after="0" w:line="240" w:lineRule="auto"/>
              <w:jc w:val="center"/>
              <w:rPr>
                <w:rFonts w:ascii="Arial" w:hAnsi="Arial" w:cs="Arial"/>
              </w:rPr>
            </w:pPr>
          </w:p>
        </w:tc>
      </w:tr>
      <w:tr w:rsidR="00060514" w:rsidTr="00862470">
        <w:trPr>
          <w:trHeight w:val="1"/>
        </w:trPr>
        <w:tc>
          <w:tcPr>
            <w:tcW w:w="1076" w:type="dxa"/>
            <w:tcBorders>
              <w:top w:val="single" w:sz="8" w:space="0" w:color="000001"/>
              <w:left w:val="single" w:sz="8" w:space="0" w:color="000001"/>
              <w:bottom w:val="single" w:sz="8" w:space="0" w:color="000001"/>
              <w:right w:val="single" w:sz="8" w:space="0" w:color="000001"/>
            </w:tcBorders>
            <w:shd w:val="clear" w:color="000000" w:fill="FFFFFF"/>
          </w:tcPr>
          <w:p w:rsidR="00060514" w:rsidRDefault="00060514">
            <w:pPr>
              <w:autoSpaceDE w:val="0"/>
              <w:autoSpaceDN w:val="0"/>
              <w:adjustRightInd w:val="0"/>
              <w:spacing w:after="0" w:line="240" w:lineRule="auto"/>
              <w:jc w:val="center"/>
              <w:rPr>
                <w:rFonts w:ascii="Calibri" w:hAnsi="Calibri" w:cs="Calibri"/>
                <w:sz w:val="22"/>
                <w:szCs w:val="22"/>
              </w:rPr>
            </w:pPr>
            <w:r>
              <w:rPr>
                <w:rFonts w:ascii="Arial" w:hAnsi="Arial" w:cs="Arial"/>
              </w:rPr>
              <w:t>6</w:t>
            </w:r>
            <w:r>
              <w:rPr>
                <w:rFonts w:ascii="Arial" w:hAnsi="Arial" w:cs="Arial"/>
              </w:rPr>
              <w:br/>
            </w:r>
          </w:p>
        </w:tc>
        <w:tc>
          <w:tcPr>
            <w:tcW w:w="1759" w:type="dxa"/>
            <w:tcBorders>
              <w:top w:val="single" w:sz="8" w:space="0" w:color="000001"/>
              <w:left w:val="single" w:sz="8" w:space="0" w:color="000001"/>
              <w:bottom w:val="single" w:sz="8" w:space="0" w:color="000001"/>
              <w:right w:val="single" w:sz="8" w:space="0" w:color="000001"/>
            </w:tcBorders>
            <w:shd w:val="clear" w:color="000000" w:fill="FFFFFF"/>
          </w:tcPr>
          <w:p w:rsidR="00060514" w:rsidRDefault="00060514">
            <w:pPr>
              <w:autoSpaceDE w:val="0"/>
              <w:autoSpaceDN w:val="0"/>
              <w:adjustRightInd w:val="0"/>
              <w:spacing w:after="0" w:line="240" w:lineRule="auto"/>
              <w:jc w:val="center"/>
              <w:rPr>
                <w:rFonts w:ascii="Calibri" w:hAnsi="Calibri" w:cs="Calibri"/>
                <w:sz w:val="22"/>
                <w:szCs w:val="22"/>
              </w:rPr>
            </w:pPr>
            <w:r>
              <w:rPr>
                <w:rFonts w:ascii="Arial" w:hAnsi="Arial" w:cs="Arial"/>
              </w:rPr>
              <w:t xml:space="preserve">Comprender la importancia de </w:t>
            </w:r>
            <w:r>
              <w:rPr>
                <w:rFonts w:ascii="Arial" w:hAnsi="Arial" w:cs="Arial"/>
              </w:rPr>
              <w:lastRenderedPageBreak/>
              <w:t>la persona jurídica SOCIEDAD dentro del derecho, y de los negocios en general.</w:t>
            </w:r>
            <w:r>
              <w:rPr>
                <w:rFonts w:ascii="Arial" w:hAnsi="Arial" w:cs="Arial"/>
              </w:rPr>
              <w:br/>
            </w:r>
          </w:p>
        </w:tc>
        <w:tc>
          <w:tcPr>
            <w:tcW w:w="1809" w:type="dxa"/>
            <w:tcBorders>
              <w:top w:val="single" w:sz="8" w:space="0" w:color="000001"/>
              <w:left w:val="single" w:sz="8" w:space="0" w:color="000001"/>
              <w:bottom w:val="single" w:sz="8" w:space="0" w:color="000001"/>
              <w:right w:val="single" w:sz="8" w:space="0" w:color="000001"/>
            </w:tcBorders>
            <w:shd w:val="clear" w:color="000000" w:fill="FFFFFF"/>
          </w:tcPr>
          <w:p w:rsidR="00060514" w:rsidRDefault="00060514">
            <w:pPr>
              <w:autoSpaceDE w:val="0"/>
              <w:autoSpaceDN w:val="0"/>
              <w:adjustRightInd w:val="0"/>
              <w:spacing w:after="0" w:line="240" w:lineRule="auto"/>
              <w:jc w:val="center"/>
              <w:rPr>
                <w:rFonts w:ascii="Calibri" w:hAnsi="Calibri" w:cs="Calibri"/>
                <w:sz w:val="22"/>
                <w:szCs w:val="22"/>
              </w:rPr>
            </w:pPr>
            <w:proofErr w:type="spellStart"/>
            <w:r>
              <w:rPr>
                <w:rFonts w:ascii="Arial" w:hAnsi="Arial" w:cs="Arial"/>
              </w:rPr>
              <w:lastRenderedPageBreak/>
              <w:t>Inoponibilidad</w:t>
            </w:r>
            <w:proofErr w:type="spellEnd"/>
            <w:r>
              <w:rPr>
                <w:rFonts w:ascii="Arial" w:hAnsi="Arial" w:cs="Arial"/>
              </w:rPr>
              <w:t xml:space="preserve"> de la persona </w:t>
            </w:r>
            <w:r>
              <w:rPr>
                <w:rFonts w:ascii="Arial" w:hAnsi="Arial" w:cs="Arial"/>
              </w:rPr>
              <w:lastRenderedPageBreak/>
              <w:t>Jurídica</w:t>
            </w:r>
            <w:r>
              <w:rPr>
                <w:rFonts w:ascii="Arial" w:hAnsi="Arial" w:cs="Arial"/>
              </w:rPr>
              <w:br/>
            </w:r>
          </w:p>
        </w:tc>
        <w:tc>
          <w:tcPr>
            <w:tcW w:w="3248" w:type="dxa"/>
            <w:tcBorders>
              <w:top w:val="single" w:sz="8" w:space="0" w:color="000001"/>
              <w:left w:val="single" w:sz="8" w:space="0" w:color="000001"/>
              <w:bottom w:val="single" w:sz="8" w:space="0" w:color="000001"/>
              <w:right w:val="single" w:sz="8" w:space="0" w:color="000001"/>
            </w:tcBorders>
            <w:shd w:val="clear" w:color="000000" w:fill="FFFFFF"/>
          </w:tcPr>
          <w:p w:rsidR="00060514" w:rsidRDefault="00060514">
            <w:pPr>
              <w:autoSpaceDE w:val="0"/>
              <w:autoSpaceDN w:val="0"/>
              <w:adjustRightInd w:val="0"/>
              <w:spacing w:after="0" w:line="240" w:lineRule="auto"/>
              <w:jc w:val="center"/>
              <w:rPr>
                <w:rFonts w:ascii="Calibri" w:hAnsi="Calibri" w:cs="Calibri"/>
                <w:sz w:val="22"/>
                <w:szCs w:val="22"/>
              </w:rPr>
            </w:pPr>
            <w:r>
              <w:rPr>
                <w:rFonts w:ascii="Arial" w:hAnsi="Arial" w:cs="Arial"/>
              </w:rPr>
              <w:lastRenderedPageBreak/>
              <w:t xml:space="preserve">Clase teórica explicando desde el principio la </w:t>
            </w:r>
            <w:r>
              <w:rPr>
                <w:rFonts w:ascii="Arial" w:hAnsi="Arial" w:cs="Arial"/>
              </w:rPr>
              <w:lastRenderedPageBreak/>
              <w:t xml:space="preserve">utilización del instituto en el derecho comparado y las primeras aplicaciones del instituto en el derecho argentino. A partir del análisis de la jurisprudencia los alumnos expondrán su posición por las distintas posturas con respecto al tema y dilucidaran a todas las ramas del derecho privado a las que les es aplicable el instituto de la </w:t>
            </w:r>
            <w:proofErr w:type="spellStart"/>
            <w:r>
              <w:rPr>
                <w:rFonts w:ascii="Arial" w:hAnsi="Arial" w:cs="Arial"/>
              </w:rPr>
              <w:t>inoponibilidad</w:t>
            </w:r>
            <w:proofErr w:type="spellEnd"/>
            <w:r>
              <w:rPr>
                <w:rFonts w:ascii="Arial" w:hAnsi="Arial" w:cs="Arial"/>
              </w:rPr>
              <w:t>.</w:t>
            </w:r>
          </w:p>
        </w:tc>
        <w:tc>
          <w:tcPr>
            <w:tcW w:w="1289" w:type="dxa"/>
            <w:tcBorders>
              <w:top w:val="single" w:sz="8" w:space="0" w:color="000001"/>
              <w:left w:val="single" w:sz="8" w:space="0" w:color="000001"/>
              <w:bottom w:val="single" w:sz="8" w:space="0" w:color="000001"/>
              <w:right w:val="single" w:sz="8" w:space="0" w:color="000001"/>
            </w:tcBorders>
            <w:shd w:val="clear" w:color="000000" w:fill="FFFFFF"/>
          </w:tcPr>
          <w:p w:rsidR="00060514" w:rsidRDefault="00060514">
            <w:pPr>
              <w:autoSpaceDE w:val="0"/>
              <w:autoSpaceDN w:val="0"/>
              <w:adjustRightInd w:val="0"/>
              <w:spacing w:after="0" w:line="240" w:lineRule="auto"/>
              <w:jc w:val="center"/>
              <w:rPr>
                <w:rFonts w:ascii="Calibri" w:hAnsi="Calibri" w:cs="Calibri"/>
                <w:sz w:val="22"/>
                <w:szCs w:val="22"/>
              </w:rPr>
            </w:pPr>
            <w:r>
              <w:rPr>
                <w:rFonts w:ascii="Arial" w:hAnsi="Arial" w:cs="Arial"/>
              </w:rPr>
              <w:lastRenderedPageBreak/>
              <w:t>4</w:t>
            </w:r>
            <w:r>
              <w:rPr>
                <w:rFonts w:ascii="Arial" w:hAnsi="Arial" w:cs="Arial"/>
              </w:rPr>
              <w:br/>
            </w:r>
          </w:p>
        </w:tc>
        <w:tc>
          <w:tcPr>
            <w:tcW w:w="1089" w:type="dxa"/>
            <w:tcBorders>
              <w:top w:val="single" w:sz="8" w:space="0" w:color="000001"/>
              <w:left w:val="single" w:sz="8" w:space="0" w:color="000001"/>
              <w:bottom w:val="single" w:sz="8" w:space="0" w:color="000001"/>
              <w:right w:val="single" w:sz="8" w:space="0" w:color="000001"/>
            </w:tcBorders>
            <w:shd w:val="clear" w:color="000000" w:fill="FFFFFF"/>
          </w:tcPr>
          <w:p w:rsidR="00060514" w:rsidRDefault="00060514">
            <w:pPr>
              <w:autoSpaceDE w:val="0"/>
              <w:autoSpaceDN w:val="0"/>
              <w:adjustRightInd w:val="0"/>
              <w:spacing w:after="0" w:line="240" w:lineRule="auto"/>
              <w:jc w:val="center"/>
              <w:rPr>
                <w:rFonts w:ascii="Calibri" w:hAnsi="Calibri" w:cs="Calibri"/>
                <w:sz w:val="22"/>
                <w:szCs w:val="22"/>
              </w:rPr>
            </w:pPr>
            <w:r>
              <w:rPr>
                <w:rFonts w:ascii="Arial" w:hAnsi="Arial" w:cs="Arial"/>
              </w:rPr>
              <w:t>Aula</w:t>
            </w:r>
            <w:r>
              <w:rPr>
                <w:rFonts w:ascii="Arial" w:hAnsi="Arial" w:cs="Arial"/>
              </w:rPr>
              <w:br/>
            </w:r>
          </w:p>
        </w:tc>
        <w:tc>
          <w:tcPr>
            <w:tcW w:w="1935" w:type="dxa"/>
            <w:tcBorders>
              <w:top w:val="single" w:sz="8" w:space="0" w:color="000001"/>
              <w:left w:val="single" w:sz="8" w:space="0" w:color="000001"/>
              <w:bottom w:val="single" w:sz="8" w:space="0" w:color="000001"/>
              <w:right w:val="single" w:sz="8" w:space="0" w:color="000001"/>
            </w:tcBorders>
            <w:shd w:val="clear" w:color="000000" w:fill="FFFFFF"/>
          </w:tcPr>
          <w:p w:rsidR="00060514" w:rsidRDefault="00060514">
            <w:pPr>
              <w:autoSpaceDE w:val="0"/>
              <w:autoSpaceDN w:val="0"/>
              <w:adjustRightInd w:val="0"/>
              <w:spacing w:after="0" w:line="240" w:lineRule="auto"/>
              <w:jc w:val="center"/>
              <w:rPr>
                <w:rFonts w:ascii="Calibri" w:hAnsi="Calibri" w:cs="Calibri"/>
                <w:sz w:val="22"/>
                <w:szCs w:val="22"/>
              </w:rPr>
            </w:pPr>
            <w:r>
              <w:rPr>
                <w:rFonts w:ascii="Arial" w:hAnsi="Arial" w:cs="Arial"/>
              </w:rPr>
              <w:t>Informe escrito individual</w:t>
            </w:r>
            <w:r>
              <w:rPr>
                <w:rFonts w:ascii="Arial" w:hAnsi="Arial" w:cs="Arial"/>
              </w:rPr>
              <w:br/>
            </w:r>
          </w:p>
        </w:tc>
        <w:tc>
          <w:tcPr>
            <w:tcW w:w="1520" w:type="dxa"/>
            <w:tcBorders>
              <w:top w:val="single" w:sz="8" w:space="0" w:color="000001"/>
              <w:left w:val="single" w:sz="8" w:space="0" w:color="000001"/>
              <w:bottom w:val="single" w:sz="8" w:space="0" w:color="000001"/>
              <w:right w:val="single" w:sz="8" w:space="0" w:color="000001"/>
            </w:tcBorders>
            <w:shd w:val="clear" w:color="000000" w:fill="FFFFFF"/>
          </w:tcPr>
          <w:p w:rsidR="00060514" w:rsidRDefault="00060514">
            <w:pPr>
              <w:autoSpaceDE w:val="0"/>
              <w:autoSpaceDN w:val="0"/>
              <w:adjustRightInd w:val="0"/>
              <w:spacing w:after="0" w:line="240" w:lineRule="auto"/>
              <w:jc w:val="center"/>
              <w:rPr>
                <w:rFonts w:ascii="Calibri" w:hAnsi="Calibri" w:cs="Calibri"/>
                <w:sz w:val="22"/>
                <w:szCs w:val="22"/>
              </w:rPr>
            </w:pPr>
            <w:r>
              <w:rPr>
                <w:rFonts w:ascii="Arial" w:hAnsi="Arial" w:cs="Arial"/>
              </w:rPr>
              <w:lastRenderedPageBreak/>
              <w:t>14-5</w:t>
            </w:r>
            <w:r>
              <w:rPr>
                <w:rFonts w:ascii="Arial" w:hAnsi="Arial" w:cs="Arial"/>
              </w:rPr>
              <w:br/>
            </w:r>
          </w:p>
        </w:tc>
      </w:tr>
      <w:tr w:rsidR="00060514" w:rsidTr="00862470">
        <w:trPr>
          <w:trHeight w:val="1"/>
        </w:trPr>
        <w:tc>
          <w:tcPr>
            <w:tcW w:w="1076" w:type="dxa"/>
            <w:tcBorders>
              <w:top w:val="single" w:sz="8" w:space="0" w:color="000001"/>
              <w:left w:val="single" w:sz="8" w:space="0" w:color="000001"/>
              <w:bottom w:val="single" w:sz="8" w:space="0" w:color="000001"/>
              <w:right w:val="single" w:sz="8" w:space="0" w:color="000001"/>
            </w:tcBorders>
            <w:shd w:val="clear" w:color="000000" w:fill="FFFFFF"/>
          </w:tcPr>
          <w:p w:rsidR="00060514" w:rsidRDefault="00060514">
            <w:pPr>
              <w:autoSpaceDE w:val="0"/>
              <w:autoSpaceDN w:val="0"/>
              <w:adjustRightInd w:val="0"/>
              <w:spacing w:after="0" w:line="240" w:lineRule="auto"/>
              <w:jc w:val="center"/>
              <w:rPr>
                <w:rFonts w:ascii="Calibri" w:hAnsi="Calibri" w:cs="Calibri"/>
                <w:sz w:val="22"/>
                <w:szCs w:val="22"/>
              </w:rPr>
            </w:pPr>
            <w:r>
              <w:rPr>
                <w:rFonts w:ascii="Arial" w:hAnsi="Arial" w:cs="Arial"/>
              </w:rPr>
              <w:lastRenderedPageBreak/>
              <w:t>5 Y 9</w:t>
            </w:r>
          </w:p>
        </w:tc>
        <w:tc>
          <w:tcPr>
            <w:tcW w:w="1759" w:type="dxa"/>
            <w:tcBorders>
              <w:top w:val="single" w:sz="8" w:space="0" w:color="000001"/>
              <w:left w:val="single" w:sz="8" w:space="0" w:color="000001"/>
              <w:bottom w:val="single" w:sz="8" w:space="0" w:color="000001"/>
              <w:right w:val="single" w:sz="8" w:space="0" w:color="000001"/>
            </w:tcBorders>
            <w:shd w:val="clear" w:color="000000" w:fill="FFFFFF"/>
          </w:tcPr>
          <w:p w:rsidR="00060514" w:rsidRDefault="00060514">
            <w:pPr>
              <w:autoSpaceDE w:val="0"/>
              <w:autoSpaceDN w:val="0"/>
              <w:adjustRightInd w:val="0"/>
              <w:spacing w:after="0" w:line="240" w:lineRule="auto"/>
              <w:jc w:val="center"/>
              <w:rPr>
                <w:rFonts w:ascii="Calibri" w:hAnsi="Calibri" w:cs="Calibri"/>
                <w:sz w:val="22"/>
                <w:szCs w:val="22"/>
              </w:rPr>
            </w:pPr>
            <w:r>
              <w:rPr>
                <w:rFonts w:ascii="Arial" w:hAnsi="Arial" w:cs="Arial"/>
              </w:rPr>
              <w:t xml:space="preserve">Reconocer la </w:t>
            </w:r>
            <w:proofErr w:type="spellStart"/>
            <w:r>
              <w:rPr>
                <w:rFonts w:ascii="Arial" w:hAnsi="Arial" w:cs="Arial"/>
              </w:rPr>
              <w:t>infracapitalización</w:t>
            </w:r>
            <w:proofErr w:type="spellEnd"/>
            <w:r>
              <w:rPr>
                <w:rFonts w:ascii="Arial" w:hAnsi="Arial" w:cs="Arial"/>
              </w:rPr>
              <w:t xml:space="preserve"> dentro de un Balance</w:t>
            </w:r>
          </w:p>
        </w:tc>
        <w:tc>
          <w:tcPr>
            <w:tcW w:w="1809" w:type="dxa"/>
            <w:tcBorders>
              <w:top w:val="single" w:sz="8" w:space="0" w:color="000001"/>
              <w:left w:val="single" w:sz="8" w:space="0" w:color="000001"/>
              <w:bottom w:val="single" w:sz="8" w:space="0" w:color="000001"/>
              <w:right w:val="single" w:sz="8" w:space="0" w:color="000001"/>
            </w:tcBorders>
            <w:shd w:val="clear" w:color="000000" w:fill="FFFFFF"/>
          </w:tcPr>
          <w:p w:rsidR="00060514" w:rsidRDefault="00060514">
            <w:pPr>
              <w:autoSpaceDE w:val="0"/>
              <w:autoSpaceDN w:val="0"/>
              <w:adjustRightInd w:val="0"/>
              <w:spacing w:after="0" w:line="240" w:lineRule="auto"/>
              <w:jc w:val="center"/>
              <w:rPr>
                <w:rFonts w:ascii="Calibri" w:hAnsi="Calibri" w:cs="Calibri"/>
                <w:sz w:val="22"/>
                <w:szCs w:val="22"/>
              </w:rPr>
            </w:pPr>
            <w:proofErr w:type="spellStart"/>
            <w:r>
              <w:rPr>
                <w:rFonts w:ascii="Arial" w:hAnsi="Arial" w:cs="Arial"/>
              </w:rPr>
              <w:t>Infracapitalización</w:t>
            </w:r>
            <w:proofErr w:type="spellEnd"/>
          </w:p>
        </w:tc>
        <w:tc>
          <w:tcPr>
            <w:tcW w:w="3248" w:type="dxa"/>
            <w:tcBorders>
              <w:top w:val="single" w:sz="8" w:space="0" w:color="000001"/>
              <w:left w:val="single" w:sz="8" w:space="0" w:color="000001"/>
              <w:bottom w:val="single" w:sz="8" w:space="0" w:color="000001"/>
              <w:right w:val="single" w:sz="8" w:space="0" w:color="000001"/>
            </w:tcBorders>
            <w:shd w:val="clear" w:color="000000" w:fill="FFFFFF"/>
          </w:tcPr>
          <w:p w:rsidR="00060514" w:rsidRDefault="00060514">
            <w:pPr>
              <w:autoSpaceDE w:val="0"/>
              <w:autoSpaceDN w:val="0"/>
              <w:adjustRightInd w:val="0"/>
              <w:spacing w:after="0" w:line="240" w:lineRule="auto"/>
              <w:jc w:val="center"/>
              <w:rPr>
                <w:rFonts w:ascii="Calibri" w:hAnsi="Calibri" w:cs="Calibri"/>
                <w:sz w:val="22"/>
                <w:szCs w:val="22"/>
              </w:rPr>
            </w:pPr>
            <w:r>
              <w:rPr>
                <w:rFonts w:ascii="Arial" w:hAnsi="Arial" w:cs="Arial"/>
              </w:rPr>
              <w:t xml:space="preserve">A partir de una explicación sobre los estados contables, visualizando los mismos determinar cuándo hay </w:t>
            </w:r>
            <w:proofErr w:type="spellStart"/>
            <w:r>
              <w:rPr>
                <w:rFonts w:ascii="Arial" w:hAnsi="Arial" w:cs="Arial"/>
              </w:rPr>
              <w:t>infracapitalización</w:t>
            </w:r>
            <w:proofErr w:type="spellEnd"/>
            <w:r>
              <w:rPr>
                <w:rFonts w:ascii="Arial" w:hAnsi="Arial" w:cs="Arial"/>
              </w:rPr>
              <w:t>.</w:t>
            </w:r>
          </w:p>
        </w:tc>
        <w:tc>
          <w:tcPr>
            <w:tcW w:w="1289" w:type="dxa"/>
            <w:tcBorders>
              <w:top w:val="single" w:sz="8" w:space="0" w:color="000001"/>
              <w:left w:val="single" w:sz="8" w:space="0" w:color="000001"/>
              <w:bottom w:val="single" w:sz="8" w:space="0" w:color="000001"/>
              <w:right w:val="single" w:sz="8" w:space="0" w:color="000001"/>
            </w:tcBorders>
            <w:shd w:val="clear" w:color="000000" w:fill="FFFFFF"/>
          </w:tcPr>
          <w:p w:rsidR="00060514" w:rsidRDefault="00060514">
            <w:pPr>
              <w:autoSpaceDE w:val="0"/>
              <w:autoSpaceDN w:val="0"/>
              <w:adjustRightInd w:val="0"/>
              <w:spacing w:after="0" w:line="240" w:lineRule="auto"/>
              <w:jc w:val="center"/>
              <w:rPr>
                <w:rFonts w:ascii="Calibri" w:hAnsi="Calibri" w:cs="Calibri"/>
                <w:sz w:val="22"/>
                <w:szCs w:val="22"/>
              </w:rPr>
            </w:pPr>
            <w:r>
              <w:rPr>
                <w:rFonts w:ascii="Arial" w:hAnsi="Arial" w:cs="Arial"/>
              </w:rPr>
              <w:t>4</w:t>
            </w:r>
          </w:p>
        </w:tc>
        <w:tc>
          <w:tcPr>
            <w:tcW w:w="1089" w:type="dxa"/>
            <w:tcBorders>
              <w:top w:val="single" w:sz="8" w:space="0" w:color="000001"/>
              <w:left w:val="single" w:sz="8" w:space="0" w:color="000001"/>
              <w:bottom w:val="single" w:sz="8" w:space="0" w:color="000001"/>
              <w:right w:val="single" w:sz="8" w:space="0" w:color="000001"/>
            </w:tcBorders>
            <w:shd w:val="clear" w:color="000000" w:fill="FFFFFF"/>
          </w:tcPr>
          <w:p w:rsidR="00060514" w:rsidRDefault="00060514">
            <w:pPr>
              <w:autoSpaceDE w:val="0"/>
              <w:autoSpaceDN w:val="0"/>
              <w:adjustRightInd w:val="0"/>
              <w:spacing w:after="0" w:line="240" w:lineRule="auto"/>
              <w:jc w:val="center"/>
              <w:rPr>
                <w:rFonts w:ascii="Calibri" w:hAnsi="Calibri" w:cs="Calibri"/>
                <w:sz w:val="22"/>
                <w:szCs w:val="22"/>
              </w:rPr>
            </w:pPr>
            <w:r>
              <w:rPr>
                <w:rFonts w:ascii="Arial" w:hAnsi="Arial" w:cs="Arial"/>
              </w:rPr>
              <w:t>Aula</w:t>
            </w:r>
          </w:p>
        </w:tc>
        <w:tc>
          <w:tcPr>
            <w:tcW w:w="1935" w:type="dxa"/>
            <w:tcBorders>
              <w:top w:val="single" w:sz="8" w:space="0" w:color="000001"/>
              <w:left w:val="single" w:sz="8" w:space="0" w:color="000001"/>
              <w:bottom w:val="single" w:sz="8" w:space="0" w:color="000001"/>
              <w:right w:val="single" w:sz="8" w:space="0" w:color="000001"/>
            </w:tcBorders>
            <w:shd w:val="clear" w:color="000000" w:fill="FFFFFF"/>
          </w:tcPr>
          <w:p w:rsidR="00060514" w:rsidRDefault="00060514">
            <w:pPr>
              <w:autoSpaceDE w:val="0"/>
              <w:autoSpaceDN w:val="0"/>
              <w:adjustRightInd w:val="0"/>
              <w:spacing w:after="0" w:line="240" w:lineRule="auto"/>
              <w:jc w:val="center"/>
              <w:rPr>
                <w:rFonts w:ascii="Calibri" w:hAnsi="Calibri" w:cs="Calibri"/>
                <w:sz w:val="22"/>
                <w:szCs w:val="22"/>
              </w:rPr>
            </w:pPr>
            <w:r>
              <w:rPr>
                <w:rFonts w:ascii="Arial" w:hAnsi="Arial" w:cs="Arial"/>
              </w:rPr>
              <w:t>Informe  escrito individual</w:t>
            </w:r>
          </w:p>
        </w:tc>
        <w:tc>
          <w:tcPr>
            <w:tcW w:w="1520" w:type="dxa"/>
            <w:tcBorders>
              <w:top w:val="single" w:sz="8" w:space="0" w:color="000001"/>
              <w:left w:val="single" w:sz="8" w:space="0" w:color="000001"/>
              <w:bottom w:val="single" w:sz="8" w:space="0" w:color="000001"/>
              <w:right w:val="single" w:sz="8" w:space="0" w:color="000001"/>
            </w:tcBorders>
            <w:shd w:val="clear" w:color="000000" w:fill="FFFFFF"/>
          </w:tcPr>
          <w:p w:rsidR="00060514" w:rsidRDefault="00060514">
            <w:pPr>
              <w:autoSpaceDE w:val="0"/>
              <w:autoSpaceDN w:val="0"/>
              <w:adjustRightInd w:val="0"/>
              <w:spacing w:after="0" w:line="240" w:lineRule="auto"/>
              <w:jc w:val="center"/>
              <w:rPr>
                <w:rFonts w:ascii="Calibri" w:hAnsi="Calibri" w:cs="Calibri"/>
                <w:sz w:val="22"/>
                <w:szCs w:val="22"/>
              </w:rPr>
            </w:pPr>
            <w:r>
              <w:rPr>
                <w:rFonts w:ascii="Arial" w:hAnsi="Arial" w:cs="Arial"/>
              </w:rPr>
              <w:t>07/08</w:t>
            </w:r>
          </w:p>
        </w:tc>
      </w:tr>
      <w:tr w:rsidR="00060514" w:rsidTr="00862470">
        <w:trPr>
          <w:trHeight w:val="1"/>
        </w:trPr>
        <w:tc>
          <w:tcPr>
            <w:tcW w:w="1076" w:type="dxa"/>
            <w:tcBorders>
              <w:top w:val="single" w:sz="8" w:space="0" w:color="000001"/>
              <w:left w:val="single" w:sz="8" w:space="0" w:color="000001"/>
              <w:bottom w:val="single" w:sz="8" w:space="0" w:color="000001"/>
              <w:right w:val="single" w:sz="8" w:space="0" w:color="000001"/>
            </w:tcBorders>
            <w:shd w:val="clear" w:color="000000" w:fill="FFFFFF"/>
          </w:tcPr>
          <w:p w:rsidR="00060514" w:rsidRDefault="00060514">
            <w:pPr>
              <w:autoSpaceDE w:val="0"/>
              <w:autoSpaceDN w:val="0"/>
              <w:adjustRightInd w:val="0"/>
              <w:spacing w:after="0" w:line="240" w:lineRule="auto"/>
              <w:jc w:val="center"/>
              <w:rPr>
                <w:rFonts w:ascii="Calibri" w:hAnsi="Calibri" w:cs="Calibri"/>
                <w:sz w:val="22"/>
                <w:szCs w:val="22"/>
              </w:rPr>
            </w:pPr>
            <w:r>
              <w:rPr>
                <w:rFonts w:ascii="Arial" w:hAnsi="Arial" w:cs="Arial"/>
              </w:rPr>
              <w:t>7 Y 12</w:t>
            </w:r>
          </w:p>
        </w:tc>
        <w:tc>
          <w:tcPr>
            <w:tcW w:w="1759" w:type="dxa"/>
            <w:tcBorders>
              <w:top w:val="single" w:sz="8" w:space="0" w:color="000001"/>
              <w:left w:val="single" w:sz="8" w:space="0" w:color="000001"/>
              <w:bottom w:val="single" w:sz="8" w:space="0" w:color="000001"/>
              <w:right w:val="single" w:sz="8" w:space="0" w:color="000001"/>
            </w:tcBorders>
            <w:shd w:val="clear" w:color="000000" w:fill="FFFFFF"/>
          </w:tcPr>
          <w:p w:rsidR="00060514" w:rsidRDefault="00060514">
            <w:pPr>
              <w:autoSpaceDE w:val="0"/>
              <w:autoSpaceDN w:val="0"/>
              <w:adjustRightInd w:val="0"/>
              <w:spacing w:after="0" w:line="240" w:lineRule="auto"/>
              <w:jc w:val="center"/>
              <w:rPr>
                <w:rFonts w:ascii="Calibri" w:hAnsi="Calibri" w:cs="Calibri"/>
                <w:sz w:val="22"/>
                <w:szCs w:val="22"/>
              </w:rPr>
            </w:pPr>
            <w:r>
              <w:rPr>
                <w:rFonts w:ascii="Arial" w:hAnsi="Arial" w:cs="Arial"/>
              </w:rPr>
              <w:t xml:space="preserve">Contacto con el instrumento constitutivo societario y apelar a </w:t>
            </w:r>
            <w:proofErr w:type="spellStart"/>
            <w:r>
              <w:rPr>
                <w:rFonts w:ascii="Arial" w:hAnsi="Arial" w:cs="Arial"/>
              </w:rPr>
              <w:t>el</w:t>
            </w:r>
            <w:proofErr w:type="spellEnd"/>
            <w:r>
              <w:rPr>
                <w:rFonts w:ascii="Arial" w:hAnsi="Arial" w:cs="Arial"/>
              </w:rPr>
              <w:t xml:space="preserve"> para encontrar errores y poder asesorar al cliente</w:t>
            </w:r>
          </w:p>
        </w:tc>
        <w:tc>
          <w:tcPr>
            <w:tcW w:w="1809" w:type="dxa"/>
            <w:tcBorders>
              <w:top w:val="single" w:sz="8" w:space="0" w:color="000001"/>
              <w:left w:val="single" w:sz="8" w:space="0" w:color="000001"/>
              <w:bottom w:val="single" w:sz="8" w:space="0" w:color="000001"/>
              <w:right w:val="single" w:sz="8" w:space="0" w:color="000001"/>
            </w:tcBorders>
            <w:shd w:val="clear" w:color="000000" w:fill="FFFFFF"/>
          </w:tcPr>
          <w:p w:rsidR="00060514" w:rsidRDefault="00060514">
            <w:pPr>
              <w:autoSpaceDE w:val="0"/>
              <w:autoSpaceDN w:val="0"/>
              <w:adjustRightInd w:val="0"/>
              <w:spacing w:after="0" w:line="240" w:lineRule="auto"/>
              <w:jc w:val="center"/>
              <w:rPr>
                <w:rFonts w:ascii="Calibri" w:hAnsi="Calibri" w:cs="Calibri"/>
                <w:sz w:val="22"/>
                <w:szCs w:val="22"/>
              </w:rPr>
            </w:pPr>
            <w:r>
              <w:rPr>
                <w:rFonts w:ascii="Arial" w:hAnsi="Arial" w:cs="Arial"/>
              </w:rPr>
              <w:t>Administración Societaria</w:t>
            </w:r>
          </w:p>
        </w:tc>
        <w:tc>
          <w:tcPr>
            <w:tcW w:w="3248" w:type="dxa"/>
            <w:tcBorders>
              <w:top w:val="single" w:sz="8" w:space="0" w:color="000001"/>
              <w:left w:val="single" w:sz="8" w:space="0" w:color="000001"/>
              <w:bottom w:val="single" w:sz="8" w:space="0" w:color="000001"/>
              <w:right w:val="single" w:sz="8" w:space="0" w:color="000001"/>
            </w:tcBorders>
            <w:shd w:val="clear" w:color="000000" w:fill="FFFFFF"/>
          </w:tcPr>
          <w:p w:rsidR="00060514" w:rsidRDefault="00060514">
            <w:pPr>
              <w:autoSpaceDE w:val="0"/>
              <w:autoSpaceDN w:val="0"/>
              <w:adjustRightInd w:val="0"/>
              <w:spacing w:after="0" w:line="240" w:lineRule="auto"/>
              <w:jc w:val="center"/>
              <w:rPr>
                <w:rFonts w:ascii="Calibri" w:hAnsi="Calibri" w:cs="Calibri"/>
                <w:sz w:val="22"/>
                <w:szCs w:val="22"/>
              </w:rPr>
            </w:pPr>
            <w:r>
              <w:rPr>
                <w:rFonts w:ascii="Arial" w:hAnsi="Arial" w:cs="Arial"/>
              </w:rPr>
              <w:t>A partir de un estatuto de una SA analizarlo, encontrar errores y a partir del estatuto ponerse en el lugar de abogado para responder una serie de preguntas.</w:t>
            </w:r>
          </w:p>
        </w:tc>
        <w:tc>
          <w:tcPr>
            <w:tcW w:w="1289" w:type="dxa"/>
            <w:tcBorders>
              <w:top w:val="single" w:sz="8" w:space="0" w:color="000001"/>
              <w:left w:val="single" w:sz="8" w:space="0" w:color="000001"/>
              <w:bottom w:val="single" w:sz="8" w:space="0" w:color="000001"/>
              <w:right w:val="single" w:sz="8" w:space="0" w:color="000001"/>
            </w:tcBorders>
            <w:shd w:val="clear" w:color="000000" w:fill="FFFFFF"/>
          </w:tcPr>
          <w:p w:rsidR="00060514" w:rsidRDefault="00060514">
            <w:pPr>
              <w:autoSpaceDE w:val="0"/>
              <w:autoSpaceDN w:val="0"/>
              <w:adjustRightInd w:val="0"/>
              <w:spacing w:after="0" w:line="240" w:lineRule="auto"/>
              <w:jc w:val="center"/>
              <w:rPr>
                <w:rFonts w:ascii="Calibri" w:hAnsi="Calibri" w:cs="Calibri"/>
                <w:sz w:val="22"/>
                <w:szCs w:val="22"/>
              </w:rPr>
            </w:pPr>
            <w:r>
              <w:rPr>
                <w:rFonts w:ascii="Arial" w:hAnsi="Arial" w:cs="Arial"/>
              </w:rPr>
              <w:t>4</w:t>
            </w:r>
          </w:p>
        </w:tc>
        <w:tc>
          <w:tcPr>
            <w:tcW w:w="1089" w:type="dxa"/>
            <w:tcBorders>
              <w:top w:val="single" w:sz="8" w:space="0" w:color="000001"/>
              <w:left w:val="single" w:sz="8" w:space="0" w:color="000001"/>
              <w:bottom w:val="single" w:sz="8" w:space="0" w:color="000001"/>
              <w:right w:val="single" w:sz="8" w:space="0" w:color="000001"/>
            </w:tcBorders>
            <w:shd w:val="clear" w:color="000000" w:fill="FFFFFF"/>
          </w:tcPr>
          <w:p w:rsidR="00060514" w:rsidRDefault="00060514">
            <w:pPr>
              <w:autoSpaceDE w:val="0"/>
              <w:autoSpaceDN w:val="0"/>
              <w:adjustRightInd w:val="0"/>
              <w:spacing w:after="0" w:line="240" w:lineRule="auto"/>
              <w:jc w:val="center"/>
              <w:rPr>
                <w:rFonts w:ascii="Calibri" w:hAnsi="Calibri" w:cs="Calibri"/>
                <w:sz w:val="22"/>
                <w:szCs w:val="22"/>
              </w:rPr>
            </w:pPr>
            <w:r>
              <w:rPr>
                <w:rFonts w:ascii="Arial" w:hAnsi="Arial" w:cs="Arial"/>
              </w:rPr>
              <w:t>Aula</w:t>
            </w:r>
          </w:p>
        </w:tc>
        <w:tc>
          <w:tcPr>
            <w:tcW w:w="1935" w:type="dxa"/>
            <w:tcBorders>
              <w:top w:val="single" w:sz="8" w:space="0" w:color="000001"/>
              <w:left w:val="single" w:sz="8" w:space="0" w:color="000001"/>
              <w:bottom w:val="single" w:sz="8" w:space="0" w:color="000001"/>
              <w:right w:val="single" w:sz="8" w:space="0" w:color="000001"/>
            </w:tcBorders>
            <w:shd w:val="clear" w:color="000000" w:fill="FFFFFF"/>
          </w:tcPr>
          <w:p w:rsidR="00060514" w:rsidRDefault="00060514">
            <w:pPr>
              <w:autoSpaceDE w:val="0"/>
              <w:autoSpaceDN w:val="0"/>
              <w:adjustRightInd w:val="0"/>
              <w:spacing w:after="0" w:line="240" w:lineRule="auto"/>
              <w:jc w:val="center"/>
              <w:rPr>
                <w:rFonts w:ascii="Calibri" w:hAnsi="Calibri" w:cs="Calibri"/>
                <w:sz w:val="22"/>
                <w:szCs w:val="22"/>
              </w:rPr>
            </w:pPr>
            <w:r>
              <w:rPr>
                <w:rFonts w:ascii="Arial" w:hAnsi="Arial" w:cs="Arial"/>
              </w:rPr>
              <w:t>Informe escrito</w:t>
            </w:r>
          </w:p>
        </w:tc>
        <w:tc>
          <w:tcPr>
            <w:tcW w:w="1520" w:type="dxa"/>
            <w:tcBorders>
              <w:top w:val="single" w:sz="8" w:space="0" w:color="000001"/>
              <w:left w:val="single" w:sz="8" w:space="0" w:color="000001"/>
              <w:bottom w:val="single" w:sz="8" w:space="0" w:color="000001"/>
              <w:right w:val="single" w:sz="8" w:space="0" w:color="000001"/>
            </w:tcBorders>
            <w:shd w:val="clear" w:color="000000" w:fill="FFFFFF"/>
          </w:tcPr>
          <w:p w:rsidR="00060514" w:rsidRDefault="00060514">
            <w:pPr>
              <w:autoSpaceDE w:val="0"/>
              <w:autoSpaceDN w:val="0"/>
              <w:adjustRightInd w:val="0"/>
              <w:spacing w:after="0" w:line="240" w:lineRule="auto"/>
              <w:jc w:val="center"/>
              <w:rPr>
                <w:rFonts w:ascii="Calibri" w:hAnsi="Calibri" w:cs="Calibri"/>
                <w:sz w:val="22"/>
                <w:szCs w:val="22"/>
              </w:rPr>
            </w:pPr>
            <w:r>
              <w:rPr>
                <w:rFonts w:ascii="Arial" w:hAnsi="Arial" w:cs="Arial"/>
                <w:sz w:val="22"/>
                <w:szCs w:val="22"/>
              </w:rPr>
              <w:t>05/10</w:t>
            </w:r>
          </w:p>
        </w:tc>
      </w:tr>
      <w:tr w:rsidR="00A61BDE" w:rsidTr="00862470">
        <w:trPr>
          <w:trHeight w:val="1"/>
        </w:trPr>
        <w:tc>
          <w:tcPr>
            <w:tcW w:w="1076" w:type="dxa"/>
            <w:tcBorders>
              <w:top w:val="single" w:sz="8" w:space="0" w:color="000001"/>
              <w:left w:val="single" w:sz="8" w:space="0" w:color="000001"/>
              <w:bottom w:val="single" w:sz="8" w:space="0" w:color="000001"/>
              <w:right w:val="single" w:sz="8" w:space="0" w:color="000001"/>
            </w:tcBorders>
            <w:shd w:val="clear" w:color="000000" w:fill="FFFFFF"/>
          </w:tcPr>
          <w:p w:rsidR="00A61BDE" w:rsidRDefault="00195EE5">
            <w:pPr>
              <w:autoSpaceDE w:val="0"/>
              <w:autoSpaceDN w:val="0"/>
              <w:adjustRightInd w:val="0"/>
              <w:spacing w:after="0" w:line="240" w:lineRule="auto"/>
              <w:jc w:val="center"/>
              <w:rPr>
                <w:rFonts w:ascii="Arial" w:hAnsi="Arial" w:cs="Arial"/>
              </w:rPr>
            </w:pPr>
            <w:r>
              <w:rPr>
                <w:rFonts w:ascii="Arial" w:hAnsi="Arial" w:cs="Arial"/>
              </w:rPr>
              <w:t>7</w:t>
            </w:r>
          </w:p>
        </w:tc>
        <w:tc>
          <w:tcPr>
            <w:tcW w:w="1759" w:type="dxa"/>
            <w:tcBorders>
              <w:top w:val="single" w:sz="8" w:space="0" w:color="000001"/>
              <w:left w:val="single" w:sz="8" w:space="0" w:color="000001"/>
              <w:bottom w:val="single" w:sz="8" w:space="0" w:color="000001"/>
              <w:right w:val="single" w:sz="8" w:space="0" w:color="000001"/>
            </w:tcBorders>
            <w:shd w:val="clear" w:color="000000" w:fill="FFFFFF"/>
          </w:tcPr>
          <w:p w:rsidR="00A61BDE" w:rsidRDefault="00A61BDE">
            <w:pPr>
              <w:autoSpaceDE w:val="0"/>
              <w:autoSpaceDN w:val="0"/>
              <w:adjustRightInd w:val="0"/>
              <w:spacing w:after="0" w:line="240" w:lineRule="auto"/>
              <w:jc w:val="center"/>
              <w:rPr>
                <w:rFonts w:ascii="Arial" w:hAnsi="Arial" w:cs="Arial"/>
              </w:rPr>
            </w:pPr>
            <w:r>
              <w:rPr>
                <w:rFonts w:ascii="Arial" w:hAnsi="Arial" w:cs="Arial"/>
              </w:rPr>
              <w:t xml:space="preserve">Actos </w:t>
            </w:r>
            <w:proofErr w:type="spellStart"/>
            <w:r>
              <w:rPr>
                <w:rFonts w:ascii="Arial" w:hAnsi="Arial" w:cs="Arial"/>
              </w:rPr>
              <w:t>iIícitos</w:t>
            </w:r>
            <w:proofErr w:type="spellEnd"/>
            <w:r>
              <w:rPr>
                <w:rFonts w:ascii="Arial" w:hAnsi="Arial" w:cs="Arial"/>
              </w:rPr>
              <w:t xml:space="preserve"> de los Administradores, sus consecuencias jurídicas.</w:t>
            </w:r>
          </w:p>
        </w:tc>
        <w:tc>
          <w:tcPr>
            <w:tcW w:w="1809" w:type="dxa"/>
            <w:tcBorders>
              <w:top w:val="single" w:sz="8" w:space="0" w:color="000001"/>
              <w:left w:val="single" w:sz="8" w:space="0" w:color="000001"/>
              <w:bottom w:val="single" w:sz="8" w:space="0" w:color="000001"/>
              <w:right w:val="single" w:sz="8" w:space="0" w:color="000001"/>
            </w:tcBorders>
            <w:shd w:val="clear" w:color="000000" w:fill="FFFFFF"/>
          </w:tcPr>
          <w:p w:rsidR="00A61BDE" w:rsidRDefault="00A61BDE">
            <w:pPr>
              <w:autoSpaceDE w:val="0"/>
              <w:autoSpaceDN w:val="0"/>
              <w:adjustRightInd w:val="0"/>
              <w:spacing w:after="0" w:line="240" w:lineRule="auto"/>
              <w:jc w:val="center"/>
              <w:rPr>
                <w:rFonts w:ascii="Arial" w:hAnsi="Arial" w:cs="Arial"/>
              </w:rPr>
            </w:pPr>
            <w:r>
              <w:rPr>
                <w:rFonts w:ascii="Arial" w:hAnsi="Arial" w:cs="Arial"/>
              </w:rPr>
              <w:t>Responsabilidad de los administradores</w:t>
            </w:r>
          </w:p>
        </w:tc>
        <w:tc>
          <w:tcPr>
            <w:tcW w:w="3248" w:type="dxa"/>
            <w:tcBorders>
              <w:top w:val="single" w:sz="8" w:space="0" w:color="000001"/>
              <w:left w:val="single" w:sz="8" w:space="0" w:color="000001"/>
              <w:bottom w:val="single" w:sz="8" w:space="0" w:color="000001"/>
              <w:right w:val="single" w:sz="8" w:space="0" w:color="000001"/>
            </w:tcBorders>
            <w:shd w:val="clear" w:color="000000" w:fill="FFFFFF"/>
          </w:tcPr>
          <w:p w:rsidR="00A61BDE" w:rsidRDefault="00890EE8">
            <w:pPr>
              <w:autoSpaceDE w:val="0"/>
              <w:autoSpaceDN w:val="0"/>
              <w:adjustRightInd w:val="0"/>
              <w:spacing w:after="0" w:line="240" w:lineRule="auto"/>
              <w:jc w:val="center"/>
              <w:rPr>
                <w:rFonts w:ascii="Arial" w:hAnsi="Arial" w:cs="Arial"/>
              </w:rPr>
            </w:pPr>
            <w:r>
              <w:rPr>
                <w:rFonts w:ascii="Arial" w:hAnsi="Arial" w:cs="Arial"/>
              </w:rPr>
              <w:t>Analizar las consecuencias Jurídicas respecto de los administradores y la sociedad, cuando aquellos realizan actos ilícitos en el ejercicio de sus cargos.</w:t>
            </w:r>
          </w:p>
        </w:tc>
        <w:tc>
          <w:tcPr>
            <w:tcW w:w="1289" w:type="dxa"/>
            <w:tcBorders>
              <w:top w:val="single" w:sz="8" w:space="0" w:color="000001"/>
              <w:left w:val="single" w:sz="8" w:space="0" w:color="000001"/>
              <w:bottom w:val="single" w:sz="8" w:space="0" w:color="000001"/>
              <w:right w:val="single" w:sz="8" w:space="0" w:color="000001"/>
            </w:tcBorders>
            <w:shd w:val="clear" w:color="000000" w:fill="FFFFFF"/>
          </w:tcPr>
          <w:p w:rsidR="00A61BDE" w:rsidRDefault="00890EE8">
            <w:pPr>
              <w:autoSpaceDE w:val="0"/>
              <w:autoSpaceDN w:val="0"/>
              <w:adjustRightInd w:val="0"/>
              <w:spacing w:after="0" w:line="240" w:lineRule="auto"/>
              <w:jc w:val="center"/>
              <w:rPr>
                <w:rFonts w:ascii="Arial" w:hAnsi="Arial" w:cs="Arial"/>
              </w:rPr>
            </w:pPr>
            <w:r>
              <w:rPr>
                <w:rFonts w:ascii="Arial" w:hAnsi="Arial" w:cs="Arial"/>
              </w:rPr>
              <w:t>4</w:t>
            </w:r>
          </w:p>
        </w:tc>
        <w:tc>
          <w:tcPr>
            <w:tcW w:w="1089" w:type="dxa"/>
            <w:tcBorders>
              <w:top w:val="single" w:sz="8" w:space="0" w:color="000001"/>
              <w:left w:val="single" w:sz="8" w:space="0" w:color="000001"/>
              <w:bottom w:val="single" w:sz="8" w:space="0" w:color="000001"/>
              <w:right w:val="single" w:sz="8" w:space="0" w:color="000001"/>
            </w:tcBorders>
            <w:shd w:val="clear" w:color="000000" w:fill="FFFFFF"/>
          </w:tcPr>
          <w:p w:rsidR="00A61BDE" w:rsidRDefault="00A61BDE">
            <w:pPr>
              <w:autoSpaceDE w:val="0"/>
              <w:autoSpaceDN w:val="0"/>
              <w:adjustRightInd w:val="0"/>
              <w:spacing w:after="0" w:line="240" w:lineRule="auto"/>
              <w:jc w:val="center"/>
              <w:rPr>
                <w:rFonts w:ascii="Arial" w:hAnsi="Arial" w:cs="Arial"/>
              </w:rPr>
            </w:pPr>
          </w:p>
        </w:tc>
        <w:tc>
          <w:tcPr>
            <w:tcW w:w="1935" w:type="dxa"/>
            <w:tcBorders>
              <w:top w:val="single" w:sz="8" w:space="0" w:color="000001"/>
              <w:left w:val="single" w:sz="8" w:space="0" w:color="000001"/>
              <w:bottom w:val="single" w:sz="8" w:space="0" w:color="000001"/>
              <w:right w:val="single" w:sz="8" w:space="0" w:color="000001"/>
            </w:tcBorders>
            <w:shd w:val="clear" w:color="000000" w:fill="FFFFFF"/>
          </w:tcPr>
          <w:p w:rsidR="00A61BDE" w:rsidRDefault="00A61BDE">
            <w:pPr>
              <w:autoSpaceDE w:val="0"/>
              <w:autoSpaceDN w:val="0"/>
              <w:adjustRightInd w:val="0"/>
              <w:spacing w:after="0" w:line="240" w:lineRule="auto"/>
              <w:jc w:val="center"/>
              <w:rPr>
                <w:rFonts w:ascii="Arial" w:hAnsi="Arial" w:cs="Arial"/>
              </w:rPr>
            </w:pPr>
          </w:p>
        </w:tc>
        <w:tc>
          <w:tcPr>
            <w:tcW w:w="1520" w:type="dxa"/>
            <w:tcBorders>
              <w:top w:val="single" w:sz="8" w:space="0" w:color="000001"/>
              <w:left w:val="single" w:sz="8" w:space="0" w:color="000001"/>
              <w:bottom w:val="single" w:sz="8" w:space="0" w:color="000001"/>
              <w:right w:val="single" w:sz="8" w:space="0" w:color="000001"/>
            </w:tcBorders>
            <w:shd w:val="clear" w:color="000000" w:fill="FFFFFF"/>
          </w:tcPr>
          <w:p w:rsidR="00A61BDE" w:rsidRDefault="00A61BDE">
            <w:pPr>
              <w:autoSpaceDE w:val="0"/>
              <w:autoSpaceDN w:val="0"/>
              <w:adjustRightInd w:val="0"/>
              <w:spacing w:after="0" w:line="240" w:lineRule="auto"/>
              <w:jc w:val="center"/>
              <w:rPr>
                <w:rFonts w:ascii="Arial" w:hAnsi="Arial" w:cs="Arial"/>
                <w:sz w:val="22"/>
                <w:szCs w:val="22"/>
              </w:rPr>
            </w:pPr>
          </w:p>
        </w:tc>
      </w:tr>
      <w:tr w:rsidR="00195EE5" w:rsidTr="00862470">
        <w:trPr>
          <w:trHeight w:val="1"/>
        </w:trPr>
        <w:tc>
          <w:tcPr>
            <w:tcW w:w="1076" w:type="dxa"/>
            <w:tcBorders>
              <w:top w:val="single" w:sz="8" w:space="0" w:color="000001"/>
              <w:left w:val="single" w:sz="8" w:space="0" w:color="000001"/>
              <w:bottom w:val="single" w:sz="8" w:space="0" w:color="000001"/>
              <w:right w:val="single" w:sz="8" w:space="0" w:color="000001"/>
            </w:tcBorders>
            <w:shd w:val="clear" w:color="000000" w:fill="FFFFFF"/>
          </w:tcPr>
          <w:p w:rsidR="00195EE5" w:rsidRDefault="00195EE5" w:rsidP="00F0079F">
            <w:pPr>
              <w:autoSpaceDE w:val="0"/>
              <w:autoSpaceDN w:val="0"/>
              <w:adjustRightInd w:val="0"/>
              <w:spacing w:after="0" w:line="240" w:lineRule="auto"/>
              <w:jc w:val="center"/>
              <w:rPr>
                <w:rFonts w:ascii="Arial" w:hAnsi="Arial" w:cs="Arial"/>
              </w:rPr>
            </w:pPr>
            <w:r>
              <w:rPr>
                <w:rFonts w:ascii="Arial" w:hAnsi="Arial" w:cs="Arial"/>
              </w:rPr>
              <w:t>9</w:t>
            </w:r>
          </w:p>
        </w:tc>
        <w:tc>
          <w:tcPr>
            <w:tcW w:w="1759" w:type="dxa"/>
            <w:tcBorders>
              <w:top w:val="single" w:sz="8" w:space="0" w:color="000001"/>
              <w:left w:val="single" w:sz="8" w:space="0" w:color="000001"/>
              <w:bottom w:val="single" w:sz="8" w:space="0" w:color="000001"/>
              <w:right w:val="single" w:sz="8" w:space="0" w:color="000001"/>
            </w:tcBorders>
            <w:shd w:val="clear" w:color="000000" w:fill="FFFFFF"/>
          </w:tcPr>
          <w:p w:rsidR="00195EE5" w:rsidRDefault="00195EE5" w:rsidP="00F0079F">
            <w:pPr>
              <w:autoSpaceDE w:val="0"/>
              <w:autoSpaceDN w:val="0"/>
              <w:adjustRightInd w:val="0"/>
              <w:spacing w:after="0" w:line="240" w:lineRule="auto"/>
              <w:jc w:val="center"/>
              <w:rPr>
                <w:rFonts w:ascii="Arial" w:hAnsi="Arial" w:cs="Arial"/>
              </w:rPr>
            </w:pPr>
            <w:r>
              <w:rPr>
                <w:rFonts w:ascii="Arial" w:hAnsi="Arial" w:cs="Arial"/>
              </w:rPr>
              <w:t>Elaboración y análisis de las distintas cuentas que integran el balance</w:t>
            </w:r>
          </w:p>
        </w:tc>
        <w:tc>
          <w:tcPr>
            <w:tcW w:w="1809" w:type="dxa"/>
            <w:tcBorders>
              <w:top w:val="single" w:sz="8" w:space="0" w:color="000001"/>
              <w:left w:val="single" w:sz="8" w:space="0" w:color="000001"/>
              <w:bottom w:val="single" w:sz="8" w:space="0" w:color="000001"/>
              <w:right w:val="single" w:sz="8" w:space="0" w:color="000001"/>
            </w:tcBorders>
            <w:shd w:val="clear" w:color="000000" w:fill="FFFFFF"/>
          </w:tcPr>
          <w:p w:rsidR="00195EE5" w:rsidRDefault="00195EE5" w:rsidP="00F0079F">
            <w:pPr>
              <w:autoSpaceDE w:val="0"/>
              <w:autoSpaceDN w:val="0"/>
              <w:adjustRightInd w:val="0"/>
              <w:spacing w:after="0" w:line="240" w:lineRule="auto"/>
              <w:jc w:val="center"/>
              <w:rPr>
                <w:rFonts w:ascii="Arial" w:hAnsi="Arial" w:cs="Arial"/>
              </w:rPr>
            </w:pPr>
            <w:r>
              <w:rPr>
                <w:rFonts w:ascii="Arial" w:hAnsi="Arial" w:cs="Arial"/>
              </w:rPr>
              <w:t>Estados Contables</w:t>
            </w:r>
          </w:p>
        </w:tc>
        <w:tc>
          <w:tcPr>
            <w:tcW w:w="3248" w:type="dxa"/>
            <w:tcBorders>
              <w:top w:val="single" w:sz="8" w:space="0" w:color="000001"/>
              <w:left w:val="single" w:sz="8" w:space="0" w:color="000001"/>
              <w:bottom w:val="single" w:sz="8" w:space="0" w:color="000001"/>
              <w:right w:val="single" w:sz="8" w:space="0" w:color="000001"/>
            </w:tcBorders>
            <w:shd w:val="clear" w:color="000000" w:fill="FFFFFF"/>
          </w:tcPr>
          <w:p w:rsidR="00195EE5" w:rsidRDefault="00195EE5" w:rsidP="00F0079F">
            <w:pPr>
              <w:autoSpaceDE w:val="0"/>
              <w:autoSpaceDN w:val="0"/>
              <w:adjustRightInd w:val="0"/>
              <w:spacing w:after="0" w:line="240" w:lineRule="auto"/>
              <w:jc w:val="center"/>
              <w:rPr>
                <w:rFonts w:ascii="Arial" w:hAnsi="Arial" w:cs="Arial"/>
              </w:rPr>
            </w:pPr>
            <w:r>
              <w:rPr>
                <w:rFonts w:ascii="Arial" w:hAnsi="Arial" w:cs="Arial"/>
              </w:rPr>
              <w:t>Tomando un modelo de estado contable, visualizar las cuentas que lo integran analizando la importancia de cada una de ellas</w:t>
            </w:r>
          </w:p>
        </w:tc>
        <w:tc>
          <w:tcPr>
            <w:tcW w:w="1289" w:type="dxa"/>
            <w:tcBorders>
              <w:top w:val="single" w:sz="8" w:space="0" w:color="000001"/>
              <w:left w:val="single" w:sz="8" w:space="0" w:color="000001"/>
              <w:bottom w:val="single" w:sz="8" w:space="0" w:color="000001"/>
              <w:right w:val="single" w:sz="8" w:space="0" w:color="000001"/>
            </w:tcBorders>
            <w:shd w:val="clear" w:color="000000" w:fill="FFFFFF"/>
          </w:tcPr>
          <w:p w:rsidR="00195EE5" w:rsidRDefault="00195EE5" w:rsidP="00F0079F">
            <w:pPr>
              <w:autoSpaceDE w:val="0"/>
              <w:autoSpaceDN w:val="0"/>
              <w:adjustRightInd w:val="0"/>
              <w:spacing w:after="0" w:line="240" w:lineRule="auto"/>
              <w:jc w:val="center"/>
              <w:rPr>
                <w:rFonts w:ascii="Arial" w:hAnsi="Arial" w:cs="Arial"/>
              </w:rPr>
            </w:pPr>
            <w:r>
              <w:rPr>
                <w:rFonts w:ascii="Arial" w:hAnsi="Arial" w:cs="Arial"/>
              </w:rPr>
              <w:t>4</w:t>
            </w:r>
          </w:p>
        </w:tc>
        <w:tc>
          <w:tcPr>
            <w:tcW w:w="1089" w:type="dxa"/>
            <w:tcBorders>
              <w:top w:val="single" w:sz="8" w:space="0" w:color="000001"/>
              <w:left w:val="single" w:sz="8" w:space="0" w:color="000001"/>
              <w:bottom w:val="single" w:sz="8" w:space="0" w:color="000001"/>
              <w:right w:val="single" w:sz="8" w:space="0" w:color="000001"/>
            </w:tcBorders>
            <w:shd w:val="clear" w:color="000000" w:fill="FFFFFF"/>
          </w:tcPr>
          <w:p w:rsidR="00195EE5" w:rsidRDefault="00195EE5">
            <w:pPr>
              <w:autoSpaceDE w:val="0"/>
              <w:autoSpaceDN w:val="0"/>
              <w:adjustRightInd w:val="0"/>
              <w:spacing w:after="0" w:line="240" w:lineRule="auto"/>
              <w:jc w:val="center"/>
              <w:rPr>
                <w:rFonts w:ascii="Arial" w:hAnsi="Arial" w:cs="Arial"/>
              </w:rPr>
            </w:pPr>
          </w:p>
        </w:tc>
        <w:tc>
          <w:tcPr>
            <w:tcW w:w="1935" w:type="dxa"/>
            <w:tcBorders>
              <w:top w:val="single" w:sz="8" w:space="0" w:color="000001"/>
              <w:left w:val="single" w:sz="8" w:space="0" w:color="000001"/>
              <w:bottom w:val="single" w:sz="8" w:space="0" w:color="000001"/>
              <w:right w:val="single" w:sz="8" w:space="0" w:color="000001"/>
            </w:tcBorders>
            <w:shd w:val="clear" w:color="000000" w:fill="FFFFFF"/>
          </w:tcPr>
          <w:p w:rsidR="00195EE5" w:rsidRDefault="00195EE5">
            <w:pPr>
              <w:autoSpaceDE w:val="0"/>
              <w:autoSpaceDN w:val="0"/>
              <w:adjustRightInd w:val="0"/>
              <w:spacing w:after="0" w:line="240" w:lineRule="auto"/>
              <w:jc w:val="center"/>
              <w:rPr>
                <w:rFonts w:ascii="Arial" w:hAnsi="Arial" w:cs="Arial"/>
              </w:rPr>
            </w:pPr>
          </w:p>
        </w:tc>
        <w:tc>
          <w:tcPr>
            <w:tcW w:w="1520" w:type="dxa"/>
            <w:tcBorders>
              <w:top w:val="single" w:sz="8" w:space="0" w:color="000001"/>
              <w:left w:val="single" w:sz="8" w:space="0" w:color="000001"/>
              <w:bottom w:val="single" w:sz="8" w:space="0" w:color="000001"/>
              <w:right w:val="single" w:sz="8" w:space="0" w:color="000001"/>
            </w:tcBorders>
            <w:shd w:val="clear" w:color="000000" w:fill="FFFFFF"/>
          </w:tcPr>
          <w:p w:rsidR="00195EE5" w:rsidRDefault="00195EE5">
            <w:pPr>
              <w:autoSpaceDE w:val="0"/>
              <w:autoSpaceDN w:val="0"/>
              <w:adjustRightInd w:val="0"/>
              <w:spacing w:after="0" w:line="240" w:lineRule="auto"/>
              <w:jc w:val="center"/>
              <w:rPr>
                <w:rFonts w:ascii="Arial" w:hAnsi="Arial" w:cs="Arial"/>
                <w:sz w:val="22"/>
                <w:szCs w:val="22"/>
              </w:rPr>
            </w:pPr>
          </w:p>
        </w:tc>
      </w:tr>
      <w:tr w:rsidR="00195EE5" w:rsidTr="00862470">
        <w:trPr>
          <w:trHeight w:val="1"/>
        </w:trPr>
        <w:tc>
          <w:tcPr>
            <w:tcW w:w="1076" w:type="dxa"/>
            <w:tcBorders>
              <w:top w:val="single" w:sz="8" w:space="0" w:color="000001"/>
              <w:left w:val="single" w:sz="8" w:space="0" w:color="000001"/>
              <w:bottom w:val="single" w:sz="8" w:space="0" w:color="000001"/>
              <w:right w:val="single" w:sz="8" w:space="0" w:color="000001"/>
            </w:tcBorders>
            <w:shd w:val="clear" w:color="000000" w:fill="FFFFFF"/>
          </w:tcPr>
          <w:p w:rsidR="00195EE5" w:rsidRDefault="00195EE5" w:rsidP="00F0079F">
            <w:pPr>
              <w:autoSpaceDE w:val="0"/>
              <w:autoSpaceDN w:val="0"/>
              <w:adjustRightInd w:val="0"/>
              <w:spacing w:after="0" w:line="240" w:lineRule="auto"/>
              <w:jc w:val="center"/>
              <w:rPr>
                <w:rFonts w:ascii="Arial" w:hAnsi="Arial" w:cs="Arial"/>
              </w:rPr>
            </w:pPr>
            <w:r>
              <w:rPr>
                <w:rFonts w:ascii="Arial" w:hAnsi="Arial" w:cs="Arial"/>
              </w:rPr>
              <w:t>15</w:t>
            </w:r>
          </w:p>
        </w:tc>
        <w:tc>
          <w:tcPr>
            <w:tcW w:w="1759" w:type="dxa"/>
            <w:tcBorders>
              <w:top w:val="single" w:sz="8" w:space="0" w:color="000001"/>
              <w:left w:val="single" w:sz="8" w:space="0" w:color="000001"/>
              <w:bottom w:val="single" w:sz="8" w:space="0" w:color="000001"/>
              <w:right w:val="single" w:sz="8" w:space="0" w:color="000001"/>
            </w:tcBorders>
            <w:shd w:val="clear" w:color="000000" w:fill="FFFFFF"/>
          </w:tcPr>
          <w:p w:rsidR="00195EE5" w:rsidRDefault="00195EE5" w:rsidP="00F0079F">
            <w:pPr>
              <w:autoSpaceDE w:val="0"/>
              <w:autoSpaceDN w:val="0"/>
              <w:adjustRightInd w:val="0"/>
              <w:spacing w:after="0" w:line="240" w:lineRule="auto"/>
              <w:jc w:val="center"/>
              <w:rPr>
                <w:rFonts w:ascii="Arial" w:hAnsi="Arial" w:cs="Arial"/>
              </w:rPr>
            </w:pPr>
            <w:r>
              <w:rPr>
                <w:rFonts w:ascii="Arial" w:hAnsi="Arial" w:cs="Arial"/>
              </w:rPr>
              <w:t>Contratos Asociativos</w:t>
            </w:r>
          </w:p>
        </w:tc>
        <w:tc>
          <w:tcPr>
            <w:tcW w:w="1809" w:type="dxa"/>
            <w:tcBorders>
              <w:top w:val="single" w:sz="8" w:space="0" w:color="000001"/>
              <w:left w:val="single" w:sz="8" w:space="0" w:color="000001"/>
              <w:bottom w:val="single" w:sz="8" w:space="0" w:color="000001"/>
              <w:right w:val="single" w:sz="8" w:space="0" w:color="000001"/>
            </w:tcBorders>
            <w:shd w:val="clear" w:color="000000" w:fill="FFFFFF"/>
          </w:tcPr>
          <w:p w:rsidR="00195EE5" w:rsidRDefault="00195EE5" w:rsidP="00F0079F">
            <w:pPr>
              <w:autoSpaceDE w:val="0"/>
              <w:autoSpaceDN w:val="0"/>
              <w:adjustRightInd w:val="0"/>
              <w:spacing w:after="0" w:line="240" w:lineRule="auto"/>
              <w:jc w:val="center"/>
              <w:rPr>
                <w:rFonts w:ascii="Arial" w:hAnsi="Arial" w:cs="Arial"/>
              </w:rPr>
            </w:pPr>
            <w:r>
              <w:rPr>
                <w:rFonts w:ascii="Arial" w:hAnsi="Arial" w:cs="Arial"/>
              </w:rPr>
              <w:t>Comparación entre los distintos contratos asociativos</w:t>
            </w:r>
          </w:p>
        </w:tc>
        <w:tc>
          <w:tcPr>
            <w:tcW w:w="3248" w:type="dxa"/>
            <w:tcBorders>
              <w:top w:val="single" w:sz="8" w:space="0" w:color="000001"/>
              <w:left w:val="single" w:sz="8" w:space="0" w:color="000001"/>
              <w:bottom w:val="single" w:sz="8" w:space="0" w:color="000001"/>
              <w:right w:val="single" w:sz="8" w:space="0" w:color="000001"/>
            </w:tcBorders>
            <w:shd w:val="clear" w:color="000000" w:fill="FFFFFF"/>
          </w:tcPr>
          <w:p w:rsidR="00195EE5" w:rsidRDefault="00195EE5" w:rsidP="00F0079F">
            <w:pPr>
              <w:autoSpaceDE w:val="0"/>
              <w:autoSpaceDN w:val="0"/>
              <w:adjustRightInd w:val="0"/>
              <w:spacing w:after="0" w:line="240" w:lineRule="auto"/>
              <w:jc w:val="center"/>
              <w:rPr>
                <w:rFonts w:ascii="Arial" w:hAnsi="Arial" w:cs="Arial"/>
              </w:rPr>
            </w:pPr>
            <w:r>
              <w:rPr>
                <w:rFonts w:ascii="Arial" w:hAnsi="Arial" w:cs="Arial"/>
              </w:rPr>
              <w:t xml:space="preserve">Tomar cada una de las figuras de los Contratos Asociativos y realizar un cuadro comparativo entre ellos. Analizando luego en una puesta en común cual es conveniente para cada tipo de </w:t>
            </w:r>
            <w:r>
              <w:rPr>
                <w:rFonts w:ascii="Arial" w:hAnsi="Arial" w:cs="Arial"/>
              </w:rPr>
              <w:lastRenderedPageBreak/>
              <w:t>negocio.</w:t>
            </w:r>
          </w:p>
        </w:tc>
        <w:tc>
          <w:tcPr>
            <w:tcW w:w="1289" w:type="dxa"/>
            <w:tcBorders>
              <w:top w:val="single" w:sz="8" w:space="0" w:color="000001"/>
              <w:left w:val="single" w:sz="8" w:space="0" w:color="000001"/>
              <w:bottom w:val="single" w:sz="8" w:space="0" w:color="000001"/>
              <w:right w:val="single" w:sz="8" w:space="0" w:color="000001"/>
            </w:tcBorders>
            <w:shd w:val="clear" w:color="000000" w:fill="FFFFFF"/>
          </w:tcPr>
          <w:p w:rsidR="00195EE5" w:rsidRDefault="00195EE5" w:rsidP="00F0079F">
            <w:pPr>
              <w:autoSpaceDE w:val="0"/>
              <w:autoSpaceDN w:val="0"/>
              <w:adjustRightInd w:val="0"/>
              <w:spacing w:after="0" w:line="240" w:lineRule="auto"/>
              <w:jc w:val="center"/>
              <w:rPr>
                <w:rFonts w:ascii="Arial" w:hAnsi="Arial" w:cs="Arial"/>
              </w:rPr>
            </w:pPr>
            <w:r>
              <w:rPr>
                <w:rFonts w:ascii="Arial" w:hAnsi="Arial" w:cs="Arial"/>
              </w:rPr>
              <w:lastRenderedPageBreak/>
              <w:t>4</w:t>
            </w:r>
          </w:p>
        </w:tc>
        <w:tc>
          <w:tcPr>
            <w:tcW w:w="1089" w:type="dxa"/>
            <w:tcBorders>
              <w:top w:val="single" w:sz="8" w:space="0" w:color="000001"/>
              <w:left w:val="single" w:sz="8" w:space="0" w:color="000001"/>
              <w:bottom w:val="single" w:sz="8" w:space="0" w:color="000001"/>
              <w:right w:val="single" w:sz="8" w:space="0" w:color="000001"/>
            </w:tcBorders>
            <w:shd w:val="clear" w:color="000000" w:fill="FFFFFF"/>
          </w:tcPr>
          <w:p w:rsidR="00195EE5" w:rsidRDefault="00195EE5">
            <w:pPr>
              <w:autoSpaceDE w:val="0"/>
              <w:autoSpaceDN w:val="0"/>
              <w:adjustRightInd w:val="0"/>
              <w:spacing w:after="0" w:line="240" w:lineRule="auto"/>
              <w:jc w:val="center"/>
              <w:rPr>
                <w:rFonts w:ascii="Arial" w:hAnsi="Arial" w:cs="Arial"/>
              </w:rPr>
            </w:pPr>
          </w:p>
        </w:tc>
        <w:tc>
          <w:tcPr>
            <w:tcW w:w="1935" w:type="dxa"/>
            <w:tcBorders>
              <w:top w:val="single" w:sz="8" w:space="0" w:color="000001"/>
              <w:left w:val="single" w:sz="8" w:space="0" w:color="000001"/>
              <w:bottom w:val="single" w:sz="8" w:space="0" w:color="000001"/>
              <w:right w:val="single" w:sz="8" w:space="0" w:color="000001"/>
            </w:tcBorders>
            <w:shd w:val="clear" w:color="000000" w:fill="FFFFFF"/>
          </w:tcPr>
          <w:p w:rsidR="00195EE5" w:rsidRDefault="00195EE5">
            <w:pPr>
              <w:autoSpaceDE w:val="0"/>
              <w:autoSpaceDN w:val="0"/>
              <w:adjustRightInd w:val="0"/>
              <w:spacing w:after="0" w:line="240" w:lineRule="auto"/>
              <w:jc w:val="center"/>
              <w:rPr>
                <w:rFonts w:ascii="Arial" w:hAnsi="Arial" w:cs="Arial"/>
              </w:rPr>
            </w:pPr>
          </w:p>
        </w:tc>
        <w:tc>
          <w:tcPr>
            <w:tcW w:w="1520" w:type="dxa"/>
            <w:tcBorders>
              <w:top w:val="single" w:sz="8" w:space="0" w:color="000001"/>
              <w:left w:val="single" w:sz="8" w:space="0" w:color="000001"/>
              <w:bottom w:val="single" w:sz="8" w:space="0" w:color="000001"/>
              <w:right w:val="single" w:sz="8" w:space="0" w:color="000001"/>
            </w:tcBorders>
            <w:shd w:val="clear" w:color="000000" w:fill="FFFFFF"/>
          </w:tcPr>
          <w:p w:rsidR="00195EE5" w:rsidRDefault="00195EE5">
            <w:pPr>
              <w:autoSpaceDE w:val="0"/>
              <w:autoSpaceDN w:val="0"/>
              <w:adjustRightInd w:val="0"/>
              <w:spacing w:after="0" w:line="240" w:lineRule="auto"/>
              <w:jc w:val="center"/>
              <w:rPr>
                <w:rFonts w:ascii="Arial" w:hAnsi="Arial" w:cs="Arial"/>
                <w:sz w:val="22"/>
                <w:szCs w:val="22"/>
              </w:rPr>
            </w:pPr>
          </w:p>
        </w:tc>
      </w:tr>
      <w:tr w:rsidR="00195EE5" w:rsidTr="00862470">
        <w:trPr>
          <w:trHeight w:val="1"/>
        </w:trPr>
        <w:tc>
          <w:tcPr>
            <w:tcW w:w="1076" w:type="dxa"/>
            <w:tcBorders>
              <w:top w:val="single" w:sz="8" w:space="0" w:color="000001"/>
              <w:left w:val="single" w:sz="8" w:space="0" w:color="000001"/>
              <w:bottom w:val="single" w:sz="8" w:space="0" w:color="000001"/>
              <w:right w:val="single" w:sz="8" w:space="0" w:color="000001"/>
            </w:tcBorders>
            <w:shd w:val="clear" w:color="000000" w:fill="FFFFFF"/>
          </w:tcPr>
          <w:p w:rsidR="00195EE5" w:rsidRDefault="00195EE5" w:rsidP="00F0079F">
            <w:pPr>
              <w:autoSpaceDE w:val="0"/>
              <w:autoSpaceDN w:val="0"/>
              <w:adjustRightInd w:val="0"/>
              <w:spacing w:after="0" w:line="240" w:lineRule="auto"/>
              <w:jc w:val="center"/>
              <w:rPr>
                <w:rFonts w:ascii="Arial" w:hAnsi="Arial" w:cs="Arial"/>
              </w:rPr>
            </w:pPr>
            <w:r>
              <w:rPr>
                <w:rFonts w:ascii="Arial" w:hAnsi="Arial" w:cs="Arial"/>
              </w:rPr>
              <w:lastRenderedPageBreak/>
              <w:t>16</w:t>
            </w:r>
          </w:p>
        </w:tc>
        <w:tc>
          <w:tcPr>
            <w:tcW w:w="1759" w:type="dxa"/>
            <w:tcBorders>
              <w:top w:val="single" w:sz="8" w:space="0" w:color="000001"/>
              <w:left w:val="single" w:sz="8" w:space="0" w:color="000001"/>
              <w:bottom w:val="single" w:sz="8" w:space="0" w:color="000001"/>
              <w:right w:val="single" w:sz="8" w:space="0" w:color="000001"/>
            </w:tcBorders>
            <w:shd w:val="clear" w:color="000000" w:fill="FFFFFF"/>
          </w:tcPr>
          <w:p w:rsidR="00195EE5" w:rsidRDefault="00195EE5" w:rsidP="00F0079F">
            <w:pPr>
              <w:autoSpaceDE w:val="0"/>
              <w:autoSpaceDN w:val="0"/>
              <w:adjustRightInd w:val="0"/>
              <w:spacing w:after="0" w:line="240" w:lineRule="auto"/>
              <w:jc w:val="center"/>
              <w:rPr>
                <w:rFonts w:ascii="Arial" w:hAnsi="Arial" w:cs="Arial"/>
              </w:rPr>
            </w:pPr>
            <w:r>
              <w:rPr>
                <w:rFonts w:ascii="Arial" w:hAnsi="Arial" w:cs="Arial"/>
              </w:rPr>
              <w:t>Comparación entre SRL, SA, Sección IV Y SAS</w:t>
            </w:r>
          </w:p>
        </w:tc>
        <w:tc>
          <w:tcPr>
            <w:tcW w:w="1809" w:type="dxa"/>
            <w:tcBorders>
              <w:top w:val="single" w:sz="8" w:space="0" w:color="000001"/>
              <w:left w:val="single" w:sz="8" w:space="0" w:color="000001"/>
              <w:bottom w:val="single" w:sz="8" w:space="0" w:color="000001"/>
              <w:right w:val="single" w:sz="8" w:space="0" w:color="000001"/>
            </w:tcBorders>
            <w:shd w:val="clear" w:color="000000" w:fill="FFFFFF"/>
          </w:tcPr>
          <w:p w:rsidR="00195EE5" w:rsidRDefault="00195EE5" w:rsidP="00F0079F">
            <w:pPr>
              <w:autoSpaceDE w:val="0"/>
              <w:autoSpaceDN w:val="0"/>
              <w:adjustRightInd w:val="0"/>
              <w:spacing w:after="0" w:line="240" w:lineRule="auto"/>
              <w:jc w:val="center"/>
              <w:rPr>
                <w:rFonts w:ascii="Arial" w:hAnsi="Arial" w:cs="Arial"/>
              </w:rPr>
            </w:pPr>
            <w:r>
              <w:rPr>
                <w:rFonts w:ascii="Arial" w:hAnsi="Arial" w:cs="Arial"/>
              </w:rPr>
              <w:t>Comparación entre SRL, SA, Sección IV Y SAS</w:t>
            </w:r>
          </w:p>
        </w:tc>
        <w:tc>
          <w:tcPr>
            <w:tcW w:w="3248" w:type="dxa"/>
            <w:tcBorders>
              <w:top w:val="single" w:sz="8" w:space="0" w:color="000001"/>
              <w:left w:val="single" w:sz="8" w:space="0" w:color="000001"/>
              <w:bottom w:val="single" w:sz="8" w:space="0" w:color="000001"/>
              <w:right w:val="single" w:sz="8" w:space="0" w:color="000001"/>
            </w:tcBorders>
            <w:shd w:val="clear" w:color="000000" w:fill="FFFFFF"/>
          </w:tcPr>
          <w:p w:rsidR="00195EE5" w:rsidRDefault="00195EE5" w:rsidP="00F0079F">
            <w:pPr>
              <w:autoSpaceDE w:val="0"/>
              <w:autoSpaceDN w:val="0"/>
              <w:adjustRightInd w:val="0"/>
              <w:spacing w:after="0" w:line="240" w:lineRule="auto"/>
              <w:jc w:val="center"/>
              <w:rPr>
                <w:rFonts w:ascii="Arial" w:hAnsi="Arial" w:cs="Arial"/>
              </w:rPr>
            </w:pPr>
            <w:r>
              <w:rPr>
                <w:rFonts w:ascii="Arial" w:hAnsi="Arial" w:cs="Arial"/>
              </w:rPr>
              <w:t>Visualizar y entender las diferencias prácticas según el tipo societario que se elija para la realización de un negocio.</w:t>
            </w:r>
          </w:p>
        </w:tc>
        <w:tc>
          <w:tcPr>
            <w:tcW w:w="1289" w:type="dxa"/>
            <w:tcBorders>
              <w:top w:val="single" w:sz="8" w:space="0" w:color="000001"/>
              <w:left w:val="single" w:sz="8" w:space="0" w:color="000001"/>
              <w:bottom w:val="single" w:sz="8" w:space="0" w:color="000001"/>
              <w:right w:val="single" w:sz="8" w:space="0" w:color="000001"/>
            </w:tcBorders>
            <w:shd w:val="clear" w:color="000000" w:fill="FFFFFF"/>
          </w:tcPr>
          <w:p w:rsidR="00195EE5" w:rsidRDefault="00195EE5" w:rsidP="00F0079F">
            <w:pPr>
              <w:autoSpaceDE w:val="0"/>
              <w:autoSpaceDN w:val="0"/>
              <w:adjustRightInd w:val="0"/>
              <w:spacing w:after="0" w:line="240" w:lineRule="auto"/>
              <w:jc w:val="center"/>
              <w:rPr>
                <w:rFonts w:ascii="Arial" w:hAnsi="Arial" w:cs="Arial"/>
              </w:rPr>
            </w:pPr>
            <w:r>
              <w:rPr>
                <w:rFonts w:ascii="Arial" w:hAnsi="Arial" w:cs="Arial"/>
              </w:rPr>
              <w:t>4</w:t>
            </w:r>
          </w:p>
        </w:tc>
        <w:tc>
          <w:tcPr>
            <w:tcW w:w="1089" w:type="dxa"/>
            <w:tcBorders>
              <w:top w:val="single" w:sz="8" w:space="0" w:color="000001"/>
              <w:left w:val="single" w:sz="8" w:space="0" w:color="000001"/>
              <w:bottom w:val="single" w:sz="8" w:space="0" w:color="000001"/>
              <w:right w:val="single" w:sz="8" w:space="0" w:color="000001"/>
            </w:tcBorders>
            <w:shd w:val="clear" w:color="000000" w:fill="FFFFFF"/>
          </w:tcPr>
          <w:p w:rsidR="00195EE5" w:rsidRDefault="00195EE5" w:rsidP="00F0079F">
            <w:pPr>
              <w:autoSpaceDE w:val="0"/>
              <w:autoSpaceDN w:val="0"/>
              <w:adjustRightInd w:val="0"/>
              <w:spacing w:after="0" w:line="240" w:lineRule="auto"/>
              <w:jc w:val="center"/>
              <w:rPr>
                <w:rFonts w:ascii="Arial" w:hAnsi="Arial" w:cs="Arial"/>
              </w:rPr>
            </w:pPr>
            <w:r>
              <w:rPr>
                <w:rFonts w:ascii="Arial" w:hAnsi="Arial" w:cs="Arial"/>
              </w:rPr>
              <w:t>Aula</w:t>
            </w:r>
          </w:p>
        </w:tc>
        <w:tc>
          <w:tcPr>
            <w:tcW w:w="1935" w:type="dxa"/>
            <w:tcBorders>
              <w:top w:val="single" w:sz="8" w:space="0" w:color="000001"/>
              <w:left w:val="single" w:sz="8" w:space="0" w:color="000001"/>
              <w:bottom w:val="single" w:sz="8" w:space="0" w:color="000001"/>
              <w:right w:val="single" w:sz="8" w:space="0" w:color="000001"/>
            </w:tcBorders>
            <w:shd w:val="clear" w:color="000000" w:fill="FFFFFF"/>
          </w:tcPr>
          <w:p w:rsidR="00195EE5" w:rsidRDefault="00195EE5">
            <w:pPr>
              <w:autoSpaceDE w:val="0"/>
              <w:autoSpaceDN w:val="0"/>
              <w:adjustRightInd w:val="0"/>
              <w:spacing w:after="0" w:line="240" w:lineRule="auto"/>
              <w:jc w:val="center"/>
              <w:rPr>
                <w:rFonts w:ascii="Arial" w:hAnsi="Arial" w:cs="Arial"/>
              </w:rPr>
            </w:pPr>
          </w:p>
        </w:tc>
        <w:tc>
          <w:tcPr>
            <w:tcW w:w="1520" w:type="dxa"/>
            <w:tcBorders>
              <w:top w:val="single" w:sz="8" w:space="0" w:color="000001"/>
              <w:left w:val="single" w:sz="8" w:space="0" w:color="000001"/>
              <w:bottom w:val="single" w:sz="8" w:space="0" w:color="000001"/>
              <w:right w:val="single" w:sz="8" w:space="0" w:color="000001"/>
            </w:tcBorders>
            <w:shd w:val="clear" w:color="000000" w:fill="FFFFFF"/>
          </w:tcPr>
          <w:p w:rsidR="00195EE5" w:rsidRDefault="00195EE5">
            <w:pPr>
              <w:autoSpaceDE w:val="0"/>
              <w:autoSpaceDN w:val="0"/>
              <w:adjustRightInd w:val="0"/>
              <w:spacing w:after="0" w:line="240" w:lineRule="auto"/>
              <w:jc w:val="center"/>
              <w:rPr>
                <w:rFonts w:ascii="Arial" w:hAnsi="Arial" w:cs="Arial"/>
                <w:sz w:val="22"/>
                <w:szCs w:val="22"/>
              </w:rPr>
            </w:pPr>
          </w:p>
        </w:tc>
      </w:tr>
    </w:tbl>
    <w:p w:rsidR="00060514" w:rsidRDefault="00060514" w:rsidP="00060514">
      <w:pPr>
        <w:autoSpaceDE w:val="0"/>
        <w:autoSpaceDN w:val="0"/>
        <w:adjustRightInd w:val="0"/>
        <w:spacing w:after="0" w:line="240" w:lineRule="auto"/>
        <w:jc w:val="left"/>
        <w:rPr>
          <w:rFonts w:ascii="Calibri" w:hAnsi="Calibri" w:cs="Calibri"/>
          <w:sz w:val="22"/>
          <w:szCs w:val="22"/>
        </w:rPr>
      </w:pPr>
    </w:p>
    <w:p w:rsidR="00060514" w:rsidRDefault="00060514" w:rsidP="00060514">
      <w:pPr>
        <w:autoSpaceDE w:val="0"/>
        <w:autoSpaceDN w:val="0"/>
        <w:adjustRightInd w:val="0"/>
        <w:spacing w:after="0" w:line="240" w:lineRule="auto"/>
        <w:jc w:val="left"/>
        <w:rPr>
          <w:rFonts w:ascii="Calibri" w:hAnsi="Calibri" w:cs="Calibri"/>
          <w:sz w:val="22"/>
          <w:szCs w:val="22"/>
        </w:rPr>
      </w:pPr>
    </w:p>
    <w:p w:rsidR="00060514" w:rsidRDefault="00060514" w:rsidP="00060514">
      <w:pPr>
        <w:autoSpaceDE w:val="0"/>
        <w:autoSpaceDN w:val="0"/>
        <w:adjustRightInd w:val="0"/>
        <w:spacing w:after="0" w:line="240" w:lineRule="auto"/>
        <w:jc w:val="left"/>
        <w:rPr>
          <w:rFonts w:ascii="Calibri" w:hAnsi="Calibri" w:cs="Calibri"/>
          <w:sz w:val="22"/>
          <w:szCs w:val="22"/>
        </w:rPr>
      </w:pPr>
    </w:p>
    <w:p w:rsidR="00060514" w:rsidRDefault="00060514" w:rsidP="00060514">
      <w:pPr>
        <w:autoSpaceDE w:val="0"/>
        <w:autoSpaceDN w:val="0"/>
        <w:adjustRightInd w:val="0"/>
        <w:spacing w:after="0" w:line="240" w:lineRule="auto"/>
        <w:jc w:val="left"/>
        <w:rPr>
          <w:rFonts w:ascii="Arial" w:hAnsi="Arial" w:cs="Arial"/>
          <w:b/>
          <w:bCs/>
        </w:rPr>
      </w:pPr>
      <w:r>
        <w:rPr>
          <w:rFonts w:ascii="Arial" w:hAnsi="Arial" w:cs="Arial"/>
          <w:b/>
          <w:bCs/>
        </w:rPr>
        <w:t>ESTRATEGIAS METODOLÓGICAS</w:t>
      </w:r>
    </w:p>
    <w:p w:rsidR="00060514" w:rsidRDefault="00060514" w:rsidP="00060514">
      <w:pPr>
        <w:autoSpaceDE w:val="0"/>
        <w:autoSpaceDN w:val="0"/>
        <w:adjustRightInd w:val="0"/>
        <w:spacing w:after="0" w:line="240" w:lineRule="auto"/>
        <w:jc w:val="left"/>
        <w:rPr>
          <w:rFonts w:ascii="Calibri" w:hAnsi="Calibri" w:cs="Calibri"/>
          <w:sz w:val="22"/>
          <w:szCs w:val="22"/>
        </w:rPr>
      </w:pPr>
    </w:p>
    <w:tbl>
      <w:tblPr>
        <w:tblW w:w="0" w:type="auto"/>
        <w:tblInd w:w="108" w:type="dxa"/>
        <w:tblLayout w:type="fixed"/>
        <w:tblLook w:val="0000"/>
      </w:tblPr>
      <w:tblGrid>
        <w:gridCol w:w="8978"/>
      </w:tblGrid>
      <w:tr w:rsidR="00060514">
        <w:trPr>
          <w:trHeight w:val="1"/>
        </w:trPr>
        <w:tc>
          <w:tcPr>
            <w:tcW w:w="8978" w:type="dxa"/>
            <w:tcBorders>
              <w:top w:val="single" w:sz="4" w:space="0" w:color="000001"/>
              <w:left w:val="single" w:sz="4" w:space="0" w:color="000001"/>
              <w:bottom w:val="single" w:sz="4" w:space="0" w:color="000001"/>
              <w:right w:val="single" w:sz="4" w:space="0" w:color="000001"/>
            </w:tcBorders>
            <w:shd w:val="clear" w:color="000000" w:fill="FFFFFF"/>
          </w:tcPr>
          <w:p w:rsidR="00060514" w:rsidRDefault="00060514">
            <w:pPr>
              <w:autoSpaceDE w:val="0"/>
              <w:autoSpaceDN w:val="0"/>
              <w:adjustRightInd w:val="0"/>
              <w:spacing w:line="276" w:lineRule="auto"/>
              <w:jc w:val="left"/>
              <w:rPr>
                <w:rFonts w:ascii="Arial" w:hAnsi="Arial" w:cs="Arial"/>
              </w:rPr>
            </w:pPr>
            <w:r>
              <w:rPr>
                <w:rFonts w:ascii="Arial" w:hAnsi="Arial" w:cs="Arial"/>
              </w:rPr>
              <w:t xml:space="preserve">Las estrategias de aprendizaje  consistirán  básicamente en implementar dos métodos, a saber: </w:t>
            </w:r>
          </w:p>
          <w:p w:rsidR="00060514" w:rsidRDefault="00060514">
            <w:pPr>
              <w:autoSpaceDE w:val="0"/>
              <w:autoSpaceDN w:val="0"/>
              <w:adjustRightInd w:val="0"/>
              <w:spacing w:line="276" w:lineRule="auto"/>
              <w:jc w:val="left"/>
              <w:rPr>
                <w:rFonts w:ascii="Arial" w:hAnsi="Arial" w:cs="Arial"/>
              </w:rPr>
            </w:pPr>
            <w:r>
              <w:rPr>
                <w:rFonts w:ascii="Arial" w:hAnsi="Arial" w:cs="Arial"/>
              </w:rPr>
              <w:t>MÉTODOS EXPOSITIVOS: exposición  a cargo de los docentes de la cátedra.</w:t>
            </w:r>
          </w:p>
          <w:p w:rsidR="00060514" w:rsidRDefault="00060514">
            <w:pPr>
              <w:autoSpaceDE w:val="0"/>
              <w:autoSpaceDN w:val="0"/>
              <w:adjustRightInd w:val="0"/>
              <w:spacing w:line="276" w:lineRule="auto"/>
              <w:jc w:val="left"/>
              <w:rPr>
                <w:rFonts w:ascii="Calibri" w:hAnsi="Calibri" w:cs="Calibri"/>
                <w:sz w:val="22"/>
                <w:szCs w:val="22"/>
              </w:rPr>
            </w:pPr>
            <w:r>
              <w:rPr>
                <w:rFonts w:ascii="Arial" w:hAnsi="Arial" w:cs="Arial"/>
              </w:rPr>
              <w:t>MÉTODOS PARTICIPATIVOS: aplicación  de técnicas grupales, a través de la realización de trabajos prácticos, guiados por los docentes, sobre temas de importancia que hayan sido previamente  explicados  en clases teóricas,  bajo métodos expositivos.</w:t>
            </w:r>
          </w:p>
        </w:tc>
      </w:tr>
    </w:tbl>
    <w:p w:rsidR="00060514" w:rsidRDefault="00060514" w:rsidP="00060514">
      <w:pPr>
        <w:autoSpaceDE w:val="0"/>
        <w:autoSpaceDN w:val="0"/>
        <w:adjustRightInd w:val="0"/>
        <w:spacing w:after="0" w:line="240" w:lineRule="auto"/>
        <w:jc w:val="left"/>
        <w:rPr>
          <w:rFonts w:ascii="Calibri" w:hAnsi="Calibri" w:cs="Calibri"/>
          <w:sz w:val="22"/>
          <w:szCs w:val="22"/>
        </w:rPr>
      </w:pPr>
    </w:p>
    <w:p w:rsidR="00060514" w:rsidRDefault="00060514" w:rsidP="00060514">
      <w:pPr>
        <w:autoSpaceDE w:val="0"/>
        <w:autoSpaceDN w:val="0"/>
        <w:adjustRightInd w:val="0"/>
        <w:spacing w:after="0" w:line="240" w:lineRule="auto"/>
        <w:jc w:val="left"/>
        <w:rPr>
          <w:rFonts w:ascii="Arial" w:hAnsi="Arial" w:cs="Arial"/>
          <w:b/>
          <w:bCs/>
        </w:rPr>
      </w:pPr>
      <w:r>
        <w:rPr>
          <w:rFonts w:ascii="Arial" w:hAnsi="Arial" w:cs="Arial"/>
          <w:b/>
          <w:bCs/>
        </w:rPr>
        <w:t>REGULARIDAD</w:t>
      </w:r>
    </w:p>
    <w:p w:rsidR="00060514" w:rsidRDefault="00060514" w:rsidP="00060514">
      <w:pPr>
        <w:autoSpaceDE w:val="0"/>
        <w:autoSpaceDN w:val="0"/>
        <w:adjustRightInd w:val="0"/>
        <w:spacing w:after="0" w:line="240" w:lineRule="auto"/>
        <w:jc w:val="left"/>
        <w:rPr>
          <w:rFonts w:ascii="Calibri" w:hAnsi="Calibri" w:cs="Calibri"/>
          <w:sz w:val="22"/>
          <w:szCs w:val="22"/>
        </w:rPr>
      </w:pPr>
    </w:p>
    <w:tbl>
      <w:tblPr>
        <w:tblW w:w="0" w:type="auto"/>
        <w:tblInd w:w="108" w:type="dxa"/>
        <w:tblLayout w:type="fixed"/>
        <w:tblLook w:val="0000"/>
      </w:tblPr>
      <w:tblGrid>
        <w:gridCol w:w="8978"/>
      </w:tblGrid>
      <w:tr w:rsidR="00060514">
        <w:trPr>
          <w:trHeight w:val="1"/>
        </w:trPr>
        <w:tc>
          <w:tcPr>
            <w:tcW w:w="8978" w:type="dxa"/>
            <w:tcBorders>
              <w:top w:val="single" w:sz="4" w:space="0" w:color="000001"/>
              <w:left w:val="single" w:sz="4" w:space="0" w:color="000001"/>
              <w:bottom w:val="single" w:sz="4" w:space="0" w:color="000001"/>
              <w:right w:val="single" w:sz="4" w:space="0" w:color="000001"/>
            </w:tcBorders>
            <w:shd w:val="clear" w:color="000000" w:fill="FFFFFF"/>
          </w:tcPr>
          <w:p w:rsidR="00060514" w:rsidRDefault="00060514">
            <w:pPr>
              <w:autoSpaceDE w:val="0"/>
              <w:autoSpaceDN w:val="0"/>
              <w:adjustRightInd w:val="0"/>
              <w:spacing w:after="0" w:line="240" w:lineRule="auto"/>
              <w:jc w:val="left"/>
              <w:rPr>
                <w:rFonts w:ascii="Calibri" w:hAnsi="Calibri" w:cs="Calibri"/>
                <w:sz w:val="22"/>
                <w:szCs w:val="22"/>
              </w:rPr>
            </w:pPr>
            <w:r>
              <w:rPr>
                <w:rFonts w:ascii="Arial" w:hAnsi="Arial" w:cs="Arial"/>
              </w:rPr>
              <w:t>La regularidad se obtendrá mediante la asistencia al 70% de las clases teóricas y la asistencia y aprobación del 100% de las clases prácticas y la aprobación de las dos evaluaciones parciales con un puntaje superior al 60%. Cada parcial y trabajo práctico tendrá una recuperación.</w:t>
            </w:r>
          </w:p>
        </w:tc>
      </w:tr>
    </w:tbl>
    <w:p w:rsidR="00060514" w:rsidRDefault="00060514" w:rsidP="00060514">
      <w:pPr>
        <w:autoSpaceDE w:val="0"/>
        <w:autoSpaceDN w:val="0"/>
        <w:adjustRightInd w:val="0"/>
        <w:spacing w:after="0" w:line="240" w:lineRule="auto"/>
        <w:jc w:val="left"/>
        <w:rPr>
          <w:rFonts w:ascii="Calibri" w:hAnsi="Calibri" w:cs="Calibri"/>
          <w:sz w:val="22"/>
          <w:szCs w:val="22"/>
        </w:rPr>
      </w:pPr>
    </w:p>
    <w:p w:rsidR="00060514" w:rsidRDefault="00060514" w:rsidP="00060514">
      <w:pPr>
        <w:autoSpaceDE w:val="0"/>
        <w:autoSpaceDN w:val="0"/>
        <w:adjustRightInd w:val="0"/>
        <w:spacing w:after="0" w:line="240" w:lineRule="auto"/>
        <w:jc w:val="left"/>
        <w:rPr>
          <w:rFonts w:ascii="Arial" w:hAnsi="Arial" w:cs="Arial"/>
          <w:b/>
          <w:bCs/>
        </w:rPr>
      </w:pPr>
      <w:r>
        <w:rPr>
          <w:rFonts w:ascii="Arial" w:hAnsi="Arial" w:cs="Arial"/>
          <w:b/>
          <w:bCs/>
        </w:rPr>
        <w:t>EVALUACIÓN Y PROMOCIÓN</w:t>
      </w:r>
    </w:p>
    <w:p w:rsidR="00060514" w:rsidRDefault="00060514" w:rsidP="00060514">
      <w:pPr>
        <w:autoSpaceDE w:val="0"/>
        <w:autoSpaceDN w:val="0"/>
        <w:adjustRightInd w:val="0"/>
        <w:spacing w:after="0" w:line="240" w:lineRule="auto"/>
        <w:jc w:val="left"/>
        <w:rPr>
          <w:rFonts w:ascii="Calibri" w:hAnsi="Calibri" w:cs="Calibri"/>
          <w:sz w:val="22"/>
          <w:szCs w:val="22"/>
        </w:rPr>
      </w:pPr>
    </w:p>
    <w:tbl>
      <w:tblPr>
        <w:tblW w:w="0" w:type="auto"/>
        <w:tblInd w:w="108" w:type="dxa"/>
        <w:tblLayout w:type="fixed"/>
        <w:tblLook w:val="0000"/>
      </w:tblPr>
      <w:tblGrid>
        <w:gridCol w:w="8978"/>
      </w:tblGrid>
      <w:tr w:rsidR="00060514">
        <w:trPr>
          <w:trHeight w:val="1"/>
        </w:trPr>
        <w:tc>
          <w:tcPr>
            <w:tcW w:w="8978" w:type="dxa"/>
            <w:tcBorders>
              <w:top w:val="single" w:sz="4" w:space="0" w:color="000001"/>
              <w:left w:val="single" w:sz="4" w:space="0" w:color="000001"/>
              <w:bottom w:val="single" w:sz="4" w:space="0" w:color="000001"/>
              <w:right w:val="single" w:sz="4" w:space="0" w:color="000001"/>
            </w:tcBorders>
            <w:shd w:val="clear" w:color="000000" w:fill="FFFFFF"/>
          </w:tcPr>
          <w:p w:rsidR="00060514" w:rsidRDefault="00060514">
            <w:pPr>
              <w:autoSpaceDE w:val="0"/>
              <w:autoSpaceDN w:val="0"/>
              <w:adjustRightInd w:val="0"/>
              <w:spacing w:after="0" w:line="240" w:lineRule="auto"/>
              <w:jc w:val="left"/>
              <w:rPr>
                <w:rFonts w:ascii="Arial" w:hAnsi="Arial" w:cs="Arial"/>
              </w:rPr>
            </w:pPr>
            <w:r>
              <w:rPr>
                <w:rFonts w:ascii="Arial" w:hAnsi="Arial" w:cs="Arial"/>
              </w:rPr>
              <w:t>El programa de evaluación de adquisición de contenidos se aplicará mediante dos evaluaciones parciales con consignas a desarrollar. Los estudiantes tendrán la opción de recuperar una vez cada uno de ellos.</w:t>
            </w:r>
          </w:p>
          <w:p w:rsidR="00060514" w:rsidRDefault="00060514">
            <w:pPr>
              <w:autoSpaceDE w:val="0"/>
              <w:autoSpaceDN w:val="0"/>
              <w:adjustRightInd w:val="0"/>
              <w:spacing w:after="0" w:line="240" w:lineRule="auto"/>
              <w:jc w:val="left"/>
              <w:rPr>
                <w:rFonts w:ascii="Calibri" w:hAnsi="Calibri" w:cs="Calibri"/>
                <w:sz w:val="22"/>
                <w:szCs w:val="22"/>
              </w:rPr>
            </w:pPr>
            <w:r>
              <w:rPr>
                <w:rFonts w:ascii="Arial" w:hAnsi="Arial" w:cs="Arial"/>
              </w:rPr>
              <w:t>La evaluación final para la promoción se desarrollará en cada turno de examen de acuerdo a las disposiciones de la Universidad.</w:t>
            </w:r>
          </w:p>
        </w:tc>
      </w:tr>
    </w:tbl>
    <w:p w:rsidR="00060514" w:rsidRDefault="00060514" w:rsidP="00060514">
      <w:pPr>
        <w:autoSpaceDE w:val="0"/>
        <w:autoSpaceDN w:val="0"/>
        <w:adjustRightInd w:val="0"/>
        <w:spacing w:after="0" w:line="240" w:lineRule="auto"/>
        <w:jc w:val="left"/>
        <w:rPr>
          <w:rFonts w:ascii="Calibri" w:hAnsi="Calibri" w:cs="Calibri"/>
          <w:sz w:val="22"/>
          <w:szCs w:val="22"/>
        </w:rPr>
      </w:pPr>
    </w:p>
    <w:p w:rsidR="00060514" w:rsidRDefault="00060514" w:rsidP="00060514">
      <w:pPr>
        <w:autoSpaceDE w:val="0"/>
        <w:autoSpaceDN w:val="0"/>
        <w:adjustRightInd w:val="0"/>
        <w:spacing w:after="0" w:line="240" w:lineRule="auto"/>
        <w:jc w:val="left"/>
        <w:rPr>
          <w:rFonts w:ascii="Arial" w:hAnsi="Arial" w:cs="Arial"/>
          <w:b/>
          <w:bCs/>
        </w:rPr>
      </w:pPr>
      <w:r>
        <w:rPr>
          <w:rFonts w:ascii="Arial" w:hAnsi="Arial" w:cs="Arial"/>
          <w:b/>
          <w:bCs/>
        </w:rPr>
        <w:t>CRONOGRAMA DE EVALUACIONES</w:t>
      </w:r>
    </w:p>
    <w:p w:rsidR="00060514" w:rsidRDefault="00060514" w:rsidP="00060514">
      <w:pPr>
        <w:autoSpaceDE w:val="0"/>
        <w:autoSpaceDN w:val="0"/>
        <w:adjustRightInd w:val="0"/>
        <w:spacing w:after="0" w:line="240" w:lineRule="auto"/>
        <w:jc w:val="left"/>
        <w:rPr>
          <w:rFonts w:ascii="Calibri" w:hAnsi="Calibri" w:cs="Calibri"/>
          <w:sz w:val="22"/>
          <w:szCs w:val="22"/>
        </w:rPr>
      </w:pPr>
    </w:p>
    <w:tbl>
      <w:tblPr>
        <w:tblW w:w="0" w:type="auto"/>
        <w:tblInd w:w="108" w:type="dxa"/>
        <w:tblLayout w:type="fixed"/>
        <w:tblLook w:val="0000"/>
      </w:tblPr>
      <w:tblGrid>
        <w:gridCol w:w="2335"/>
        <w:gridCol w:w="2070"/>
        <w:gridCol w:w="4423"/>
      </w:tblGrid>
      <w:tr w:rsidR="00060514">
        <w:trPr>
          <w:trHeight w:val="1"/>
        </w:trPr>
        <w:tc>
          <w:tcPr>
            <w:tcW w:w="2335" w:type="dxa"/>
            <w:vMerge w:val="restart"/>
            <w:tcBorders>
              <w:top w:val="single" w:sz="4" w:space="0" w:color="000001"/>
              <w:left w:val="single" w:sz="4" w:space="0" w:color="000001"/>
              <w:bottom w:val="single" w:sz="4" w:space="0" w:color="000001"/>
              <w:right w:val="single" w:sz="4" w:space="0" w:color="000001"/>
            </w:tcBorders>
            <w:shd w:val="clear" w:color="000000" w:fill="FFFFFF"/>
          </w:tcPr>
          <w:p w:rsidR="00060514" w:rsidRDefault="00060514">
            <w:pPr>
              <w:autoSpaceDE w:val="0"/>
              <w:autoSpaceDN w:val="0"/>
              <w:adjustRightInd w:val="0"/>
              <w:spacing w:after="0" w:line="240" w:lineRule="auto"/>
              <w:jc w:val="left"/>
              <w:rPr>
                <w:rFonts w:ascii="Calibri" w:hAnsi="Calibri" w:cs="Calibri"/>
                <w:sz w:val="22"/>
                <w:szCs w:val="22"/>
              </w:rPr>
            </w:pPr>
            <w:r>
              <w:rPr>
                <w:rFonts w:ascii="Arial" w:hAnsi="Arial" w:cs="Arial"/>
              </w:rPr>
              <w:t xml:space="preserve">Primera Evaluación Parcial </w:t>
            </w:r>
          </w:p>
        </w:tc>
        <w:tc>
          <w:tcPr>
            <w:tcW w:w="2070" w:type="dxa"/>
            <w:tcBorders>
              <w:top w:val="single" w:sz="4" w:space="0" w:color="000001"/>
              <w:left w:val="single" w:sz="4" w:space="0" w:color="000001"/>
              <w:bottom w:val="single" w:sz="4" w:space="0" w:color="000001"/>
              <w:right w:val="single" w:sz="4" w:space="0" w:color="000001"/>
            </w:tcBorders>
            <w:shd w:val="clear" w:color="000000" w:fill="FFFFFF"/>
          </w:tcPr>
          <w:p w:rsidR="00060514" w:rsidRDefault="00060514">
            <w:pPr>
              <w:autoSpaceDE w:val="0"/>
              <w:autoSpaceDN w:val="0"/>
              <w:adjustRightInd w:val="0"/>
              <w:spacing w:after="0" w:line="240" w:lineRule="auto"/>
              <w:jc w:val="left"/>
              <w:rPr>
                <w:rFonts w:ascii="Calibri" w:hAnsi="Calibri" w:cs="Calibri"/>
                <w:sz w:val="22"/>
                <w:szCs w:val="22"/>
              </w:rPr>
            </w:pPr>
          </w:p>
        </w:tc>
        <w:tc>
          <w:tcPr>
            <w:tcW w:w="4423" w:type="dxa"/>
            <w:tcBorders>
              <w:top w:val="single" w:sz="4" w:space="0" w:color="000001"/>
              <w:left w:val="single" w:sz="4" w:space="0" w:color="000001"/>
              <w:bottom w:val="single" w:sz="4" w:space="0" w:color="000001"/>
              <w:right w:val="single" w:sz="4" w:space="0" w:color="000001"/>
            </w:tcBorders>
            <w:shd w:val="clear" w:color="000000" w:fill="FFFFFF"/>
          </w:tcPr>
          <w:p w:rsidR="00060514" w:rsidRDefault="00060514">
            <w:pPr>
              <w:autoSpaceDE w:val="0"/>
              <w:autoSpaceDN w:val="0"/>
              <w:adjustRightInd w:val="0"/>
              <w:spacing w:after="0" w:line="240" w:lineRule="auto"/>
              <w:jc w:val="left"/>
              <w:rPr>
                <w:rFonts w:ascii="Calibri" w:hAnsi="Calibri" w:cs="Calibri"/>
                <w:sz w:val="22"/>
                <w:szCs w:val="22"/>
              </w:rPr>
            </w:pPr>
            <w:r>
              <w:rPr>
                <w:rFonts w:ascii="Arial" w:hAnsi="Arial" w:cs="Arial"/>
              </w:rPr>
              <w:t>Turno mañana</w:t>
            </w:r>
          </w:p>
        </w:tc>
      </w:tr>
      <w:tr w:rsidR="00060514">
        <w:trPr>
          <w:trHeight w:val="1"/>
        </w:trPr>
        <w:tc>
          <w:tcPr>
            <w:tcW w:w="2335" w:type="dxa"/>
            <w:vMerge/>
            <w:tcBorders>
              <w:top w:val="single" w:sz="4" w:space="0" w:color="000001"/>
              <w:left w:val="single" w:sz="4" w:space="0" w:color="000001"/>
              <w:bottom w:val="single" w:sz="4" w:space="0" w:color="000001"/>
              <w:right w:val="single" w:sz="4" w:space="0" w:color="000001"/>
            </w:tcBorders>
            <w:shd w:val="clear" w:color="000000" w:fill="FFFFFF"/>
          </w:tcPr>
          <w:p w:rsidR="00060514" w:rsidRDefault="00060514">
            <w:pPr>
              <w:autoSpaceDE w:val="0"/>
              <w:autoSpaceDN w:val="0"/>
              <w:adjustRightInd w:val="0"/>
              <w:spacing w:after="0" w:line="240" w:lineRule="auto"/>
              <w:jc w:val="left"/>
              <w:rPr>
                <w:rFonts w:ascii="Calibri" w:hAnsi="Calibri" w:cs="Calibri"/>
                <w:sz w:val="22"/>
                <w:szCs w:val="22"/>
              </w:rPr>
            </w:pPr>
          </w:p>
        </w:tc>
        <w:tc>
          <w:tcPr>
            <w:tcW w:w="2070" w:type="dxa"/>
            <w:tcBorders>
              <w:top w:val="single" w:sz="4" w:space="0" w:color="000001"/>
              <w:left w:val="single" w:sz="4" w:space="0" w:color="000001"/>
              <w:bottom w:val="single" w:sz="4" w:space="0" w:color="000001"/>
              <w:right w:val="single" w:sz="4" w:space="0" w:color="000001"/>
            </w:tcBorders>
            <w:shd w:val="clear" w:color="000000" w:fill="FFFFFF"/>
          </w:tcPr>
          <w:p w:rsidR="00060514" w:rsidRDefault="00060514">
            <w:pPr>
              <w:autoSpaceDE w:val="0"/>
              <w:autoSpaceDN w:val="0"/>
              <w:adjustRightInd w:val="0"/>
              <w:spacing w:after="0" w:line="240" w:lineRule="auto"/>
              <w:jc w:val="left"/>
              <w:rPr>
                <w:rFonts w:ascii="Calibri" w:hAnsi="Calibri" w:cs="Calibri"/>
                <w:sz w:val="22"/>
                <w:szCs w:val="22"/>
              </w:rPr>
            </w:pPr>
          </w:p>
        </w:tc>
        <w:tc>
          <w:tcPr>
            <w:tcW w:w="4423" w:type="dxa"/>
            <w:tcBorders>
              <w:top w:val="single" w:sz="4" w:space="0" w:color="000001"/>
              <w:left w:val="single" w:sz="4" w:space="0" w:color="000001"/>
              <w:bottom w:val="single" w:sz="4" w:space="0" w:color="000001"/>
              <w:right w:val="single" w:sz="4" w:space="0" w:color="000001"/>
            </w:tcBorders>
            <w:shd w:val="clear" w:color="000000" w:fill="FFFFFF"/>
          </w:tcPr>
          <w:p w:rsidR="00060514" w:rsidRDefault="00060514">
            <w:pPr>
              <w:autoSpaceDE w:val="0"/>
              <w:autoSpaceDN w:val="0"/>
              <w:adjustRightInd w:val="0"/>
              <w:spacing w:after="0" w:line="240" w:lineRule="auto"/>
              <w:jc w:val="left"/>
              <w:rPr>
                <w:rFonts w:ascii="Calibri" w:hAnsi="Calibri" w:cs="Calibri"/>
                <w:sz w:val="22"/>
                <w:szCs w:val="22"/>
              </w:rPr>
            </w:pPr>
            <w:r>
              <w:rPr>
                <w:rFonts w:ascii="Arial" w:hAnsi="Arial" w:cs="Arial"/>
              </w:rPr>
              <w:t>Turno noche</w:t>
            </w:r>
          </w:p>
        </w:tc>
      </w:tr>
      <w:tr w:rsidR="00060514">
        <w:trPr>
          <w:trHeight w:val="1"/>
        </w:trPr>
        <w:tc>
          <w:tcPr>
            <w:tcW w:w="2335" w:type="dxa"/>
            <w:vMerge w:val="restart"/>
            <w:tcBorders>
              <w:top w:val="single" w:sz="4" w:space="0" w:color="000001"/>
              <w:left w:val="single" w:sz="4" w:space="0" w:color="000001"/>
              <w:bottom w:val="single" w:sz="4" w:space="0" w:color="000001"/>
              <w:right w:val="single" w:sz="4" w:space="0" w:color="000001"/>
            </w:tcBorders>
            <w:shd w:val="clear" w:color="000000" w:fill="FFFFFF"/>
          </w:tcPr>
          <w:p w:rsidR="00060514" w:rsidRDefault="00060514">
            <w:pPr>
              <w:autoSpaceDE w:val="0"/>
              <w:autoSpaceDN w:val="0"/>
              <w:adjustRightInd w:val="0"/>
              <w:spacing w:after="0" w:line="240" w:lineRule="auto"/>
              <w:jc w:val="left"/>
              <w:rPr>
                <w:rFonts w:ascii="Calibri" w:hAnsi="Calibri" w:cs="Calibri"/>
                <w:sz w:val="22"/>
                <w:szCs w:val="22"/>
              </w:rPr>
            </w:pPr>
            <w:r>
              <w:rPr>
                <w:rFonts w:ascii="Arial" w:hAnsi="Arial" w:cs="Arial"/>
              </w:rPr>
              <w:t xml:space="preserve">Segunda Evaluación Parcial </w:t>
            </w:r>
          </w:p>
        </w:tc>
        <w:tc>
          <w:tcPr>
            <w:tcW w:w="2070" w:type="dxa"/>
            <w:tcBorders>
              <w:top w:val="single" w:sz="4" w:space="0" w:color="000001"/>
              <w:left w:val="single" w:sz="4" w:space="0" w:color="000001"/>
              <w:bottom w:val="single" w:sz="4" w:space="0" w:color="000001"/>
              <w:right w:val="single" w:sz="4" w:space="0" w:color="000001"/>
            </w:tcBorders>
            <w:shd w:val="clear" w:color="000000" w:fill="FFFFFF"/>
          </w:tcPr>
          <w:p w:rsidR="00060514" w:rsidRDefault="00060514">
            <w:pPr>
              <w:autoSpaceDE w:val="0"/>
              <w:autoSpaceDN w:val="0"/>
              <w:adjustRightInd w:val="0"/>
              <w:spacing w:after="0" w:line="240" w:lineRule="auto"/>
              <w:jc w:val="left"/>
              <w:rPr>
                <w:rFonts w:ascii="Calibri" w:hAnsi="Calibri" w:cs="Calibri"/>
                <w:sz w:val="22"/>
                <w:szCs w:val="22"/>
              </w:rPr>
            </w:pPr>
          </w:p>
        </w:tc>
        <w:tc>
          <w:tcPr>
            <w:tcW w:w="4423" w:type="dxa"/>
            <w:tcBorders>
              <w:top w:val="single" w:sz="4" w:space="0" w:color="000001"/>
              <w:left w:val="single" w:sz="4" w:space="0" w:color="000001"/>
              <w:bottom w:val="single" w:sz="4" w:space="0" w:color="000001"/>
              <w:right w:val="single" w:sz="4" w:space="0" w:color="000001"/>
            </w:tcBorders>
            <w:shd w:val="clear" w:color="000000" w:fill="FFFFFF"/>
          </w:tcPr>
          <w:p w:rsidR="00060514" w:rsidRDefault="00060514">
            <w:pPr>
              <w:autoSpaceDE w:val="0"/>
              <w:autoSpaceDN w:val="0"/>
              <w:adjustRightInd w:val="0"/>
              <w:spacing w:after="0" w:line="240" w:lineRule="auto"/>
              <w:jc w:val="left"/>
              <w:rPr>
                <w:rFonts w:ascii="Calibri" w:hAnsi="Calibri" w:cs="Calibri"/>
                <w:sz w:val="22"/>
                <w:szCs w:val="22"/>
              </w:rPr>
            </w:pPr>
            <w:r>
              <w:rPr>
                <w:rFonts w:ascii="Arial" w:hAnsi="Arial" w:cs="Arial"/>
              </w:rPr>
              <w:t>Turno mañana</w:t>
            </w:r>
          </w:p>
        </w:tc>
      </w:tr>
      <w:tr w:rsidR="00060514">
        <w:trPr>
          <w:trHeight w:val="1"/>
        </w:trPr>
        <w:tc>
          <w:tcPr>
            <w:tcW w:w="2335" w:type="dxa"/>
            <w:vMerge/>
            <w:tcBorders>
              <w:top w:val="single" w:sz="4" w:space="0" w:color="000001"/>
              <w:left w:val="single" w:sz="4" w:space="0" w:color="000001"/>
              <w:bottom w:val="single" w:sz="4" w:space="0" w:color="000001"/>
              <w:right w:val="single" w:sz="4" w:space="0" w:color="000001"/>
            </w:tcBorders>
            <w:shd w:val="clear" w:color="000000" w:fill="FFFFFF"/>
          </w:tcPr>
          <w:p w:rsidR="00060514" w:rsidRDefault="00060514">
            <w:pPr>
              <w:autoSpaceDE w:val="0"/>
              <w:autoSpaceDN w:val="0"/>
              <w:adjustRightInd w:val="0"/>
              <w:spacing w:after="0" w:line="240" w:lineRule="auto"/>
              <w:jc w:val="left"/>
              <w:rPr>
                <w:rFonts w:ascii="Calibri" w:hAnsi="Calibri" w:cs="Calibri"/>
                <w:sz w:val="22"/>
                <w:szCs w:val="22"/>
              </w:rPr>
            </w:pPr>
          </w:p>
        </w:tc>
        <w:tc>
          <w:tcPr>
            <w:tcW w:w="2070" w:type="dxa"/>
            <w:tcBorders>
              <w:top w:val="single" w:sz="4" w:space="0" w:color="000001"/>
              <w:left w:val="single" w:sz="4" w:space="0" w:color="000001"/>
              <w:bottom w:val="single" w:sz="4" w:space="0" w:color="000001"/>
              <w:right w:val="single" w:sz="4" w:space="0" w:color="000001"/>
            </w:tcBorders>
            <w:shd w:val="clear" w:color="000000" w:fill="FFFFFF"/>
          </w:tcPr>
          <w:p w:rsidR="00060514" w:rsidRDefault="00060514">
            <w:pPr>
              <w:autoSpaceDE w:val="0"/>
              <w:autoSpaceDN w:val="0"/>
              <w:adjustRightInd w:val="0"/>
              <w:spacing w:after="0" w:line="240" w:lineRule="auto"/>
              <w:jc w:val="left"/>
              <w:rPr>
                <w:rFonts w:ascii="Calibri" w:hAnsi="Calibri" w:cs="Calibri"/>
                <w:sz w:val="22"/>
                <w:szCs w:val="22"/>
              </w:rPr>
            </w:pPr>
          </w:p>
        </w:tc>
        <w:tc>
          <w:tcPr>
            <w:tcW w:w="4423" w:type="dxa"/>
            <w:tcBorders>
              <w:top w:val="single" w:sz="4" w:space="0" w:color="000001"/>
              <w:left w:val="single" w:sz="4" w:space="0" w:color="000001"/>
              <w:bottom w:val="single" w:sz="4" w:space="0" w:color="000001"/>
              <w:right w:val="single" w:sz="4" w:space="0" w:color="000001"/>
            </w:tcBorders>
            <w:shd w:val="clear" w:color="000000" w:fill="FFFFFF"/>
          </w:tcPr>
          <w:p w:rsidR="00060514" w:rsidRDefault="00060514">
            <w:pPr>
              <w:autoSpaceDE w:val="0"/>
              <w:autoSpaceDN w:val="0"/>
              <w:adjustRightInd w:val="0"/>
              <w:spacing w:after="0" w:line="240" w:lineRule="auto"/>
              <w:jc w:val="left"/>
              <w:rPr>
                <w:rFonts w:ascii="Calibri" w:hAnsi="Calibri" w:cs="Calibri"/>
                <w:sz w:val="22"/>
                <w:szCs w:val="22"/>
              </w:rPr>
            </w:pPr>
            <w:r>
              <w:rPr>
                <w:rFonts w:ascii="Arial" w:hAnsi="Arial" w:cs="Arial"/>
              </w:rPr>
              <w:t>Turno Noche</w:t>
            </w:r>
          </w:p>
        </w:tc>
      </w:tr>
    </w:tbl>
    <w:p w:rsidR="00060514" w:rsidRDefault="00060514" w:rsidP="00060514">
      <w:pPr>
        <w:autoSpaceDE w:val="0"/>
        <w:autoSpaceDN w:val="0"/>
        <w:adjustRightInd w:val="0"/>
        <w:spacing w:after="0" w:line="240" w:lineRule="auto"/>
        <w:jc w:val="left"/>
        <w:rPr>
          <w:rFonts w:ascii="Calibri" w:hAnsi="Calibri" w:cs="Calibri"/>
          <w:sz w:val="22"/>
          <w:szCs w:val="22"/>
        </w:rPr>
      </w:pPr>
    </w:p>
    <w:p w:rsidR="00060514" w:rsidRDefault="00060514" w:rsidP="00060514">
      <w:pPr>
        <w:autoSpaceDE w:val="0"/>
        <w:autoSpaceDN w:val="0"/>
        <w:adjustRightInd w:val="0"/>
        <w:spacing w:after="0" w:line="240" w:lineRule="auto"/>
        <w:jc w:val="center"/>
        <w:rPr>
          <w:rFonts w:ascii="Arial" w:hAnsi="Arial" w:cs="Arial"/>
          <w:b/>
          <w:bCs/>
        </w:rPr>
      </w:pPr>
      <w:r>
        <w:rPr>
          <w:rFonts w:ascii="Arial" w:hAnsi="Arial" w:cs="Arial"/>
          <w:b/>
          <w:bCs/>
        </w:rPr>
        <w:t>RECUPERATORIOS</w:t>
      </w:r>
    </w:p>
    <w:p w:rsidR="00060514" w:rsidRDefault="00060514" w:rsidP="00060514">
      <w:pPr>
        <w:autoSpaceDE w:val="0"/>
        <w:autoSpaceDN w:val="0"/>
        <w:adjustRightInd w:val="0"/>
        <w:spacing w:after="0" w:line="240" w:lineRule="auto"/>
        <w:jc w:val="center"/>
        <w:rPr>
          <w:rFonts w:ascii="Calibri" w:hAnsi="Calibri" w:cs="Calibri"/>
          <w:sz w:val="22"/>
          <w:szCs w:val="22"/>
        </w:rPr>
      </w:pPr>
    </w:p>
    <w:tbl>
      <w:tblPr>
        <w:tblW w:w="0" w:type="auto"/>
        <w:tblInd w:w="108" w:type="dxa"/>
        <w:tblLayout w:type="fixed"/>
        <w:tblLook w:val="0000"/>
      </w:tblPr>
      <w:tblGrid>
        <w:gridCol w:w="2620"/>
        <w:gridCol w:w="2216"/>
        <w:gridCol w:w="4039"/>
      </w:tblGrid>
      <w:tr w:rsidR="00060514">
        <w:trPr>
          <w:trHeight w:val="252"/>
        </w:trPr>
        <w:tc>
          <w:tcPr>
            <w:tcW w:w="2620" w:type="dxa"/>
            <w:vMerge w:val="restart"/>
            <w:tcBorders>
              <w:top w:val="single" w:sz="4" w:space="0" w:color="000001"/>
              <w:left w:val="single" w:sz="4" w:space="0" w:color="000001"/>
              <w:bottom w:val="single" w:sz="4" w:space="0" w:color="000001"/>
              <w:right w:val="single" w:sz="4" w:space="0" w:color="000001"/>
            </w:tcBorders>
            <w:shd w:val="clear" w:color="000000" w:fill="FFFFFF"/>
          </w:tcPr>
          <w:p w:rsidR="00060514" w:rsidRDefault="00060514">
            <w:pPr>
              <w:autoSpaceDE w:val="0"/>
              <w:autoSpaceDN w:val="0"/>
              <w:adjustRightInd w:val="0"/>
              <w:spacing w:after="0" w:line="240" w:lineRule="auto"/>
              <w:jc w:val="left"/>
              <w:rPr>
                <w:rFonts w:ascii="Calibri" w:hAnsi="Calibri" w:cs="Calibri"/>
                <w:sz w:val="22"/>
                <w:szCs w:val="22"/>
              </w:rPr>
            </w:pPr>
            <w:r>
              <w:rPr>
                <w:rFonts w:ascii="Arial" w:hAnsi="Arial" w:cs="Arial"/>
              </w:rPr>
              <w:lastRenderedPageBreak/>
              <w:t>Recuperatorio</w:t>
            </w:r>
          </w:p>
        </w:tc>
        <w:tc>
          <w:tcPr>
            <w:tcW w:w="2216" w:type="dxa"/>
            <w:tcBorders>
              <w:top w:val="single" w:sz="4" w:space="0" w:color="000001"/>
              <w:left w:val="single" w:sz="4" w:space="0" w:color="000001"/>
              <w:bottom w:val="single" w:sz="4" w:space="0" w:color="000001"/>
              <w:right w:val="single" w:sz="4" w:space="0" w:color="000001"/>
            </w:tcBorders>
            <w:shd w:val="clear" w:color="000000" w:fill="FFFFFF"/>
          </w:tcPr>
          <w:p w:rsidR="00060514" w:rsidRDefault="00060514">
            <w:pPr>
              <w:autoSpaceDE w:val="0"/>
              <w:autoSpaceDN w:val="0"/>
              <w:adjustRightInd w:val="0"/>
              <w:spacing w:after="0" w:line="240" w:lineRule="auto"/>
              <w:jc w:val="left"/>
              <w:rPr>
                <w:rFonts w:ascii="Calibri" w:hAnsi="Calibri" w:cs="Calibri"/>
                <w:sz w:val="22"/>
                <w:szCs w:val="22"/>
              </w:rPr>
            </w:pPr>
          </w:p>
        </w:tc>
        <w:tc>
          <w:tcPr>
            <w:tcW w:w="4039" w:type="dxa"/>
            <w:tcBorders>
              <w:top w:val="single" w:sz="4" w:space="0" w:color="000001"/>
              <w:left w:val="single" w:sz="4" w:space="0" w:color="000001"/>
              <w:bottom w:val="single" w:sz="4" w:space="0" w:color="000001"/>
              <w:right w:val="single" w:sz="4" w:space="0" w:color="000001"/>
            </w:tcBorders>
            <w:shd w:val="clear" w:color="000000" w:fill="FFFFFF"/>
          </w:tcPr>
          <w:p w:rsidR="00060514" w:rsidRDefault="00060514">
            <w:pPr>
              <w:autoSpaceDE w:val="0"/>
              <w:autoSpaceDN w:val="0"/>
              <w:adjustRightInd w:val="0"/>
              <w:spacing w:after="0" w:line="240" w:lineRule="auto"/>
              <w:jc w:val="left"/>
              <w:rPr>
                <w:rFonts w:ascii="Calibri" w:hAnsi="Calibri" w:cs="Calibri"/>
                <w:sz w:val="22"/>
                <w:szCs w:val="22"/>
              </w:rPr>
            </w:pPr>
            <w:r>
              <w:rPr>
                <w:rFonts w:ascii="Arial" w:hAnsi="Arial" w:cs="Arial"/>
              </w:rPr>
              <w:t>Turno mañana</w:t>
            </w:r>
          </w:p>
        </w:tc>
      </w:tr>
      <w:tr w:rsidR="00060514">
        <w:trPr>
          <w:trHeight w:val="131"/>
        </w:trPr>
        <w:tc>
          <w:tcPr>
            <w:tcW w:w="2620" w:type="dxa"/>
            <w:vMerge/>
            <w:tcBorders>
              <w:top w:val="single" w:sz="4" w:space="0" w:color="000001"/>
              <w:left w:val="single" w:sz="4" w:space="0" w:color="000001"/>
              <w:bottom w:val="single" w:sz="4" w:space="0" w:color="000001"/>
              <w:right w:val="single" w:sz="4" w:space="0" w:color="000001"/>
            </w:tcBorders>
            <w:shd w:val="clear" w:color="000000" w:fill="FFFFFF"/>
          </w:tcPr>
          <w:p w:rsidR="00060514" w:rsidRDefault="00060514">
            <w:pPr>
              <w:autoSpaceDE w:val="0"/>
              <w:autoSpaceDN w:val="0"/>
              <w:adjustRightInd w:val="0"/>
              <w:spacing w:after="0" w:line="240" w:lineRule="auto"/>
              <w:jc w:val="left"/>
              <w:rPr>
                <w:rFonts w:ascii="Calibri" w:hAnsi="Calibri" w:cs="Calibri"/>
                <w:sz w:val="22"/>
                <w:szCs w:val="22"/>
              </w:rPr>
            </w:pPr>
          </w:p>
        </w:tc>
        <w:tc>
          <w:tcPr>
            <w:tcW w:w="2216" w:type="dxa"/>
            <w:tcBorders>
              <w:top w:val="single" w:sz="4" w:space="0" w:color="000001"/>
              <w:left w:val="single" w:sz="4" w:space="0" w:color="000001"/>
              <w:bottom w:val="single" w:sz="4" w:space="0" w:color="000001"/>
              <w:right w:val="single" w:sz="4" w:space="0" w:color="000001"/>
            </w:tcBorders>
            <w:shd w:val="clear" w:color="000000" w:fill="FFFFFF"/>
          </w:tcPr>
          <w:p w:rsidR="00060514" w:rsidRDefault="00060514">
            <w:pPr>
              <w:autoSpaceDE w:val="0"/>
              <w:autoSpaceDN w:val="0"/>
              <w:adjustRightInd w:val="0"/>
              <w:spacing w:after="0" w:line="240" w:lineRule="auto"/>
              <w:jc w:val="left"/>
              <w:rPr>
                <w:rFonts w:ascii="Calibri" w:hAnsi="Calibri" w:cs="Calibri"/>
                <w:sz w:val="22"/>
                <w:szCs w:val="22"/>
              </w:rPr>
            </w:pPr>
          </w:p>
        </w:tc>
        <w:tc>
          <w:tcPr>
            <w:tcW w:w="4039" w:type="dxa"/>
            <w:tcBorders>
              <w:top w:val="single" w:sz="4" w:space="0" w:color="000001"/>
              <w:left w:val="single" w:sz="4" w:space="0" w:color="000001"/>
              <w:bottom w:val="single" w:sz="4" w:space="0" w:color="000001"/>
              <w:right w:val="single" w:sz="4" w:space="0" w:color="000001"/>
            </w:tcBorders>
            <w:shd w:val="clear" w:color="000000" w:fill="FFFFFF"/>
          </w:tcPr>
          <w:p w:rsidR="00060514" w:rsidRDefault="00060514">
            <w:pPr>
              <w:autoSpaceDE w:val="0"/>
              <w:autoSpaceDN w:val="0"/>
              <w:adjustRightInd w:val="0"/>
              <w:spacing w:after="0" w:line="240" w:lineRule="auto"/>
              <w:jc w:val="left"/>
              <w:rPr>
                <w:rFonts w:ascii="Calibri" w:hAnsi="Calibri" w:cs="Calibri"/>
                <w:sz w:val="22"/>
                <w:szCs w:val="22"/>
              </w:rPr>
            </w:pPr>
            <w:r>
              <w:rPr>
                <w:rFonts w:ascii="Arial" w:hAnsi="Arial" w:cs="Arial"/>
              </w:rPr>
              <w:t>Turno noche</w:t>
            </w:r>
          </w:p>
        </w:tc>
      </w:tr>
      <w:tr w:rsidR="00060514">
        <w:trPr>
          <w:trHeight w:val="242"/>
        </w:trPr>
        <w:tc>
          <w:tcPr>
            <w:tcW w:w="2620" w:type="dxa"/>
            <w:vMerge w:val="restart"/>
            <w:tcBorders>
              <w:top w:val="single" w:sz="4" w:space="0" w:color="000001"/>
              <w:left w:val="single" w:sz="4" w:space="0" w:color="000001"/>
              <w:bottom w:val="single" w:sz="4" w:space="0" w:color="000001"/>
              <w:right w:val="single" w:sz="4" w:space="0" w:color="000001"/>
            </w:tcBorders>
            <w:shd w:val="clear" w:color="000000" w:fill="FFFFFF"/>
          </w:tcPr>
          <w:p w:rsidR="00060514" w:rsidRDefault="00060514">
            <w:pPr>
              <w:autoSpaceDE w:val="0"/>
              <w:autoSpaceDN w:val="0"/>
              <w:adjustRightInd w:val="0"/>
              <w:spacing w:after="0" w:line="240" w:lineRule="auto"/>
              <w:jc w:val="left"/>
              <w:rPr>
                <w:rFonts w:ascii="Calibri" w:hAnsi="Calibri" w:cs="Calibri"/>
                <w:sz w:val="22"/>
                <w:szCs w:val="22"/>
              </w:rPr>
            </w:pPr>
          </w:p>
        </w:tc>
        <w:tc>
          <w:tcPr>
            <w:tcW w:w="2216" w:type="dxa"/>
            <w:tcBorders>
              <w:top w:val="single" w:sz="4" w:space="0" w:color="000001"/>
              <w:left w:val="single" w:sz="4" w:space="0" w:color="000001"/>
              <w:bottom w:val="single" w:sz="4" w:space="0" w:color="000001"/>
              <w:right w:val="single" w:sz="4" w:space="0" w:color="000001"/>
            </w:tcBorders>
            <w:shd w:val="clear" w:color="000000" w:fill="FFFFFF"/>
          </w:tcPr>
          <w:p w:rsidR="00060514" w:rsidRDefault="00060514">
            <w:pPr>
              <w:autoSpaceDE w:val="0"/>
              <w:autoSpaceDN w:val="0"/>
              <w:adjustRightInd w:val="0"/>
              <w:spacing w:after="0" w:line="240" w:lineRule="auto"/>
              <w:jc w:val="left"/>
              <w:rPr>
                <w:rFonts w:ascii="Calibri" w:hAnsi="Calibri" w:cs="Calibri"/>
                <w:sz w:val="22"/>
                <w:szCs w:val="22"/>
              </w:rPr>
            </w:pPr>
          </w:p>
        </w:tc>
        <w:tc>
          <w:tcPr>
            <w:tcW w:w="4039" w:type="dxa"/>
            <w:tcBorders>
              <w:top w:val="single" w:sz="4" w:space="0" w:color="000001"/>
              <w:left w:val="single" w:sz="4" w:space="0" w:color="000001"/>
              <w:bottom w:val="single" w:sz="4" w:space="0" w:color="000001"/>
              <w:right w:val="single" w:sz="4" w:space="0" w:color="000001"/>
            </w:tcBorders>
            <w:shd w:val="clear" w:color="000000" w:fill="FFFFFF"/>
          </w:tcPr>
          <w:p w:rsidR="00060514" w:rsidRDefault="00060514">
            <w:pPr>
              <w:autoSpaceDE w:val="0"/>
              <w:autoSpaceDN w:val="0"/>
              <w:adjustRightInd w:val="0"/>
              <w:spacing w:after="0" w:line="240" w:lineRule="auto"/>
              <w:jc w:val="left"/>
              <w:rPr>
                <w:rFonts w:ascii="Calibri" w:hAnsi="Calibri" w:cs="Calibri"/>
                <w:sz w:val="22"/>
                <w:szCs w:val="22"/>
              </w:rPr>
            </w:pPr>
          </w:p>
        </w:tc>
      </w:tr>
      <w:tr w:rsidR="00060514">
        <w:trPr>
          <w:trHeight w:val="131"/>
        </w:trPr>
        <w:tc>
          <w:tcPr>
            <w:tcW w:w="2620" w:type="dxa"/>
            <w:vMerge/>
            <w:tcBorders>
              <w:top w:val="single" w:sz="4" w:space="0" w:color="000001"/>
              <w:left w:val="single" w:sz="4" w:space="0" w:color="000001"/>
              <w:bottom w:val="single" w:sz="4" w:space="0" w:color="000001"/>
              <w:right w:val="single" w:sz="4" w:space="0" w:color="000001"/>
            </w:tcBorders>
            <w:shd w:val="clear" w:color="000000" w:fill="FFFFFF"/>
          </w:tcPr>
          <w:p w:rsidR="00060514" w:rsidRDefault="00060514">
            <w:pPr>
              <w:autoSpaceDE w:val="0"/>
              <w:autoSpaceDN w:val="0"/>
              <w:adjustRightInd w:val="0"/>
              <w:spacing w:after="0" w:line="240" w:lineRule="auto"/>
              <w:jc w:val="left"/>
              <w:rPr>
                <w:rFonts w:ascii="Calibri" w:hAnsi="Calibri" w:cs="Calibri"/>
                <w:sz w:val="22"/>
                <w:szCs w:val="22"/>
              </w:rPr>
            </w:pPr>
          </w:p>
        </w:tc>
        <w:tc>
          <w:tcPr>
            <w:tcW w:w="2216" w:type="dxa"/>
            <w:tcBorders>
              <w:top w:val="single" w:sz="4" w:space="0" w:color="000001"/>
              <w:left w:val="single" w:sz="4" w:space="0" w:color="000001"/>
              <w:bottom w:val="single" w:sz="4" w:space="0" w:color="000001"/>
              <w:right w:val="single" w:sz="4" w:space="0" w:color="000001"/>
            </w:tcBorders>
            <w:shd w:val="clear" w:color="000000" w:fill="FFFFFF"/>
          </w:tcPr>
          <w:p w:rsidR="00060514" w:rsidRDefault="00060514">
            <w:pPr>
              <w:autoSpaceDE w:val="0"/>
              <w:autoSpaceDN w:val="0"/>
              <w:adjustRightInd w:val="0"/>
              <w:spacing w:after="0" w:line="240" w:lineRule="auto"/>
              <w:jc w:val="left"/>
              <w:rPr>
                <w:rFonts w:ascii="Calibri" w:hAnsi="Calibri" w:cs="Calibri"/>
                <w:sz w:val="22"/>
                <w:szCs w:val="22"/>
              </w:rPr>
            </w:pPr>
          </w:p>
        </w:tc>
        <w:tc>
          <w:tcPr>
            <w:tcW w:w="4039" w:type="dxa"/>
            <w:tcBorders>
              <w:top w:val="single" w:sz="4" w:space="0" w:color="000001"/>
              <w:left w:val="single" w:sz="4" w:space="0" w:color="000001"/>
              <w:bottom w:val="single" w:sz="4" w:space="0" w:color="000001"/>
              <w:right w:val="single" w:sz="4" w:space="0" w:color="000001"/>
            </w:tcBorders>
            <w:shd w:val="clear" w:color="000000" w:fill="FFFFFF"/>
          </w:tcPr>
          <w:p w:rsidR="00060514" w:rsidRDefault="00060514">
            <w:pPr>
              <w:autoSpaceDE w:val="0"/>
              <w:autoSpaceDN w:val="0"/>
              <w:adjustRightInd w:val="0"/>
              <w:spacing w:after="0" w:line="240" w:lineRule="auto"/>
              <w:jc w:val="left"/>
              <w:rPr>
                <w:rFonts w:ascii="Calibri" w:hAnsi="Calibri" w:cs="Calibri"/>
                <w:sz w:val="22"/>
                <w:szCs w:val="22"/>
              </w:rPr>
            </w:pPr>
          </w:p>
        </w:tc>
      </w:tr>
    </w:tbl>
    <w:p w:rsidR="00060514" w:rsidRDefault="00060514" w:rsidP="00060514">
      <w:pPr>
        <w:autoSpaceDE w:val="0"/>
        <w:autoSpaceDN w:val="0"/>
        <w:adjustRightInd w:val="0"/>
        <w:spacing w:after="0" w:line="240" w:lineRule="auto"/>
        <w:jc w:val="center"/>
        <w:rPr>
          <w:rFonts w:ascii="Calibri" w:hAnsi="Calibri" w:cs="Calibri"/>
          <w:sz w:val="22"/>
          <w:szCs w:val="22"/>
        </w:rPr>
      </w:pPr>
    </w:p>
    <w:p w:rsidR="00060514" w:rsidRDefault="00060514" w:rsidP="00060514">
      <w:pPr>
        <w:autoSpaceDE w:val="0"/>
        <w:autoSpaceDN w:val="0"/>
        <w:adjustRightInd w:val="0"/>
        <w:spacing w:after="0" w:line="240" w:lineRule="auto"/>
        <w:jc w:val="center"/>
        <w:rPr>
          <w:rFonts w:ascii="Calibri" w:hAnsi="Calibri" w:cs="Calibri"/>
          <w:sz w:val="22"/>
          <w:szCs w:val="22"/>
        </w:rPr>
      </w:pPr>
    </w:p>
    <w:p w:rsidR="00060514" w:rsidRDefault="00060514" w:rsidP="00060514">
      <w:pPr>
        <w:autoSpaceDE w:val="0"/>
        <w:autoSpaceDN w:val="0"/>
        <w:adjustRightInd w:val="0"/>
        <w:spacing w:after="0" w:line="240" w:lineRule="auto"/>
        <w:jc w:val="center"/>
        <w:rPr>
          <w:rFonts w:ascii="Arial" w:hAnsi="Arial" w:cs="Arial"/>
        </w:rPr>
      </w:pPr>
      <w:r>
        <w:rPr>
          <w:rFonts w:ascii="Arial" w:hAnsi="Arial" w:cs="Arial"/>
        </w:rPr>
        <w:t>NOMBRE DEL TITULAR DE LA CÁTEDRA</w:t>
      </w:r>
    </w:p>
    <w:p w:rsidR="00060514" w:rsidRDefault="00060514" w:rsidP="00060514">
      <w:pPr>
        <w:autoSpaceDE w:val="0"/>
        <w:autoSpaceDN w:val="0"/>
        <w:adjustRightInd w:val="0"/>
        <w:spacing w:after="0" w:line="240" w:lineRule="auto"/>
        <w:jc w:val="center"/>
        <w:rPr>
          <w:rFonts w:ascii="Calibri" w:hAnsi="Calibri" w:cs="Calibri"/>
          <w:sz w:val="22"/>
          <w:szCs w:val="22"/>
        </w:rPr>
      </w:pPr>
    </w:p>
    <w:p w:rsidR="00060514" w:rsidRDefault="00060514" w:rsidP="00060514">
      <w:pPr>
        <w:autoSpaceDE w:val="0"/>
        <w:autoSpaceDN w:val="0"/>
        <w:adjustRightInd w:val="0"/>
        <w:spacing w:line="276" w:lineRule="auto"/>
        <w:jc w:val="left"/>
        <w:rPr>
          <w:rFonts w:ascii="Arial" w:hAnsi="Arial" w:cs="Arial"/>
          <w:b/>
          <w:bCs/>
          <w:sz w:val="28"/>
          <w:szCs w:val="28"/>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Arial" w:hAnsi="Arial" w:cs="Arial"/>
          <w:b/>
          <w:bCs/>
          <w:sz w:val="28"/>
          <w:szCs w:val="28"/>
        </w:rPr>
        <w:t>EDUARDO ANTINORI</w:t>
      </w:r>
    </w:p>
    <w:p w:rsidR="00924271" w:rsidRDefault="00924271"/>
    <w:sectPr w:rsidR="00924271" w:rsidSect="0019453E">
      <w:pgSz w:w="12240" w:h="15840"/>
      <w:pgMar w:top="1417" w:right="1701" w:bottom="1417"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240EA56"/>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mirrorMargins/>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060514"/>
    <w:rsid w:val="0002074E"/>
    <w:rsid w:val="00060514"/>
    <w:rsid w:val="000B6B28"/>
    <w:rsid w:val="001759C9"/>
    <w:rsid w:val="00195EE5"/>
    <w:rsid w:val="00301F79"/>
    <w:rsid w:val="00431F13"/>
    <w:rsid w:val="00453B43"/>
    <w:rsid w:val="00534773"/>
    <w:rsid w:val="005616F2"/>
    <w:rsid w:val="005B45F5"/>
    <w:rsid w:val="005C28C9"/>
    <w:rsid w:val="00607744"/>
    <w:rsid w:val="007022F7"/>
    <w:rsid w:val="00862470"/>
    <w:rsid w:val="00890EE8"/>
    <w:rsid w:val="008B46F2"/>
    <w:rsid w:val="008C1BE0"/>
    <w:rsid w:val="00924271"/>
    <w:rsid w:val="009D37C8"/>
    <w:rsid w:val="00A26957"/>
    <w:rsid w:val="00A34D3D"/>
    <w:rsid w:val="00A61BDE"/>
    <w:rsid w:val="00BC7170"/>
    <w:rsid w:val="00D60C24"/>
    <w:rsid w:val="00D95D43"/>
    <w:rsid w:val="00DD2089"/>
    <w:rsid w:val="00E37E6C"/>
    <w:rsid w:val="00F50D9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szCs w:val="24"/>
        <w:lang w:val="es-AR" w:eastAsia="en-US" w:bidi="ar-SA"/>
      </w:rPr>
    </w:rPrDefault>
    <w:pPrDefault>
      <w:pPr>
        <w:spacing w:after="200" w:line="360"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51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D37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37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26</Pages>
  <Words>6832</Words>
  <Characters>37581</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Ciencias Jurídicas</cp:lastModifiedBy>
  <cp:revision>8</cp:revision>
  <dcterms:created xsi:type="dcterms:W3CDTF">2018-12-10T17:40:00Z</dcterms:created>
  <dcterms:modified xsi:type="dcterms:W3CDTF">2019-05-16T12:51:00Z</dcterms:modified>
</cp:coreProperties>
</file>