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96" w:rsidRDefault="00823F96" w:rsidP="00823F96">
      <w:pPr>
        <w:spacing w:after="0" w:line="240" w:lineRule="auto"/>
        <w:jc w:val="center"/>
        <w:rPr>
          <w:sz w:val="24"/>
          <w:szCs w:val="24"/>
        </w:rPr>
      </w:pPr>
      <w:r>
        <w:rPr>
          <w:noProof/>
          <w:sz w:val="24"/>
          <w:szCs w:val="24"/>
          <w:lang w:eastAsia="es-AR"/>
        </w:rPr>
        <w:drawing>
          <wp:inline distT="0" distB="0" distL="0" distR="0">
            <wp:extent cx="1181100" cy="1104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104900"/>
                    </a:xfrm>
                    <a:prstGeom prst="rect">
                      <a:avLst/>
                    </a:prstGeom>
                    <a:noFill/>
                    <a:ln>
                      <a:noFill/>
                    </a:ln>
                  </pic:spPr>
                </pic:pic>
              </a:graphicData>
            </a:graphic>
          </wp:inline>
        </w:drawing>
      </w:r>
    </w:p>
    <w:p w:rsidR="00823F96" w:rsidRDefault="00823F96" w:rsidP="00823F96">
      <w:pPr>
        <w:spacing w:after="0" w:line="240" w:lineRule="auto"/>
        <w:rPr>
          <w:sz w:val="24"/>
          <w:szCs w:val="24"/>
        </w:rPr>
      </w:pPr>
    </w:p>
    <w:p w:rsidR="00823F96" w:rsidRDefault="00823F96" w:rsidP="00823F96">
      <w:pPr>
        <w:spacing w:after="0" w:line="240" w:lineRule="auto"/>
        <w:jc w:val="center"/>
        <w:rPr>
          <w:rFonts w:cs="Arial"/>
          <w:b/>
          <w:sz w:val="24"/>
          <w:szCs w:val="24"/>
        </w:rPr>
      </w:pPr>
      <w:r>
        <w:rPr>
          <w:rFonts w:cs="Arial"/>
          <w:b/>
          <w:sz w:val="24"/>
          <w:szCs w:val="24"/>
        </w:rPr>
        <w:t>CICLO LECTIVO 2019</w:t>
      </w:r>
    </w:p>
    <w:p w:rsidR="00823F96" w:rsidRDefault="00823F96" w:rsidP="00823F96">
      <w:pPr>
        <w:spacing w:after="0" w:line="240" w:lineRule="auto"/>
        <w:rPr>
          <w:sz w:val="24"/>
          <w:szCs w:val="24"/>
        </w:rPr>
      </w:pPr>
    </w:p>
    <w:p w:rsidR="00823F96" w:rsidRDefault="00823F96" w:rsidP="00823F96">
      <w:pPr>
        <w:spacing w:after="0" w:line="240" w:lineRule="auto"/>
        <w:outlineLvl w:val="0"/>
        <w:rPr>
          <w:rFonts w:cs="Arial"/>
          <w:b/>
          <w:sz w:val="24"/>
          <w:szCs w:val="24"/>
        </w:rPr>
      </w:pPr>
      <w:r>
        <w:rPr>
          <w:rFonts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23F96" w:rsidTr="00170E79">
        <w:tc>
          <w:tcPr>
            <w:tcW w:w="8978"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rPr>
                <w:rFonts w:cs="Arial"/>
                <w:sz w:val="24"/>
                <w:szCs w:val="24"/>
              </w:rPr>
            </w:pPr>
            <w:r>
              <w:rPr>
                <w:rFonts w:cs="Arial"/>
                <w:sz w:val="24"/>
                <w:szCs w:val="24"/>
              </w:rPr>
              <w:t>INGLÉS IV</w:t>
            </w:r>
          </w:p>
        </w:tc>
      </w:tr>
    </w:tbl>
    <w:p w:rsidR="00823F96" w:rsidRDefault="00823F96" w:rsidP="00823F96">
      <w:pPr>
        <w:spacing w:after="0" w:line="240" w:lineRule="auto"/>
        <w:rPr>
          <w:rFonts w:cs="Arial"/>
          <w:sz w:val="24"/>
          <w:szCs w:val="24"/>
        </w:rPr>
      </w:pPr>
    </w:p>
    <w:p w:rsidR="00823F96" w:rsidRDefault="00823F96" w:rsidP="00823F96">
      <w:pPr>
        <w:spacing w:after="0" w:line="240" w:lineRule="auto"/>
        <w:rPr>
          <w:rFonts w:cs="Arial"/>
          <w:b/>
          <w:sz w:val="24"/>
          <w:szCs w:val="24"/>
        </w:rPr>
      </w:pPr>
      <w:r>
        <w:rPr>
          <w:rFonts w:cs="Arial"/>
          <w:b/>
          <w:sz w:val="24"/>
          <w:szCs w:val="24"/>
        </w:rPr>
        <w:t>FACULTAD</w:t>
      </w:r>
    </w:p>
    <w:p w:rsidR="00823F96" w:rsidRDefault="00823F96" w:rsidP="00823F96">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CIENCIAS ECONÓMICAS Y DE LA ADMINISTRACIÓN</w:t>
      </w:r>
    </w:p>
    <w:p w:rsidR="00823F96" w:rsidRDefault="00823F96" w:rsidP="00823F96">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ESTUDIOS INTERNACIONALES</w:t>
      </w:r>
    </w:p>
    <w:p w:rsidR="00823F96" w:rsidRDefault="00823F96" w:rsidP="00823F96">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HUMANIDADES</w:t>
      </w:r>
    </w:p>
    <w:p w:rsidR="00823F96" w:rsidRDefault="00823F96" w:rsidP="00823F96">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p>
    <w:p w:rsidR="00823F96" w:rsidRDefault="00823F96" w:rsidP="00823F96">
      <w:pPr>
        <w:spacing w:after="0" w:line="240" w:lineRule="auto"/>
        <w:outlineLvl w:val="0"/>
        <w:rPr>
          <w:rFonts w:cs="Arial"/>
          <w:sz w:val="24"/>
          <w:szCs w:val="24"/>
        </w:rPr>
      </w:pPr>
    </w:p>
    <w:p w:rsidR="00823F96" w:rsidRDefault="00823F96" w:rsidP="00823F96">
      <w:pPr>
        <w:spacing w:after="0" w:line="240" w:lineRule="auto"/>
        <w:outlineLvl w:val="0"/>
        <w:rPr>
          <w:rFonts w:cs="Arial"/>
          <w:b/>
          <w:sz w:val="24"/>
          <w:szCs w:val="24"/>
        </w:rPr>
      </w:pPr>
      <w:r>
        <w:rPr>
          <w:rFonts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23F96" w:rsidTr="00170E79">
        <w:tc>
          <w:tcPr>
            <w:tcW w:w="8978"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rPr>
                <w:rFonts w:cs="Arial"/>
                <w:bCs/>
                <w:sz w:val="24"/>
                <w:szCs w:val="24"/>
              </w:rPr>
            </w:pPr>
            <w:r>
              <w:rPr>
                <w:rFonts w:cs="Arial"/>
                <w:bCs/>
                <w:sz w:val="24"/>
                <w:szCs w:val="24"/>
              </w:rPr>
              <w:t>CONTADOR PÚBLICO, LICENCIATURA EN ADMINISTRACIÓN, LICENCIATURA EN COMERCIALIZACIÓN, LICENCIATURA EN COMERCIO EXTERIOR, LICENCIATURA EN COMUNICACIÓN, LICENCIATURA EN ECONOMÍA, LICENCIATURA EN RELACIONES INTERNACIONALES</w:t>
            </w:r>
          </w:p>
          <w:p w:rsidR="00823F96" w:rsidRDefault="00823F96" w:rsidP="00170E79">
            <w:pPr>
              <w:spacing w:after="0" w:line="240" w:lineRule="auto"/>
              <w:rPr>
                <w:rFonts w:cs="Arial"/>
                <w:sz w:val="24"/>
                <w:szCs w:val="24"/>
              </w:rPr>
            </w:pPr>
            <w:r>
              <w:rPr>
                <w:rFonts w:cs="Arial"/>
                <w:bCs/>
                <w:sz w:val="24"/>
                <w:szCs w:val="24"/>
              </w:rPr>
              <w:t>COMUNICACIÓN</w:t>
            </w:r>
          </w:p>
        </w:tc>
      </w:tr>
    </w:tbl>
    <w:p w:rsidR="00823F96" w:rsidRDefault="00823F96" w:rsidP="00823F96">
      <w:pPr>
        <w:spacing w:after="0" w:line="240" w:lineRule="auto"/>
        <w:rPr>
          <w:rFonts w:cs="Arial"/>
          <w:sz w:val="24"/>
          <w:szCs w:val="24"/>
        </w:rPr>
      </w:pPr>
    </w:p>
    <w:p w:rsidR="00823F96" w:rsidRDefault="00823F96" w:rsidP="00823F96">
      <w:pPr>
        <w:spacing w:after="0" w:line="240" w:lineRule="auto"/>
        <w:outlineLvl w:val="0"/>
        <w:rPr>
          <w:rFonts w:cs="Arial"/>
          <w:b/>
          <w:sz w:val="24"/>
          <w:szCs w:val="24"/>
        </w:rPr>
      </w:pPr>
      <w:r>
        <w:rPr>
          <w:rFonts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23F96" w:rsidTr="00170E79">
        <w:tc>
          <w:tcPr>
            <w:tcW w:w="8978"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rPr>
                <w:rFonts w:cs="Arial"/>
                <w:sz w:val="24"/>
                <w:szCs w:val="24"/>
              </w:rPr>
            </w:pPr>
            <w:r>
              <w:rPr>
                <w:rFonts w:cs="Arial"/>
                <w:sz w:val="24"/>
                <w:szCs w:val="24"/>
              </w:rPr>
              <w:t>CIUDAD DE MENDOZA</w:t>
            </w:r>
          </w:p>
        </w:tc>
      </w:tr>
    </w:tbl>
    <w:p w:rsidR="00823F96" w:rsidRDefault="00823F96" w:rsidP="00823F96">
      <w:pPr>
        <w:spacing w:after="0" w:line="240" w:lineRule="auto"/>
        <w:rPr>
          <w:rFonts w:cs="Arial"/>
          <w:sz w:val="24"/>
          <w:szCs w:val="24"/>
        </w:rPr>
      </w:pPr>
    </w:p>
    <w:p w:rsidR="00823F96" w:rsidRDefault="00823F96" w:rsidP="00823F96">
      <w:pPr>
        <w:spacing w:after="0" w:line="240" w:lineRule="auto"/>
        <w:outlineLvl w:val="0"/>
        <w:rPr>
          <w:rFonts w:cs="Arial"/>
          <w:b/>
          <w:sz w:val="24"/>
          <w:szCs w:val="24"/>
        </w:rPr>
      </w:pPr>
      <w:r>
        <w:rPr>
          <w:rFonts w:cs="Arial"/>
          <w:b/>
          <w:sz w:val="24"/>
          <w:szCs w:val="24"/>
        </w:rPr>
        <w:t>UBICACIÓN EN EL PLAN DE ESTUDIOS</w:t>
      </w:r>
    </w:p>
    <w:p w:rsidR="00823F96" w:rsidRDefault="00823F96" w:rsidP="00823F96">
      <w:pPr>
        <w:pBdr>
          <w:top w:val="single" w:sz="4" w:space="1" w:color="auto"/>
          <w:left w:val="single" w:sz="4" w:space="4" w:color="auto"/>
          <w:bottom w:val="single" w:sz="4" w:space="1" w:color="auto"/>
          <w:right w:val="single" w:sz="4" w:space="4" w:color="auto"/>
        </w:pBdr>
        <w:spacing w:after="0" w:line="240" w:lineRule="auto"/>
        <w:outlineLvl w:val="0"/>
        <w:rPr>
          <w:rFonts w:cs="Arial"/>
          <w:sz w:val="24"/>
          <w:szCs w:val="24"/>
        </w:rPr>
      </w:pPr>
      <w:r>
        <w:rPr>
          <w:rFonts w:cs="Arial"/>
          <w:sz w:val="24"/>
          <w:szCs w:val="24"/>
        </w:rPr>
        <w:t>SEGUNDO SEMESTRE – 2° AÑO</w:t>
      </w:r>
    </w:p>
    <w:p w:rsidR="00823F96" w:rsidRDefault="00823F96" w:rsidP="00823F96">
      <w:pPr>
        <w:spacing w:after="0" w:line="240" w:lineRule="auto"/>
        <w:outlineLvl w:val="0"/>
        <w:rPr>
          <w:rFonts w:cs="Arial"/>
          <w:sz w:val="24"/>
          <w:szCs w:val="24"/>
        </w:rPr>
      </w:pPr>
    </w:p>
    <w:p w:rsidR="00823F96" w:rsidRDefault="00823F96" w:rsidP="00823F96">
      <w:pPr>
        <w:spacing w:after="0" w:line="240" w:lineRule="auto"/>
        <w:outlineLvl w:val="0"/>
        <w:rPr>
          <w:rFonts w:cs="Arial"/>
          <w:b/>
          <w:sz w:val="24"/>
          <w:szCs w:val="24"/>
        </w:rPr>
      </w:pPr>
      <w:r>
        <w:rPr>
          <w:rFonts w:cs="Arial"/>
          <w:b/>
          <w:sz w:val="24"/>
          <w:szCs w:val="24"/>
        </w:rPr>
        <w:t>ÁREA DE FORMACIÓN</w:t>
      </w:r>
    </w:p>
    <w:p w:rsidR="00823F96" w:rsidRDefault="00823F96" w:rsidP="00823F96">
      <w:pPr>
        <w:pBdr>
          <w:top w:val="single" w:sz="4" w:space="1" w:color="auto"/>
          <w:left w:val="single" w:sz="4" w:space="4" w:color="auto"/>
          <w:bottom w:val="single" w:sz="4" w:space="1" w:color="auto"/>
          <w:right w:val="single" w:sz="4" w:space="4" w:color="auto"/>
        </w:pBdr>
        <w:spacing w:after="0" w:line="240" w:lineRule="auto"/>
        <w:outlineLvl w:val="0"/>
        <w:rPr>
          <w:rFonts w:cs="Arial"/>
          <w:color w:val="C00000"/>
          <w:sz w:val="24"/>
          <w:szCs w:val="24"/>
        </w:rPr>
      </w:pPr>
      <w:r>
        <w:rPr>
          <w:rFonts w:cs="Arial"/>
          <w:color w:val="C00000"/>
          <w:sz w:val="24"/>
          <w:szCs w:val="24"/>
        </w:rPr>
        <w:t>LENGUAS EXTRANJERAS</w:t>
      </w:r>
    </w:p>
    <w:p w:rsidR="00823F96" w:rsidRDefault="00823F96" w:rsidP="00823F96">
      <w:pPr>
        <w:spacing w:after="0" w:line="240" w:lineRule="auto"/>
        <w:outlineLvl w:val="0"/>
        <w:rPr>
          <w:rFonts w:cs="Arial"/>
          <w:sz w:val="24"/>
          <w:szCs w:val="24"/>
        </w:rPr>
      </w:pPr>
    </w:p>
    <w:p w:rsidR="00823F96" w:rsidRDefault="00823F96" w:rsidP="00823F96">
      <w:pPr>
        <w:spacing w:after="0" w:line="240" w:lineRule="auto"/>
        <w:outlineLvl w:val="0"/>
        <w:rPr>
          <w:rFonts w:cs="Arial"/>
          <w:b/>
          <w:sz w:val="24"/>
          <w:szCs w:val="24"/>
        </w:rPr>
      </w:pPr>
      <w:r>
        <w:rPr>
          <w:rFonts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23F96" w:rsidTr="00170E79">
        <w:tc>
          <w:tcPr>
            <w:tcW w:w="8978"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rPr>
                <w:rFonts w:cs="Arial"/>
                <w:sz w:val="24"/>
                <w:szCs w:val="24"/>
              </w:rPr>
            </w:pPr>
            <w:r>
              <w:rPr>
                <w:rFonts w:cs="Arial"/>
                <w:sz w:val="24"/>
                <w:szCs w:val="24"/>
              </w:rPr>
              <w:t>MAÑANA - NOCHE</w:t>
            </w:r>
          </w:p>
        </w:tc>
      </w:tr>
    </w:tbl>
    <w:p w:rsidR="00823F96" w:rsidRDefault="00823F96" w:rsidP="00823F96">
      <w:pPr>
        <w:spacing w:after="0" w:line="240" w:lineRule="auto"/>
        <w:rPr>
          <w:rFonts w:cs="Arial"/>
          <w:sz w:val="24"/>
          <w:szCs w:val="24"/>
        </w:rPr>
      </w:pPr>
    </w:p>
    <w:p w:rsidR="00823F96" w:rsidRDefault="00823F96" w:rsidP="00823F96">
      <w:pPr>
        <w:spacing w:after="0" w:line="240" w:lineRule="auto"/>
        <w:rPr>
          <w:rFonts w:cs="Arial"/>
          <w:b/>
          <w:sz w:val="24"/>
          <w:szCs w:val="24"/>
        </w:rPr>
      </w:pPr>
      <w:r>
        <w:rPr>
          <w:rFonts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4"/>
        <w:gridCol w:w="2900"/>
        <w:gridCol w:w="2906"/>
      </w:tblGrid>
      <w:tr w:rsidR="00823F96" w:rsidTr="00170E79">
        <w:tc>
          <w:tcPr>
            <w:tcW w:w="2992"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rPr>
                <w:rFonts w:cs="Arial"/>
                <w:sz w:val="24"/>
                <w:szCs w:val="24"/>
              </w:rPr>
            </w:pPr>
            <w:r>
              <w:rPr>
                <w:rFonts w:cs="Arial"/>
                <w:sz w:val="24"/>
                <w:szCs w:val="24"/>
              </w:rPr>
              <w:t>HORAS TOTALES</w:t>
            </w:r>
          </w:p>
        </w:tc>
        <w:tc>
          <w:tcPr>
            <w:tcW w:w="2993"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rPr>
                <w:rFonts w:cs="Arial"/>
                <w:sz w:val="24"/>
                <w:szCs w:val="24"/>
              </w:rPr>
            </w:pPr>
            <w:r>
              <w:rPr>
                <w:rFonts w:cs="Arial"/>
                <w:sz w:val="24"/>
                <w:szCs w:val="24"/>
              </w:rPr>
              <w:t>HORAS TEORICAS</w:t>
            </w:r>
          </w:p>
        </w:tc>
        <w:tc>
          <w:tcPr>
            <w:tcW w:w="2993"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rPr>
                <w:rFonts w:cs="Arial"/>
                <w:sz w:val="24"/>
                <w:szCs w:val="24"/>
              </w:rPr>
            </w:pPr>
            <w:r>
              <w:rPr>
                <w:rFonts w:cs="Arial"/>
                <w:sz w:val="24"/>
                <w:szCs w:val="24"/>
              </w:rPr>
              <w:t>HORAS PRACTICAS</w:t>
            </w:r>
          </w:p>
        </w:tc>
      </w:tr>
      <w:tr w:rsidR="00823F96" w:rsidTr="00170E79">
        <w:tc>
          <w:tcPr>
            <w:tcW w:w="2992"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jc w:val="center"/>
              <w:rPr>
                <w:rFonts w:cs="Arial"/>
                <w:sz w:val="24"/>
                <w:szCs w:val="24"/>
              </w:rPr>
            </w:pPr>
            <w:r>
              <w:rPr>
                <w:rFonts w:cs="Arial"/>
                <w:sz w:val="24"/>
                <w:szCs w:val="24"/>
              </w:rPr>
              <w:t>4 (</w:t>
            </w:r>
            <w:r w:rsidR="004B1BFF">
              <w:rPr>
                <w:rFonts w:cs="Arial"/>
                <w:sz w:val="24"/>
                <w:szCs w:val="24"/>
              </w:rPr>
              <w:t>CUATRO SEMANALES</w:t>
            </w:r>
            <w:r>
              <w:rPr>
                <w:rFonts w:cs="Arial"/>
                <w:sz w:val="24"/>
                <w:szCs w:val="24"/>
              </w:rPr>
              <w:t xml:space="preserve">) </w:t>
            </w:r>
          </w:p>
        </w:tc>
        <w:tc>
          <w:tcPr>
            <w:tcW w:w="2993"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jc w:val="center"/>
              <w:rPr>
                <w:rFonts w:cs="Arial"/>
                <w:sz w:val="24"/>
                <w:szCs w:val="24"/>
              </w:rPr>
            </w:pPr>
            <w:r>
              <w:rPr>
                <w:rFonts w:cs="Arial"/>
                <w:sz w:val="24"/>
                <w:szCs w:val="24"/>
              </w:rPr>
              <w:t>60 %</w:t>
            </w:r>
          </w:p>
        </w:tc>
        <w:tc>
          <w:tcPr>
            <w:tcW w:w="2993"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jc w:val="center"/>
              <w:rPr>
                <w:rFonts w:cs="Arial"/>
                <w:sz w:val="24"/>
                <w:szCs w:val="24"/>
              </w:rPr>
            </w:pPr>
            <w:r>
              <w:rPr>
                <w:rFonts w:cs="Arial"/>
                <w:sz w:val="24"/>
                <w:szCs w:val="24"/>
              </w:rPr>
              <w:t>40 %</w:t>
            </w:r>
          </w:p>
        </w:tc>
      </w:tr>
    </w:tbl>
    <w:p w:rsidR="00823F96" w:rsidRDefault="00823F96" w:rsidP="00823F96">
      <w:pPr>
        <w:spacing w:after="0" w:line="240" w:lineRule="auto"/>
        <w:rPr>
          <w:rFonts w:cs="Arial"/>
          <w:sz w:val="24"/>
          <w:szCs w:val="24"/>
        </w:rPr>
      </w:pPr>
    </w:p>
    <w:p w:rsidR="00823F96" w:rsidRDefault="00823F96" w:rsidP="00823F96">
      <w:pPr>
        <w:spacing w:after="0" w:line="240" w:lineRule="auto"/>
        <w:outlineLvl w:val="0"/>
        <w:rPr>
          <w:rFonts w:cs="Arial"/>
          <w:b/>
          <w:sz w:val="24"/>
          <w:szCs w:val="24"/>
        </w:rPr>
      </w:pPr>
      <w:r>
        <w:rPr>
          <w:rFonts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23F96" w:rsidTr="00170E79">
        <w:tc>
          <w:tcPr>
            <w:tcW w:w="8978"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rPr>
                <w:rFonts w:cs="Arial"/>
                <w:sz w:val="24"/>
                <w:szCs w:val="24"/>
              </w:rPr>
            </w:pPr>
            <w:r>
              <w:rPr>
                <w:rFonts w:cs="Arial"/>
                <w:sz w:val="24"/>
                <w:szCs w:val="24"/>
              </w:rPr>
              <w:t>PROFESOR TITULAR: PROF. MABEL PIZARRO – PROF. SILVIA SANZ - PROF.LAURA MARTIN</w:t>
            </w:r>
          </w:p>
        </w:tc>
      </w:tr>
    </w:tbl>
    <w:p w:rsidR="00823F96" w:rsidRDefault="00823F96" w:rsidP="00823F96">
      <w:pPr>
        <w:spacing w:after="0" w:line="240" w:lineRule="auto"/>
        <w:outlineLvl w:val="0"/>
        <w:rPr>
          <w:rFonts w:cs="Arial"/>
          <w:sz w:val="24"/>
          <w:szCs w:val="24"/>
        </w:rPr>
      </w:pPr>
    </w:p>
    <w:p w:rsidR="00823F96" w:rsidRDefault="00823F96" w:rsidP="00823F96">
      <w:pPr>
        <w:spacing w:after="0" w:line="240" w:lineRule="auto"/>
        <w:outlineLvl w:val="0"/>
        <w:rPr>
          <w:rFonts w:cs="Arial"/>
          <w:sz w:val="24"/>
          <w:szCs w:val="24"/>
        </w:rPr>
      </w:pPr>
    </w:p>
    <w:p w:rsidR="00823F96" w:rsidRDefault="00823F96" w:rsidP="00823F96">
      <w:pPr>
        <w:spacing w:after="0" w:line="240" w:lineRule="auto"/>
        <w:outlineLvl w:val="0"/>
        <w:rPr>
          <w:rFonts w:cs="Arial"/>
          <w:b/>
          <w:sz w:val="24"/>
          <w:szCs w:val="24"/>
        </w:rPr>
      </w:pPr>
      <w:r>
        <w:rPr>
          <w:rFonts w:cs="Arial"/>
          <w:b/>
          <w:sz w:val="24"/>
          <w:szCs w:val="24"/>
        </w:rPr>
        <w:lastRenderedPageBreak/>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23F96" w:rsidTr="00170E79">
        <w:tc>
          <w:tcPr>
            <w:tcW w:w="8978"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rPr>
                <w:rFonts w:cs="Arial"/>
                <w:sz w:val="24"/>
                <w:szCs w:val="24"/>
              </w:rPr>
            </w:pPr>
            <w:r>
              <w:rPr>
                <w:rFonts w:cs="Arial"/>
                <w:sz w:val="24"/>
                <w:szCs w:val="24"/>
              </w:rPr>
              <w:t>INGLÉS III</w:t>
            </w:r>
          </w:p>
        </w:tc>
      </w:tr>
    </w:tbl>
    <w:p w:rsidR="00823F96" w:rsidRDefault="00823F96" w:rsidP="00823F96">
      <w:pPr>
        <w:spacing w:after="0" w:line="240" w:lineRule="auto"/>
        <w:rPr>
          <w:rFonts w:cs="Arial"/>
          <w:sz w:val="24"/>
          <w:szCs w:val="24"/>
        </w:rPr>
      </w:pPr>
    </w:p>
    <w:p w:rsidR="00823F96" w:rsidRDefault="00823F96" w:rsidP="00823F96">
      <w:pPr>
        <w:spacing w:after="0" w:line="240" w:lineRule="auto"/>
        <w:outlineLvl w:val="0"/>
        <w:rPr>
          <w:rFonts w:cs="Arial"/>
          <w:b/>
          <w:sz w:val="24"/>
          <w:szCs w:val="24"/>
        </w:rPr>
      </w:pPr>
      <w:r>
        <w:rPr>
          <w:rFonts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23F96" w:rsidTr="00170E79">
        <w:tc>
          <w:tcPr>
            <w:tcW w:w="8978"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line="240" w:lineRule="auto"/>
              <w:rPr>
                <w:rFonts w:cs="Arial"/>
                <w:sz w:val="24"/>
                <w:szCs w:val="24"/>
              </w:rPr>
            </w:pPr>
            <w:r>
              <w:rPr>
                <w:rFonts w:cs="Arial"/>
                <w:sz w:val="24"/>
                <w:szCs w:val="24"/>
              </w:rPr>
              <w:t>INGLÉS V</w:t>
            </w:r>
          </w:p>
        </w:tc>
      </w:tr>
    </w:tbl>
    <w:p w:rsidR="00823F96" w:rsidRDefault="00823F96" w:rsidP="00823F96">
      <w:pPr>
        <w:spacing w:after="0" w:line="240" w:lineRule="auto"/>
        <w:outlineLvl w:val="0"/>
        <w:rPr>
          <w:rFonts w:cs="Arial"/>
          <w:b/>
          <w:color w:val="FF0000"/>
          <w:sz w:val="24"/>
          <w:szCs w:val="24"/>
        </w:rPr>
      </w:pPr>
    </w:p>
    <w:p w:rsidR="004B1BFF" w:rsidRPr="004B1BFF" w:rsidRDefault="004B1BFF" w:rsidP="004B1BFF">
      <w:pPr>
        <w:spacing w:after="0" w:line="240" w:lineRule="auto"/>
        <w:rPr>
          <w:rFonts w:asciiTheme="minorHAnsi" w:hAnsiTheme="minorHAnsi" w:cstheme="minorHAnsi"/>
          <w:b/>
          <w:sz w:val="24"/>
          <w:szCs w:val="24"/>
        </w:rPr>
      </w:pPr>
      <w:r w:rsidRPr="004B1BFF">
        <w:rPr>
          <w:rFonts w:asciiTheme="minorHAnsi" w:hAnsiTheme="minorHAnsi" w:cstheme="minorHAnsi"/>
          <w:b/>
          <w:sz w:val="24"/>
          <w:szCs w:val="24"/>
        </w:rPr>
        <w:t>FUNDAMENTOS</w:t>
      </w:r>
    </w:p>
    <w:p w:rsidR="004B1BFF" w:rsidRPr="004B1BFF" w:rsidRDefault="004B1BFF" w:rsidP="004B1BFF">
      <w:pPr>
        <w:spacing w:after="0" w:line="240" w:lineRule="auto"/>
        <w:rPr>
          <w:rFonts w:asciiTheme="minorHAnsi" w:hAnsiTheme="minorHAnsi" w:cstheme="minorHAns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B1BFF" w:rsidRPr="004B1BFF" w:rsidTr="004B1BFF">
        <w:tc>
          <w:tcPr>
            <w:tcW w:w="8978" w:type="dxa"/>
            <w:tcBorders>
              <w:top w:val="single" w:sz="4" w:space="0" w:color="000000"/>
              <w:left w:val="single" w:sz="4" w:space="0" w:color="000000"/>
              <w:bottom w:val="single" w:sz="4" w:space="0" w:color="000000"/>
              <w:right w:val="single" w:sz="4" w:space="0" w:color="000000"/>
            </w:tcBorders>
            <w:hideMark/>
          </w:tcPr>
          <w:p w:rsidR="004B1BFF" w:rsidRPr="004B1BFF" w:rsidRDefault="004B1BFF">
            <w:pPr>
              <w:autoSpaceDE w:val="0"/>
              <w:autoSpaceDN w:val="0"/>
              <w:adjustRightInd w:val="0"/>
              <w:spacing w:after="0" w:line="240" w:lineRule="auto"/>
              <w:jc w:val="both"/>
              <w:rPr>
                <w:rFonts w:asciiTheme="minorHAnsi" w:hAnsiTheme="minorHAnsi" w:cstheme="minorHAnsi"/>
                <w:sz w:val="24"/>
                <w:szCs w:val="24"/>
                <w:lang w:val="es-ES_tradnl"/>
              </w:rPr>
            </w:pPr>
            <w:r w:rsidRPr="004B1BFF">
              <w:rPr>
                <w:rFonts w:asciiTheme="minorHAnsi" w:hAnsiTheme="minorHAnsi" w:cstheme="minorHAnsi"/>
                <w:sz w:val="24"/>
                <w:szCs w:val="24"/>
              </w:rPr>
              <w:t>Adquirir</w:t>
            </w:r>
            <w:r w:rsidRPr="004B1BFF">
              <w:rPr>
                <w:rFonts w:asciiTheme="minorHAnsi" w:hAnsiTheme="minorHAnsi" w:cstheme="minorHAnsi"/>
                <w:sz w:val="24"/>
                <w:szCs w:val="24"/>
                <w:lang w:val="es-ES_tradnl"/>
              </w:rPr>
              <w:t xml:space="preserve"> una segunda lengua favorece la comunicación con el mundo, principalmente el idioma inglés que tiene una relevancia indiscutida en el mundo actual por ser un factor indispensable para la alfabetización. El idioma inglés no es una opción para el alumno de hoy, es una necesidad. En efecto, los individuos carentes de manejo de tecnología de la información (</w:t>
            </w:r>
            <w:proofErr w:type="spellStart"/>
            <w:r w:rsidRPr="004B1BFF">
              <w:rPr>
                <w:rFonts w:asciiTheme="minorHAnsi" w:hAnsiTheme="minorHAnsi" w:cstheme="minorHAnsi"/>
                <w:sz w:val="24"/>
                <w:szCs w:val="24"/>
                <w:lang w:val="es-ES_tradnl"/>
              </w:rPr>
              <w:t>TICs</w:t>
            </w:r>
            <w:proofErr w:type="spellEnd"/>
            <w:r w:rsidRPr="004B1BFF">
              <w:rPr>
                <w:rFonts w:asciiTheme="minorHAnsi" w:hAnsiTheme="minorHAnsi" w:cstheme="minorHAnsi"/>
                <w:sz w:val="24"/>
                <w:szCs w:val="24"/>
                <w:lang w:val="es-ES_tradnl"/>
              </w:rPr>
              <w:t>), conocimiento del inglés, de comprensión y producción de textos de su lengua materna y la resolución de problemas, son considerados analfabetos funcionales.</w:t>
            </w:r>
          </w:p>
          <w:p w:rsidR="004B1BFF" w:rsidRPr="004B1BFF" w:rsidRDefault="004B1BFF">
            <w:pPr>
              <w:autoSpaceDE w:val="0"/>
              <w:autoSpaceDN w:val="0"/>
              <w:adjustRightInd w:val="0"/>
              <w:spacing w:after="0" w:line="240" w:lineRule="auto"/>
              <w:jc w:val="both"/>
              <w:rPr>
                <w:rFonts w:asciiTheme="minorHAnsi" w:hAnsiTheme="minorHAnsi" w:cstheme="minorHAnsi"/>
                <w:sz w:val="24"/>
                <w:szCs w:val="24"/>
                <w:lang w:val="es-ES_tradnl"/>
              </w:rPr>
            </w:pPr>
            <w:r w:rsidRPr="004B1BFF">
              <w:rPr>
                <w:rFonts w:asciiTheme="minorHAnsi" w:hAnsiTheme="minorHAnsi" w:cstheme="minorHAnsi"/>
                <w:sz w:val="24"/>
                <w:szCs w:val="24"/>
                <w:lang w:val="es-ES_tradnl"/>
              </w:rPr>
              <w:t>Bajo esta premisa, la enseñanza del idioma inglés se apoya en tres pilares fundamentales: el aspecto comunicativo (para hablar, escuchar, leer y escribir); el manejo de la tecnología de la información (</w:t>
            </w:r>
            <w:proofErr w:type="spellStart"/>
            <w:r w:rsidRPr="004B1BFF">
              <w:rPr>
                <w:rFonts w:asciiTheme="minorHAnsi" w:hAnsiTheme="minorHAnsi" w:cstheme="minorHAnsi"/>
                <w:sz w:val="24"/>
                <w:szCs w:val="24"/>
                <w:lang w:val="es-ES_tradnl"/>
              </w:rPr>
              <w:t>TICs</w:t>
            </w:r>
            <w:proofErr w:type="spellEnd"/>
            <w:r w:rsidRPr="004B1BFF">
              <w:rPr>
                <w:rFonts w:asciiTheme="minorHAnsi" w:hAnsiTheme="minorHAnsi" w:cstheme="minorHAnsi"/>
                <w:sz w:val="24"/>
                <w:szCs w:val="24"/>
                <w:lang w:val="es-ES_tradnl"/>
              </w:rPr>
              <w:t>) y el aspecto literario que permite conocer, entender, interactuar y, fundamentalmente, respetar otras culturas.</w:t>
            </w:r>
          </w:p>
          <w:p w:rsidR="004B1BFF" w:rsidRPr="004B1BFF" w:rsidRDefault="004B1BFF">
            <w:pPr>
              <w:autoSpaceDE w:val="0"/>
              <w:autoSpaceDN w:val="0"/>
              <w:adjustRightInd w:val="0"/>
              <w:spacing w:after="0" w:line="240" w:lineRule="auto"/>
              <w:jc w:val="both"/>
              <w:rPr>
                <w:rFonts w:asciiTheme="minorHAnsi" w:hAnsiTheme="minorHAnsi" w:cstheme="minorHAnsi"/>
                <w:sz w:val="24"/>
                <w:szCs w:val="24"/>
                <w:lang w:val="es-ES_tradnl"/>
              </w:rPr>
            </w:pPr>
            <w:r w:rsidRPr="004B1BFF">
              <w:rPr>
                <w:rFonts w:asciiTheme="minorHAnsi" w:hAnsiTheme="minorHAnsi" w:cstheme="minorHAnsi"/>
                <w:sz w:val="24"/>
                <w:szCs w:val="24"/>
                <w:lang w:val="es-ES_tradnl"/>
              </w:rPr>
              <w:t>Este proceso debe ser espiralado y de complejidad creciente en el trayecto del desarrollo académico de los alumnos.</w:t>
            </w:r>
          </w:p>
          <w:p w:rsidR="004B1BFF" w:rsidRPr="004B1BFF" w:rsidRDefault="004B1BFF">
            <w:pPr>
              <w:autoSpaceDE w:val="0"/>
              <w:autoSpaceDN w:val="0"/>
              <w:adjustRightInd w:val="0"/>
              <w:spacing w:after="0" w:line="240" w:lineRule="auto"/>
              <w:jc w:val="both"/>
              <w:rPr>
                <w:rFonts w:asciiTheme="minorHAnsi" w:hAnsiTheme="minorHAnsi" w:cstheme="minorHAnsi"/>
                <w:sz w:val="24"/>
                <w:szCs w:val="24"/>
                <w:lang w:val="es-ES_tradnl"/>
              </w:rPr>
            </w:pPr>
            <w:r w:rsidRPr="004B1BFF">
              <w:rPr>
                <w:rFonts w:asciiTheme="minorHAnsi" w:hAnsiTheme="minorHAnsi" w:cstheme="minorHAnsi"/>
                <w:sz w:val="24"/>
                <w:szCs w:val="24"/>
                <w:lang w:val="es-ES_tradnl"/>
              </w:rPr>
              <w:t>El profesor de inglés debe despertar en sus alumnos desafíos que los impulsen a un aprendizaje con sentido, movilicen la reestructuración intelectual y conviertan al nuevo sujeto de la educación en un profesional flexible y en constante formación. Por lo tanto, esta propuesta está dirigida a la adquisición de macro habilidades: leer, escribir, hablar y escuchar. Estas habilidades básicas a su vez se relacionan con competencias más complejas como la gramatical, la sociolingüística, la discursiva y la estratégica.</w:t>
            </w:r>
          </w:p>
          <w:p w:rsidR="004B1BFF" w:rsidRPr="004B1BFF" w:rsidRDefault="004B1BFF">
            <w:pPr>
              <w:autoSpaceDE w:val="0"/>
              <w:autoSpaceDN w:val="0"/>
              <w:adjustRightInd w:val="0"/>
              <w:spacing w:after="0" w:line="240" w:lineRule="auto"/>
              <w:jc w:val="both"/>
              <w:rPr>
                <w:rFonts w:asciiTheme="minorHAnsi" w:hAnsiTheme="minorHAnsi" w:cstheme="minorHAnsi"/>
                <w:color w:val="000000"/>
                <w:sz w:val="24"/>
                <w:szCs w:val="24"/>
              </w:rPr>
            </w:pPr>
            <w:r w:rsidRPr="004B1BFF">
              <w:rPr>
                <w:rFonts w:asciiTheme="minorHAnsi" w:hAnsiTheme="minorHAnsi" w:cstheme="minorHAnsi"/>
                <w:color w:val="000000"/>
                <w:sz w:val="24"/>
                <w:szCs w:val="24"/>
                <w:lang w:val="es-ES_tradnl"/>
              </w:rPr>
              <w:t xml:space="preserve">El mundo laboral de hoy demanda que nuestros alumnos desarrollen y fortalezcan </w:t>
            </w:r>
            <w:r w:rsidRPr="004B1BFF">
              <w:rPr>
                <w:rFonts w:asciiTheme="minorHAnsi" w:hAnsiTheme="minorHAnsi" w:cstheme="minorHAnsi"/>
                <w:color w:val="000000"/>
                <w:sz w:val="24"/>
                <w:szCs w:val="24"/>
              </w:rPr>
              <w:t xml:space="preserve">competencias fundamentales que les permitan actuar, aprender, aprender a aprender y desempeñarse en distintos ámbitos enfrentando distintas situaciones con respeto, espíritu crítico y solvencia práctica.  </w:t>
            </w:r>
          </w:p>
          <w:p w:rsidR="004B1BFF" w:rsidRPr="004B1BFF" w:rsidRDefault="004B1BFF">
            <w:pPr>
              <w:pStyle w:val="Prrafodelista"/>
              <w:spacing w:after="100" w:afterAutospacing="1" w:line="240" w:lineRule="auto"/>
              <w:ind w:left="0"/>
              <w:jc w:val="both"/>
              <w:rPr>
                <w:rFonts w:asciiTheme="minorHAnsi" w:hAnsiTheme="minorHAnsi" w:cstheme="minorHAnsi"/>
                <w:color w:val="000000"/>
                <w:sz w:val="24"/>
                <w:szCs w:val="24"/>
              </w:rPr>
            </w:pPr>
            <w:r w:rsidRPr="004B1BFF">
              <w:rPr>
                <w:rFonts w:asciiTheme="minorHAnsi" w:hAnsiTheme="minorHAnsi" w:cstheme="minorHAnsi"/>
                <w:color w:val="000000"/>
                <w:sz w:val="24"/>
                <w:szCs w:val="24"/>
              </w:rPr>
              <w:t>El manejo de otras lenguas, especialmente el idioma inglés, les otorgará a nuestros alumnos las herramientas necesarias para poder moverse en libertad en el mundo actual y poder “ser” y “hacer”.</w:t>
            </w:r>
          </w:p>
        </w:tc>
      </w:tr>
    </w:tbl>
    <w:p w:rsidR="004B1BFF" w:rsidRPr="004B1BFF" w:rsidRDefault="004B1BFF" w:rsidP="004B1BFF">
      <w:pPr>
        <w:spacing w:after="0" w:line="240" w:lineRule="auto"/>
        <w:rPr>
          <w:rFonts w:asciiTheme="minorHAnsi" w:hAnsiTheme="minorHAnsi" w:cstheme="minorHAnsi"/>
          <w:b/>
          <w:sz w:val="24"/>
          <w:szCs w:val="24"/>
        </w:rPr>
      </w:pPr>
    </w:p>
    <w:p w:rsidR="004B1BFF" w:rsidRPr="004B1BFF" w:rsidRDefault="004B1BFF" w:rsidP="004B1BFF">
      <w:pPr>
        <w:spacing w:after="0" w:line="240" w:lineRule="auto"/>
        <w:rPr>
          <w:rFonts w:asciiTheme="minorHAnsi" w:hAnsiTheme="minorHAnsi" w:cstheme="minorHAnsi"/>
          <w:b/>
          <w:sz w:val="24"/>
          <w:szCs w:val="24"/>
        </w:rPr>
      </w:pPr>
      <w:r w:rsidRPr="004B1BFF">
        <w:rPr>
          <w:rFonts w:asciiTheme="minorHAnsi" w:hAnsiTheme="minorHAnsi" w:cstheme="minorHAnsi"/>
          <w:b/>
          <w:sz w:val="24"/>
          <w:szCs w:val="24"/>
        </w:rPr>
        <w:t>OBJETIVOS POR COMPETENCIAS</w:t>
      </w:r>
    </w:p>
    <w:p w:rsidR="004B1BFF" w:rsidRPr="004B1BFF" w:rsidRDefault="004B1BFF" w:rsidP="004B1BFF">
      <w:pPr>
        <w:spacing w:after="0" w:line="240" w:lineRule="auto"/>
        <w:rPr>
          <w:rFonts w:asciiTheme="minorHAnsi" w:hAnsiTheme="minorHAnsi" w:cstheme="minorHAns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B1BFF" w:rsidRPr="004B1BFF" w:rsidTr="004B1BFF">
        <w:tc>
          <w:tcPr>
            <w:tcW w:w="8978" w:type="dxa"/>
            <w:tcBorders>
              <w:top w:val="single" w:sz="4" w:space="0" w:color="000000"/>
              <w:left w:val="single" w:sz="4" w:space="0" w:color="000000"/>
              <w:bottom w:val="single" w:sz="4" w:space="0" w:color="000000"/>
              <w:right w:val="single" w:sz="4" w:space="0" w:color="000000"/>
            </w:tcBorders>
          </w:tcPr>
          <w:p w:rsidR="004B1BFF" w:rsidRDefault="004B1BFF" w:rsidP="004B1BFF">
            <w:pPr>
              <w:spacing w:after="0" w:line="240" w:lineRule="auto"/>
              <w:rPr>
                <w:rFonts w:asciiTheme="minorHAnsi" w:hAnsiTheme="minorHAnsi" w:cstheme="minorHAnsi"/>
                <w:b/>
                <w:sz w:val="24"/>
                <w:szCs w:val="24"/>
              </w:rPr>
            </w:pPr>
            <w:r w:rsidRPr="004B1BFF">
              <w:rPr>
                <w:rFonts w:asciiTheme="minorHAnsi" w:hAnsiTheme="minorHAnsi" w:cstheme="minorHAnsi"/>
                <w:b/>
                <w:sz w:val="24"/>
                <w:szCs w:val="24"/>
              </w:rPr>
              <w:t>Competencias Generales</w:t>
            </w:r>
          </w:p>
          <w:p w:rsidR="004B1BFF" w:rsidRPr="004B1BFF" w:rsidRDefault="004B1BFF" w:rsidP="004B1BFF">
            <w:pPr>
              <w:spacing w:after="0" w:line="240" w:lineRule="auto"/>
              <w:rPr>
                <w:rFonts w:asciiTheme="minorHAnsi" w:hAnsiTheme="minorHAnsi" w:cstheme="minorHAnsi"/>
                <w:b/>
                <w:sz w:val="24"/>
                <w:szCs w:val="24"/>
              </w:rPr>
            </w:pPr>
            <w:r w:rsidRPr="004B1BFF">
              <w:rPr>
                <w:rFonts w:asciiTheme="minorHAnsi" w:hAnsiTheme="minorHAnsi" w:cstheme="minorHAnsi"/>
                <w:sz w:val="24"/>
                <w:szCs w:val="24"/>
              </w:rPr>
              <w:t>Obtener un nivel de conocimiento de la lengua inglesa A2.</w:t>
            </w:r>
            <w:r>
              <w:rPr>
                <w:rFonts w:asciiTheme="minorHAnsi" w:hAnsiTheme="minorHAnsi" w:cstheme="minorHAnsi"/>
                <w:sz w:val="24"/>
                <w:szCs w:val="24"/>
              </w:rPr>
              <w:t>2</w:t>
            </w:r>
            <w:r w:rsidRPr="004B1BFF">
              <w:rPr>
                <w:rFonts w:asciiTheme="minorHAnsi" w:hAnsiTheme="minorHAnsi" w:cstheme="minorHAnsi"/>
                <w:sz w:val="24"/>
                <w:szCs w:val="24"/>
              </w:rPr>
              <w:t>, según el Marco Común Europeo de Referencia para las Lenguas.</w:t>
            </w:r>
          </w:p>
          <w:p w:rsidR="004B1BFF" w:rsidRPr="004B1BFF" w:rsidRDefault="004B1BFF">
            <w:pPr>
              <w:spacing w:after="0" w:line="240" w:lineRule="auto"/>
              <w:rPr>
                <w:rFonts w:asciiTheme="minorHAnsi" w:hAnsiTheme="minorHAnsi" w:cstheme="minorHAnsi"/>
                <w:sz w:val="24"/>
                <w:szCs w:val="24"/>
              </w:rPr>
            </w:pPr>
          </w:p>
          <w:p w:rsidR="004B1BFF" w:rsidRPr="004B1BFF" w:rsidRDefault="004B1BFF">
            <w:pPr>
              <w:spacing w:after="0" w:line="240" w:lineRule="auto"/>
              <w:rPr>
                <w:rFonts w:asciiTheme="minorHAnsi" w:hAnsiTheme="minorHAnsi" w:cstheme="minorHAnsi"/>
                <w:b/>
                <w:sz w:val="24"/>
                <w:szCs w:val="24"/>
              </w:rPr>
            </w:pPr>
            <w:r w:rsidRPr="004B1BFF">
              <w:rPr>
                <w:rFonts w:asciiTheme="minorHAnsi" w:hAnsiTheme="minorHAnsi" w:cstheme="minorHAnsi"/>
                <w:b/>
                <w:sz w:val="24"/>
                <w:szCs w:val="24"/>
              </w:rPr>
              <w:t>Competencias Conceptuales Específicas</w:t>
            </w:r>
          </w:p>
          <w:p w:rsidR="004B1BFF" w:rsidRPr="004B1BFF" w:rsidRDefault="004B1BFF">
            <w:pPr>
              <w:spacing w:after="0" w:line="240" w:lineRule="auto"/>
              <w:rPr>
                <w:rFonts w:asciiTheme="minorHAnsi" w:hAnsiTheme="minorHAnsi" w:cstheme="minorHAnsi"/>
                <w:sz w:val="24"/>
                <w:szCs w:val="24"/>
              </w:rPr>
            </w:pPr>
          </w:p>
          <w:p w:rsidR="004B1BFF" w:rsidRPr="004B1BFF" w:rsidRDefault="004B1BFF" w:rsidP="004B1BFF">
            <w:pPr>
              <w:pStyle w:val="Prrafodelista"/>
              <w:numPr>
                <w:ilvl w:val="0"/>
                <w:numId w:val="2"/>
              </w:numPr>
              <w:rPr>
                <w:rFonts w:asciiTheme="minorHAnsi" w:hAnsiTheme="minorHAnsi" w:cstheme="minorHAnsi"/>
                <w:sz w:val="24"/>
                <w:szCs w:val="24"/>
              </w:rPr>
            </w:pPr>
            <w:r w:rsidRPr="004B1BFF">
              <w:rPr>
                <w:rFonts w:asciiTheme="minorHAnsi" w:hAnsiTheme="minorHAnsi" w:cstheme="minorHAnsi"/>
                <w:sz w:val="24"/>
                <w:szCs w:val="24"/>
              </w:rPr>
              <w:t xml:space="preserve">Escuchar comprensivamente textos literarios y no literarios en inglés en distintas situaciones comunicativas orales con un propósito determinado adquiriendo el vocabulario específico, utilizando estrategias cognitivas </w:t>
            </w:r>
            <w:r w:rsidRPr="004B1BFF">
              <w:rPr>
                <w:rFonts w:asciiTheme="minorHAnsi" w:hAnsiTheme="minorHAnsi" w:cstheme="minorHAnsi"/>
                <w:sz w:val="24"/>
                <w:szCs w:val="24"/>
              </w:rPr>
              <w:lastRenderedPageBreak/>
              <w:t>adecuadas.</w:t>
            </w:r>
          </w:p>
          <w:p w:rsidR="004B1BFF" w:rsidRPr="004B1BFF" w:rsidRDefault="004B1BFF" w:rsidP="004B1BFF">
            <w:pPr>
              <w:pStyle w:val="Prrafodelista"/>
              <w:numPr>
                <w:ilvl w:val="0"/>
                <w:numId w:val="2"/>
              </w:numPr>
              <w:rPr>
                <w:rFonts w:asciiTheme="minorHAnsi" w:hAnsiTheme="minorHAnsi" w:cstheme="minorHAnsi"/>
                <w:sz w:val="24"/>
                <w:szCs w:val="24"/>
              </w:rPr>
            </w:pPr>
            <w:r w:rsidRPr="004B1BFF">
              <w:rPr>
                <w:rFonts w:asciiTheme="minorHAnsi" w:hAnsiTheme="minorHAnsi" w:cstheme="minorHAnsi"/>
                <w:sz w:val="24"/>
                <w:szCs w:val="24"/>
              </w:rPr>
              <w:t>Producir distintos tipos de textos orales relacionados con diversas prácticas sociales, laborales y profesionales utilizando estrategias para verbalizar textos simples y complejos.</w:t>
            </w:r>
          </w:p>
          <w:p w:rsidR="004B1BFF" w:rsidRPr="004B1BFF" w:rsidRDefault="004B1BFF" w:rsidP="004B1BFF">
            <w:pPr>
              <w:pStyle w:val="Prrafodelista"/>
              <w:numPr>
                <w:ilvl w:val="0"/>
                <w:numId w:val="2"/>
              </w:numPr>
              <w:rPr>
                <w:rFonts w:asciiTheme="minorHAnsi" w:hAnsiTheme="minorHAnsi" w:cstheme="minorHAnsi"/>
                <w:sz w:val="24"/>
                <w:szCs w:val="24"/>
              </w:rPr>
            </w:pPr>
            <w:r w:rsidRPr="004B1BFF">
              <w:rPr>
                <w:rFonts w:asciiTheme="minorHAnsi" w:hAnsiTheme="minorHAnsi" w:cstheme="minorHAnsi"/>
                <w:sz w:val="24"/>
                <w:szCs w:val="24"/>
              </w:rPr>
              <w:t>Razonar conscientemente sobre los aspectos sintácticos del lenguaje y la estructura morfológica de las palabras, controlando el uso de las reglas gramaticales.</w:t>
            </w:r>
          </w:p>
          <w:p w:rsidR="004B1BFF" w:rsidRPr="004B1BFF" w:rsidRDefault="004B1BFF" w:rsidP="004B1BFF">
            <w:pPr>
              <w:pStyle w:val="Prrafodelista"/>
              <w:numPr>
                <w:ilvl w:val="0"/>
                <w:numId w:val="2"/>
              </w:numPr>
              <w:rPr>
                <w:rFonts w:asciiTheme="minorHAnsi" w:hAnsiTheme="minorHAnsi" w:cstheme="minorHAnsi"/>
                <w:sz w:val="24"/>
                <w:szCs w:val="24"/>
              </w:rPr>
            </w:pPr>
            <w:r w:rsidRPr="004B1BFF">
              <w:rPr>
                <w:rFonts w:asciiTheme="minorHAnsi" w:hAnsiTheme="minorHAnsi" w:cstheme="minorHAnsi"/>
                <w:sz w:val="24"/>
                <w:szCs w:val="24"/>
              </w:rPr>
              <w:t>Participar en situaciones de comunicación oral en inglés utilizando estrategias conversacionales adecuadas.</w:t>
            </w:r>
          </w:p>
          <w:p w:rsidR="004B1BFF" w:rsidRPr="004B1BFF" w:rsidRDefault="004B1BFF" w:rsidP="004B1BFF">
            <w:pPr>
              <w:pStyle w:val="Prrafodelista"/>
              <w:numPr>
                <w:ilvl w:val="0"/>
                <w:numId w:val="2"/>
              </w:numPr>
              <w:rPr>
                <w:rFonts w:asciiTheme="minorHAnsi" w:hAnsiTheme="minorHAnsi" w:cstheme="minorHAnsi"/>
                <w:sz w:val="24"/>
                <w:szCs w:val="24"/>
              </w:rPr>
            </w:pPr>
            <w:r w:rsidRPr="004B1BFF">
              <w:rPr>
                <w:rFonts w:asciiTheme="minorHAnsi" w:hAnsiTheme="minorHAnsi" w:cstheme="minorHAnsi"/>
                <w:sz w:val="24"/>
                <w:szCs w:val="24"/>
              </w:rPr>
              <w:t>Comprender el mundo en el que están insertos desde una perspectiva multilateral, tolerante y comprensiva de las distintas formas de organizar y vivir la realidad que cada lengua representa.</w:t>
            </w:r>
          </w:p>
          <w:p w:rsidR="004B1BFF" w:rsidRPr="004B1BFF" w:rsidRDefault="004B1BFF" w:rsidP="004B1BFF">
            <w:pPr>
              <w:pStyle w:val="Prrafodelista"/>
              <w:numPr>
                <w:ilvl w:val="0"/>
                <w:numId w:val="2"/>
              </w:numPr>
              <w:rPr>
                <w:rFonts w:asciiTheme="minorHAnsi" w:hAnsiTheme="minorHAnsi" w:cstheme="minorHAnsi"/>
                <w:sz w:val="24"/>
                <w:szCs w:val="24"/>
              </w:rPr>
            </w:pPr>
            <w:r w:rsidRPr="004B1BFF">
              <w:rPr>
                <w:rFonts w:asciiTheme="minorHAnsi" w:hAnsiTheme="minorHAnsi" w:cstheme="minorHAnsi"/>
                <w:sz w:val="24"/>
                <w:szCs w:val="24"/>
              </w:rPr>
              <w:t>Comprender los bienes culturales.</w:t>
            </w:r>
          </w:p>
          <w:p w:rsidR="004B1BFF" w:rsidRDefault="004B1BFF" w:rsidP="004B1BFF">
            <w:pPr>
              <w:pStyle w:val="Prrafodelista"/>
              <w:numPr>
                <w:ilvl w:val="0"/>
                <w:numId w:val="2"/>
              </w:numPr>
              <w:rPr>
                <w:rFonts w:asciiTheme="minorHAnsi" w:hAnsiTheme="minorHAnsi" w:cstheme="minorHAnsi"/>
                <w:sz w:val="24"/>
                <w:szCs w:val="24"/>
              </w:rPr>
            </w:pPr>
            <w:r w:rsidRPr="004B1BFF">
              <w:rPr>
                <w:rFonts w:asciiTheme="minorHAnsi" w:hAnsiTheme="minorHAnsi" w:cstheme="minorHAnsi"/>
                <w:sz w:val="24"/>
                <w:szCs w:val="24"/>
              </w:rPr>
              <w:t>Manipular un repertorio de palabras de uso técnico y sub técnico identificando sus rasgos diferenciales para la comprensión y producción de textos.</w:t>
            </w:r>
          </w:p>
          <w:p w:rsidR="004B1BFF" w:rsidRPr="004B1BFF" w:rsidRDefault="004B1BFF" w:rsidP="004B1BFF">
            <w:pPr>
              <w:pStyle w:val="Prrafodelista"/>
              <w:rPr>
                <w:rFonts w:asciiTheme="minorHAnsi" w:hAnsiTheme="minorHAnsi" w:cstheme="minorHAnsi"/>
                <w:sz w:val="24"/>
                <w:szCs w:val="24"/>
              </w:rPr>
            </w:pPr>
            <w:r w:rsidRPr="004B1BFF">
              <w:rPr>
                <w:rFonts w:asciiTheme="minorHAnsi" w:hAnsiTheme="minorHAnsi" w:cstheme="minorHAnsi"/>
                <w:sz w:val="24"/>
                <w:szCs w:val="24"/>
              </w:rPr>
              <w:t>VIRTUALIDAD:</w:t>
            </w:r>
          </w:p>
          <w:p w:rsidR="004B1BFF" w:rsidRPr="004B1BFF" w:rsidRDefault="004B1BFF" w:rsidP="004B1BFF">
            <w:pPr>
              <w:pStyle w:val="Normal1"/>
              <w:numPr>
                <w:ilvl w:val="0"/>
                <w:numId w:val="2"/>
              </w:numPr>
              <w:spacing w:line="240" w:lineRule="auto"/>
              <w:jc w:val="both"/>
              <w:rPr>
                <w:rFonts w:asciiTheme="minorHAnsi" w:hAnsiTheme="minorHAnsi" w:cstheme="minorHAnsi"/>
                <w:color w:val="222222"/>
                <w:sz w:val="24"/>
                <w:szCs w:val="24"/>
                <w:highlight w:val="white"/>
              </w:rPr>
            </w:pPr>
            <w:r w:rsidRPr="004B1BFF">
              <w:rPr>
                <w:rFonts w:asciiTheme="minorHAnsi" w:hAnsiTheme="minorHAnsi" w:cstheme="minorHAnsi"/>
                <w:color w:val="222222"/>
                <w:sz w:val="24"/>
                <w:szCs w:val="24"/>
                <w:highlight w:val="white"/>
              </w:rPr>
              <w:t>Familiarizarse en el manejo de una plataforma en inglés y utilizar en forma crítica los recursos virtuales.</w:t>
            </w:r>
          </w:p>
          <w:p w:rsidR="004B1BFF" w:rsidRPr="004B1BFF" w:rsidRDefault="004B1BFF" w:rsidP="004B1BFF">
            <w:pPr>
              <w:pStyle w:val="Normal1"/>
              <w:numPr>
                <w:ilvl w:val="0"/>
                <w:numId w:val="2"/>
              </w:numPr>
              <w:spacing w:line="240" w:lineRule="auto"/>
              <w:jc w:val="both"/>
              <w:rPr>
                <w:rFonts w:asciiTheme="minorHAnsi" w:hAnsiTheme="minorHAnsi" w:cstheme="minorHAnsi"/>
                <w:color w:val="222222"/>
                <w:sz w:val="24"/>
                <w:szCs w:val="24"/>
                <w:highlight w:val="white"/>
              </w:rPr>
            </w:pPr>
            <w:r w:rsidRPr="004B1BFF">
              <w:rPr>
                <w:rFonts w:asciiTheme="minorHAnsi" w:hAnsiTheme="minorHAnsi" w:cstheme="minorHAnsi"/>
                <w:color w:val="222222"/>
                <w:sz w:val="24"/>
                <w:szCs w:val="24"/>
                <w:highlight w:val="white"/>
              </w:rPr>
              <w:t>Relacionarse colaborativamente a través de los recursos que ofrece la plataforma.</w:t>
            </w:r>
          </w:p>
          <w:p w:rsidR="004B1BFF" w:rsidRPr="004B1BFF" w:rsidRDefault="004B1BFF" w:rsidP="004B1BFF">
            <w:pPr>
              <w:pStyle w:val="Normal1"/>
              <w:numPr>
                <w:ilvl w:val="0"/>
                <w:numId w:val="2"/>
              </w:numPr>
              <w:spacing w:line="240" w:lineRule="auto"/>
              <w:jc w:val="both"/>
              <w:rPr>
                <w:rFonts w:asciiTheme="minorHAnsi" w:hAnsiTheme="minorHAnsi" w:cstheme="minorHAnsi"/>
                <w:color w:val="222222"/>
                <w:sz w:val="24"/>
                <w:szCs w:val="24"/>
                <w:highlight w:val="white"/>
              </w:rPr>
            </w:pPr>
            <w:r w:rsidRPr="004B1BFF">
              <w:rPr>
                <w:rFonts w:asciiTheme="minorHAnsi" w:hAnsiTheme="minorHAnsi" w:cstheme="minorHAnsi"/>
                <w:color w:val="222222"/>
                <w:sz w:val="24"/>
                <w:szCs w:val="24"/>
                <w:highlight w:val="white"/>
              </w:rPr>
              <w:t>Desarrollar una comunicación asertiva entre todos los participantes del aula virtual.</w:t>
            </w:r>
          </w:p>
          <w:p w:rsidR="004B1BFF" w:rsidRPr="004B1BFF" w:rsidRDefault="004B1BFF" w:rsidP="004B1BFF">
            <w:pPr>
              <w:pStyle w:val="Normal1"/>
              <w:numPr>
                <w:ilvl w:val="0"/>
                <w:numId w:val="2"/>
              </w:numPr>
              <w:spacing w:line="240" w:lineRule="auto"/>
              <w:jc w:val="both"/>
              <w:rPr>
                <w:rFonts w:asciiTheme="minorHAnsi" w:hAnsiTheme="minorHAnsi" w:cstheme="minorHAnsi"/>
                <w:color w:val="222222"/>
                <w:sz w:val="24"/>
                <w:szCs w:val="24"/>
                <w:highlight w:val="white"/>
              </w:rPr>
            </w:pPr>
            <w:r w:rsidRPr="004B1BFF">
              <w:rPr>
                <w:rFonts w:asciiTheme="minorHAnsi" w:hAnsiTheme="minorHAnsi" w:cstheme="minorHAnsi"/>
                <w:color w:val="222222"/>
                <w:sz w:val="24"/>
                <w:szCs w:val="24"/>
                <w:highlight w:val="white"/>
              </w:rPr>
              <w:t>Comprender e interpretar información incluida en presentaciones audiovisuales.</w:t>
            </w:r>
          </w:p>
          <w:p w:rsidR="004B1BFF" w:rsidRPr="004B1BFF" w:rsidRDefault="004B1BFF" w:rsidP="004B1BFF">
            <w:pPr>
              <w:pStyle w:val="Normal1"/>
              <w:numPr>
                <w:ilvl w:val="0"/>
                <w:numId w:val="2"/>
              </w:numPr>
              <w:spacing w:line="240" w:lineRule="auto"/>
              <w:jc w:val="both"/>
              <w:rPr>
                <w:rFonts w:asciiTheme="minorHAnsi" w:hAnsiTheme="minorHAnsi" w:cstheme="minorHAnsi"/>
                <w:color w:val="222222"/>
                <w:sz w:val="24"/>
                <w:szCs w:val="24"/>
                <w:highlight w:val="white"/>
              </w:rPr>
            </w:pPr>
            <w:r w:rsidRPr="004B1BFF">
              <w:rPr>
                <w:rFonts w:asciiTheme="minorHAnsi" w:hAnsiTheme="minorHAnsi" w:cstheme="minorHAnsi"/>
                <w:color w:val="222222"/>
                <w:sz w:val="24"/>
                <w:szCs w:val="24"/>
                <w:highlight w:val="white"/>
              </w:rPr>
              <w:t xml:space="preserve">Adquirir y desarrollar estrategias que facilitan la lectura y la interpretación de diversos textos en lengua extranjera. </w:t>
            </w:r>
          </w:p>
          <w:p w:rsidR="004B1BFF" w:rsidRPr="004B1BFF" w:rsidRDefault="004B1BFF" w:rsidP="004B1BFF">
            <w:pPr>
              <w:pStyle w:val="Normal1"/>
              <w:numPr>
                <w:ilvl w:val="0"/>
                <w:numId w:val="2"/>
              </w:numPr>
              <w:spacing w:line="240" w:lineRule="auto"/>
              <w:jc w:val="both"/>
              <w:rPr>
                <w:rFonts w:asciiTheme="minorHAnsi" w:hAnsiTheme="minorHAnsi" w:cstheme="minorHAnsi"/>
                <w:color w:val="222222"/>
                <w:sz w:val="24"/>
                <w:szCs w:val="24"/>
                <w:highlight w:val="white"/>
              </w:rPr>
            </w:pPr>
            <w:r w:rsidRPr="004B1BFF">
              <w:rPr>
                <w:rFonts w:asciiTheme="minorHAnsi" w:hAnsiTheme="minorHAnsi" w:cstheme="minorHAnsi"/>
                <w:color w:val="222222"/>
                <w:sz w:val="24"/>
                <w:szCs w:val="24"/>
                <w:highlight w:val="white"/>
              </w:rPr>
              <w:t xml:space="preserve">Producir textos escritos, digitales o audiovisuales acorde a su nivel de competencia. </w:t>
            </w:r>
          </w:p>
          <w:p w:rsidR="004B1BFF" w:rsidRPr="004B1BFF" w:rsidRDefault="004B1BFF">
            <w:pPr>
              <w:spacing w:after="0" w:line="240" w:lineRule="auto"/>
              <w:rPr>
                <w:rFonts w:asciiTheme="minorHAnsi" w:hAnsiTheme="minorHAnsi" w:cstheme="minorHAnsi"/>
                <w:b/>
                <w:sz w:val="24"/>
                <w:szCs w:val="24"/>
              </w:rPr>
            </w:pPr>
            <w:r w:rsidRPr="004B1BFF">
              <w:rPr>
                <w:rFonts w:asciiTheme="minorHAnsi" w:hAnsiTheme="minorHAnsi" w:cstheme="minorHAnsi"/>
                <w:b/>
                <w:sz w:val="24"/>
                <w:szCs w:val="24"/>
              </w:rPr>
              <w:t>Competencias Procedimentales Específicas</w:t>
            </w:r>
          </w:p>
          <w:p w:rsidR="004B1BFF" w:rsidRPr="004B1BFF" w:rsidRDefault="004B1BFF">
            <w:pPr>
              <w:spacing w:after="0" w:line="240" w:lineRule="auto"/>
              <w:rPr>
                <w:rFonts w:asciiTheme="minorHAnsi" w:hAnsiTheme="minorHAnsi" w:cstheme="minorHAnsi"/>
                <w:sz w:val="24"/>
                <w:szCs w:val="24"/>
              </w:rPr>
            </w:pPr>
          </w:p>
          <w:p w:rsidR="004B1BFF" w:rsidRPr="004B1BFF" w:rsidRDefault="004B1BFF" w:rsidP="004B1BFF">
            <w:pPr>
              <w:pStyle w:val="Prrafodelista"/>
              <w:numPr>
                <w:ilvl w:val="0"/>
                <w:numId w:val="2"/>
              </w:numPr>
              <w:spacing w:after="0"/>
              <w:jc w:val="both"/>
              <w:rPr>
                <w:rFonts w:asciiTheme="minorHAnsi" w:hAnsiTheme="minorHAnsi" w:cstheme="minorHAnsi"/>
                <w:sz w:val="24"/>
                <w:szCs w:val="24"/>
              </w:rPr>
            </w:pPr>
            <w:r w:rsidRPr="004B1BFF">
              <w:rPr>
                <w:rFonts w:asciiTheme="minorHAnsi" w:hAnsiTheme="minorHAnsi" w:cstheme="minorHAnsi"/>
                <w:sz w:val="24"/>
                <w:szCs w:val="24"/>
                <w:lang w:val="es-ES_tradnl"/>
              </w:rPr>
              <w:t xml:space="preserve">Identificar y usar el </w:t>
            </w:r>
            <w:r w:rsidRPr="004B1BFF">
              <w:rPr>
                <w:rFonts w:asciiTheme="minorHAnsi" w:hAnsiTheme="minorHAnsi" w:cstheme="minorHAnsi"/>
                <w:bCs/>
                <w:sz w:val="24"/>
                <w:szCs w:val="24"/>
                <w:lang w:val="es-ES_tradnl"/>
              </w:rPr>
              <w:t>vocabulario relacionado con el mundo de las relaciones y los negocios.</w:t>
            </w:r>
          </w:p>
          <w:p w:rsidR="004B1BFF" w:rsidRPr="004B1BFF" w:rsidRDefault="004B1BFF" w:rsidP="004B1BFF">
            <w:pPr>
              <w:pStyle w:val="Prrafodelista"/>
              <w:numPr>
                <w:ilvl w:val="0"/>
                <w:numId w:val="2"/>
              </w:numPr>
              <w:spacing w:after="0"/>
              <w:jc w:val="both"/>
              <w:rPr>
                <w:rFonts w:asciiTheme="minorHAnsi" w:hAnsiTheme="minorHAnsi" w:cstheme="minorHAnsi"/>
                <w:sz w:val="24"/>
                <w:szCs w:val="24"/>
              </w:rPr>
            </w:pPr>
            <w:r w:rsidRPr="004B1BFF">
              <w:rPr>
                <w:rFonts w:asciiTheme="minorHAnsi" w:hAnsiTheme="minorHAnsi" w:cstheme="minorHAnsi"/>
                <w:sz w:val="24"/>
                <w:szCs w:val="24"/>
                <w:lang w:val="es-ES_tradnl"/>
              </w:rPr>
              <w:t xml:space="preserve">Sistematizar </w:t>
            </w:r>
            <w:r w:rsidRPr="004B1BFF">
              <w:rPr>
                <w:rFonts w:asciiTheme="minorHAnsi" w:hAnsiTheme="minorHAnsi" w:cstheme="minorHAnsi"/>
                <w:bCs/>
                <w:sz w:val="24"/>
                <w:szCs w:val="24"/>
                <w:lang w:val="es-ES_tradnl"/>
              </w:rPr>
              <w:t>estrategias para la lectura global y analítica de un texto</w:t>
            </w:r>
          </w:p>
          <w:p w:rsidR="004B1BFF" w:rsidRPr="004B1BFF" w:rsidRDefault="004B1BFF" w:rsidP="004B1BFF">
            <w:pPr>
              <w:pStyle w:val="Prrafodelista"/>
              <w:numPr>
                <w:ilvl w:val="0"/>
                <w:numId w:val="2"/>
              </w:numPr>
              <w:spacing w:after="0"/>
              <w:jc w:val="both"/>
              <w:rPr>
                <w:rFonts w:asciiTheme="minorHAnsi" w:hAnsiTheme="minorHAnsi" w:cstheme="minorHAnsi"/>
                <w:sz w:val="24"/>
                <w:szCs w:val="24"/>
              </w:rPr>
            </w:pPr>
            <w:r w:rsidRPr="004B1BFF">
              <w:rPr>
                <w:rFonts w:asciiTheme="minorHAnsi" w:hAnsiTheme="minorHAnsi" w:cstheme="minorHAnsi"/>
                <w:sz w:val="24"/>
                <w:szCs w:val="24"/>
                <w:lang w:val="es-ES_tradnl"/>
              </w:rPr>
              <w:t>Reconocer y usar tiempos verbales.</w:t>
            </w:r>
          </w:p>
          <w:p w:rsidR="004B1BFF" w:rsidRPr="004B1BFF" w:rsidRDefault="004B1BFF" w:rsidP="004B1BFF">
            <w:pPr>
              <w:pStyle w:val="Prrafodelista"/>
              <w:numPr>
                <w:ilvl w:val="0"/>
                <w:numId w:val="2"/>
              </w:numPr>
              <w:spacing w:after="0"/>
              <w:jc w:val="both"/>
              <w:rPr>
                <w:rFonts w:asciiTheme="minorHAnsi" w:hAnsiTheme="minorHAnsi" w:cstheme="minorHAnsi"/>
                <w:sz w:val="24"/>
                <w:szCs w:val="24"/>
              </w:rPr>
            </w:pPr>
            <w:r w:rsidRPr="004B1BFF">
              <w:rPr>
                <w:rFonts w:asciiTheme="minorHAnsi" w:hAnsiTheme="minorHAnsi" w:cstheme="minorHAnsi"/>
                <w:sz w:val="24"/>
                <w:szCs w:val="24"/>
                <w:lang w:val="es-ES_tradnl"/>
              </w:rPr>
              <w:t xml:space="preserve">Sistematizar </w:t>
            </w:r>
            <w:r w:rsidRPr="004B1BFF">
              <w:rPr>
                <w:rFonts w:asciiTheme="minorHAnsi" w:hAnsiTheme="minorHAnsi" w:cstheme="minorHAnsi"/>
                <w:bCs/>
                <w:sz w:val="24"/>
                <w:szCs w:val="24"/>
                <w:lang w:val="es-ES_tradnl"/>
              </w:rPr>
              <w:t xml:space="preserve">estrategias para la escucha atenta de un texto para extraer información específica o información general. </w:t>
            </w:r>
          </w:p>
          <w:p w:rsidR="004B1BFF" w:rsidRPr="004B1BFF" w:rsidRDefault="004B1BFF" w:rsidP="004B1BFF">
            <w:pPr>
              <w:numPr>
                <w:ilvl w:val="0"/>
                <w:numId w:val="2"/>
              </w:numPr>
              <w:spacing w:after="0"/>
              <w:jc w:val="both"/>
              <w:rPr>
                <w:rFonts w:asciiTheme="minorHAnsi" w:hAnsiTheme="minorHAnsi" w:cstheme="minorHAnsi"/>
                <w:bCs/>
                <w:sz w:val="24"/>
                <w:szCs w:val="24"/>
                <w:lang w:val="es-ES_tradnl"/>
              </w:rPr>
            </w:pPr>
            <w:r w:rsidRPr="004B1BFF">
              <w:rPr>
                <w:rFonts w:asciiTheme="minorHAnsi" w:hAnsiTheme="minorHAnsi" w:cstheme="minorHAnsi"/>
                <w:bCs/>
                <w:sz w:val="24"/>
                <w:szCs w:val="24"/>
                <w:lang w:val="es-ES"/>
              </w:rPr>
              <w:t>Reconocer y aplicar reglas gramaticales.</w:t>
            </w:r>
          </w:p>
          <w:p w:rsidR="004B1BFF" w:rsidRPr="004B1BFF" w:rsidRDefault="004B1BFF" w:rsidP="004B1BFF">
            <w:pPr>
              <w:pStyle w:val="Prrafodelista"/>
              <w:numPr>
                <w:ilvl w:val="0"/>
                <w:numId w:val="2"/>
              </w:numPr>
              <w:spacing w:after="0"/>
              <w:jc w:val="both"/>
              <w:rPr>
                <w:rFonts w:asciiTheme="minorHAnsi" w:hAnsiTheme="minorHAnsi" w:cstheme="minorHAnsi"/>
                <w:bCs/>
                <w:sz w:val="24"/>
                <w:szCs w:val="24"/>
                <w:lang w:val="es-AR"/>
              </w:rPr>
            </w:pPr>
            <w:r w:rsidRPr="004B1BFF">
              <w:rPr>
                <w:rFonts w:asciiTheme="minorHAnsi" w:hAnsiTheme="minorHAnsi" w:cstheme="minorHAnsi"/>
                <w:sz w:val="24"/>
                <w:szCs w:val="24"/>
              </w:rPr>
              <w:t>Elaborar textos escritos cortos expresando distintas situaciones, pedidos, ofertas, etc.</w:t>
            </w:r>
          </w:p>
          <w:p w:rsidR="004B1BFF" w:rsidRPr="004B1BFF" w:rsidRDefault="004B1BFF" w:rsidP="004B1BFF">
            <w:pPr>
              <w:pStyle w:val="Prrafodelista"/>
              <w:numPr>
                <w:ilvl w:val="0"/>
                <w:numId w:val="2"/>
              </w:numPr>
              <w:spacing w:after="0"/>
              <w:jc w:val="both"/>
              <w:rPr>
                <w:rFonts w:asciiTheme="minorHAnsi" w:hAnsiTheme="minorHAnsi" w:cstheme="minorHAnsi"/>
                <w:sz w:val="24"/>
                <w:szCs w:val="24"/>
              </w:rPr>
            </w:pPr>
            <w:r w:rsidRPr="004B1BFF">
              <w:rPr>
                <w:rFonts w:asciiTheme="minorHAnsi" w:hAnsiTheme="minorHAnsi" w:cstheme="minorHAnsi"/>
                <w:sz w:val="24"/>
                <w:szCs w:val="24"/>
                <w:lang w:val="es-ES_tradnl"/>
              </w:rPr>
              <w:t xml:space="preserve">Comprender, reconocer y usar </w:t>
            </w:r>
            <w:r w:rsidRPr="004B1BFF">
              <w:rPr>
                <w:rFonts w:asciiTheme="minorHAnsi" w:hAnsiTheme="minorHAnsi" w:cstheme="minorHAnsi"/>
                <w:bCs/>
                <w:sz w:val="24"/>
                <w:szCs w:val="24"/>
                <w:lang w:val="es-ES_tradnl"/>
              </w:rPr>
              <w:t>patrones fonológicos.</w:t>
            </w:r>
          </w:p>
          <w:p w:rsidR="004B1BFF" w:rsidRPr="004B1BFF" w:rsidRDefault="004B1BFF">
            <w:pPr>
              <w:spacing w:after="0" w:line="240" w:lineRule="auto"/>
              <w:rPr>
                <w:rFonts w:asciiTheme="minorHAnsi" w:hAnsiTheme="minorHAnsi" w:cstheme="minorHAnsi"/>
                <w:sz w:val="24"/>
                <w:szCs w:val="24"/>
              </w:rPr>
            </w:pPr>
            <w:bookmarkStart w:id="0" w:name="_GoBack"/>
            <w:bookmarkEnd w:id="0"/>
          </w:p>
          <w:p w:rsidR="004B1BFF" w:rsidRPr="004B1BFF" w:rsidRDefault="004B1BFF">
            <w:pPr>
              <w:spacing w:after="0" w:line="240" w:lineRule="auto"/>
              <w:rPr>
                <w:rFonts w:asciiTheme="minorHAnsi" w:hAnsiTheme="minorHAnsi" w:cstheme="minorHAnsi"/>
                <w:b/>
                <w:sz w:val="24"/>
                <w:szCs w:val="24"/>
              </w:rPr>
            </w:pPr>
            <w:r w:rsidRPr="004B1BFF">
              <w:rPr>
                <w:rFonts w:asciiTheme="minorHAnsi" w:hAnsiTheme="minorHAnsi" w:cstheme="minorHAnsi"/>
                <w:b/>
                <w:sz w:val="24"/>
                <w:szCs w:val="24"/>
              </w:rPr>
              <w:t>Competencias Actitudinales Específicas</w:t>
            </w:r>
          </w:p>
          <w:p w:rsidR="004B1BFF" w:rsidRPr="004B1BFF" w:rsidRDefault="004B1BFF">
            <w:pPr>
              <w:spacing w:after="0" w:line="240" w:lineRule="auto"/>
              <w:rPr>
                <w:rFonts w:asciiTheme="minorHAnsi" w:hAnsiTheme="minorHAnsi" w:cstheme="minorHAnsi"/>
                <w:sz w:val="24"/>
                <w:szCs w:val="24"/>
              </w:rPr>
            </w:pPr>
          </w:p>
          <w:p w:rsidR="004B1BFF" w:rsidRPr="004B1BFF" w:rsidRDefault="004B1BFF" w:rsidP="004B1BFF">
            <w:pPr>
              <w:numPr>
                <w:ilvl w:val="0"/>
                <w:numId w:val="2"/>
              </w:numPr>
              <w:spacing w:after="0"/>
              <w:jc w:val="both"/>
              <w:rPr>
                <w:rFonts w:asciiTheme="minorHAnsi" w:hAnsiTheme="minorHAnsi" w:cstheme="minorHAnsi"/>
                <w:sz w:val="24"/>
                <w:szCs w:val="24"/>
                <w:lang w:val="es-ES_tradnl"/>
              </w:rPr>
            </w:pPr>
            <w:r w:rsidRPr="004B1BFF">
              <w:rPr>
                <w:rFonts w:asciiTheme="minorHAnsi" w:hAnsiTheme="minorHAnsi" w:cstheme="minorHAnsi"/>
                <w:sz w:val="24"/>
                <w:szCs w:val="24"/>
                <w:lang w:val="es-ES_tradnl"/>
              </w:rPr>
              <w:t>Valorar la importancia del inglés como instrumento de comunicación internacional.</w:t>
            </w:r>
          </w:p>
          <w:p w:rsidR="004B1BFF" w:rsidRPr="004B1BFF" w:rsidRDefault="004B1BFF" w:rsidP="004B1BFF">
            <w:pPr>
              <w:numPr>
                <w:ilvl w:val="0"/>
                <w:numId w:val="2"/>
              </w:numPr>
              <w:spacing w:after="0"/>
              <w:jc w:val="both"/>
              <w:rPr>
                <w:rFonts w:asciiTheme="minorHAnsi" w:hAnsiTheme="minorHAnsi" w:cstheme="minorHAnsi"/>
                <w:sz w:val="24"/>
                <w:szCs w:val="24"/>
                <w:lang w:val="es-ES_tradnl"/>
              </w:rPr>
            </w:pPr>
            <w:r w:rsidRPr="004B1BFF">
              <w:rPr>
                <w:rFonts w:asciiTheme="minorHAnsi" w:hAnsiTheme="minorHAnsi" w:cstheme="minorHAnsi"/>
                <w:sz w:val="24"/>
                <w:szCs w:val="24"/>
                <w:lang w:val="es-ES_tradnl"/>
              </w:rPr>
              <w:t>Aceptar las normas que determinan el uso correcto de la lengua.</w:t>
            </w:r>
          </w:p>
          <w:p w:rsidR="004B1BFF" w:rsidRPr="004B1BFF" w:rsidRDefault="004B1BFF" w:rsidP="004B1BFF">
            <w:pPr>
              <w:numPr>
                <w:ilvl w:val="0"/>
                <w:numId w:val="2"/>
              </w:numPr>
              <w:spacing w:after="0"/>
              <w:jc w:val="both"/>
              <w:rPr>
                <w:rFonts w:asciiTheme="minorHAnsi" w:hAnsiTheme="minorHAnsi" w:cstheme="minorHAnsi"/>
                <w:sz w:val="24"/>
                <w:szCs w:val="24"/>
                <w:lang w:val="es-ES_tradnl"/>
              </w:rPr>
            </w:pPr>
            <w:r w:rsidRPr="004B1BFF">
              <w:rPr>
                <w:rFonts w:asciiTheme="minorHAnsi" w:hAnsiTheme="minorHAnsi" w:cstheme="minorHAnsi"/>
                <w:sz w:val="24"/>
                <w:szCs w:val="24"/>
                <w:lang w:val="es-ES_tradnl"/>
              </w:rPr>
              <w:t xml:space="preserve">Mostrar interés por descubrir nuevas formas de expresión. </w:t>
            </w:r>
          </w:p>
          <w:p w:rsidR="004B1BFF" w:rsidRPr="004B1BFF" w:rsidRDefault="004B1BFF" w:rsidP="004B1BFF">
            <w:pPr>
              <w:numPr>
                <w:ilvl w:val="0"/>
                <w:numId w:val="2"/>
              </w:numPr>
              <w:spacing w:after="0"/>
              <w:jc w:val="both"/>
              <w:rPr>
                <w:rFonts w:asciiTheme="minorHAnsi" w:hAnsiTheme="minorHAnsi" w:cstheme="minorHAnsi"/>
                <w:sz w:val="24"/>
                <w:szCs w:val="24"/>
                <w:lang w:val="es-ES_tradnl"/>
              </w:rPr>
            </w:pPr>
            <w:r w:rsidRPr="004B1BFF">
              <w:rPr>
                <w:rFonts w:asciiTheme="minorHAnsi" w:hAnsiTheme="minorHAnsi" w:cstheme="minorHAnsi"/>
                <w:sz w:val="24"/>
                <w:szCs w:val="24"/>
                <w:lang w:val="es-ES_tradnl"/>
              </w:rPr>
              <w:t>Mostrar interés por trabajar en grupo y relacionarse con otros con respeto.</w:t>
            </w:r>
          </w:p>
          <w:p w:rsidR="004B1BFF" w:rsidRPr="004B1BFF" w:rsidRDefault="004B1BFF" w:rsidP="004B1BFF">
            <w:pPr>
              <w:numPr>
                <w:ilvl w:val="0"/>
                <w:numId w:val="2"/>
              </w:numPr>
              <w:spacing w:after="0"/>
              <w:jc w:val="both"/>
              <w:rPr>
                <w:rFonts w:asciiTheme="minorHAnsi" w:hAnsiTheme="minorHAnsi" w:cstheme="minorHAnsi"/>
                <w:sz w:val="24"/>
                <w:szCs w:val="24"/>
                <w:lang w:val="es-ES_tradnl"/>
              </w:rPr>
            </w:pPr>
            <w:r w:rsidRPr="004B1BFF">
              <w:rPr>
                <w:rFonts w:asciiTheme="minorHAnsi" w:hAnsiTheme="minorHAnsi" w:cstheme="minorHAnsi"/>
                <w:sz w:val="24"/>
                <w:szCs w:val="24"/>
                <w:lang w:val="es-ES_tradnl"/>
              </w:rPr>
              <w:t>Respetar los turnos de intercambio dialógico.</w:t>
            </w:r>
          </w:p>
          <w:p w:rsidR="004B1BFF" w:rsidRPr="004B1BFF" w:rsidRDefault="004B1BFF" w:rsidP="004B1BFF">
            <w:pPr>
              <w:numPr>
                <w:ilvl w:val="0"/>
                <w:numId w:val="2"/>
              </w:numPr>
              <w:spacing w:after="0"/>
              <w:jc w:val="both"/>
              <w:rPr>
                <w:rFonts w:asciiTheme="minorHAnsi" w:hAnsiTheme="minorHAnsi" w:cstheme="minorHAnsi"/>
                <w:sz w:val="24"/>
                <w:szCs w:val="24"/>
                <w:lang w:val="es-ES_tradnl"/>
              </w:rPr>
            </w:pPr>
            <w:r w:rsidRPr="004B1BFF">
              <w:rPr>
                <w:rFonts w:asciiTheme="minorHAnsi" w:hAnsiTheme="minorHAnsi" w:cstheme="minorHAnsi"/>
                <w:sz w:val="24"/>
                <w:szCs w:val="24"/>
                <w:lang w:val="es-ES_tradnl"/>
              </w:rPr>
              <w:t>Confiar en el propio aprendizaje.</w:t>
            </w:r>
          </w:p>
          <w:p w:rsidR="004B1BFF" w:rsidRPr="004B1BFF" w:rsidRDefault="004B1BFF" w:rsidP="004B1BFF">
            <w:pPr>
              <w:numPr>
                <w:ilvl w:val="0"/>
                <w:numId w:val="2"/>
              </w:numPr>
              <w:spacing w:after="0"/>
              <w:jc w:val="both"/>
              <w:rPr>
                <w:rFonts w:asciiTheme="minorHAnsi" w:hAnsiTheme="minorHAnsi" w:cstheme="minorHAnsi"/>
                <w:sz w:val="24"/>
                <w:szCs w:val="24"/>
                <w:lang w:val="es-ES_tradnl"/>
              </w:rPr>
            </w:pPr>
            <w:r w:rsidRPr="004B1BFF">
              <w:rPr>
                <w:rFonts w:asciiTheme="minorHAnsi" w:hAnsiTheme="minorHAnsi" w:cstheme="minorHAnsi"/>
                <w:sz w:val="24"/>
                <w:szCs w:val="24"/>
                <w:lang w:val="es-ES_tradnl"/>
              </w:rPr>
              <w:t>Entregar los trabajos en el tiempo y forma acordados.</w:t>
            </w:r>
          </w:p>
          <w:p w:rsidR="004B1BFF" w:rsidRPr="004B1BFF" w:rsidRDefault="004B1BFF" w:rsidP="004B1BFF">
            <w:pPr>
              <w:numPr>
                <w:ilvl w:val="0"/>
                <w:numId w:val="2"/>
              </w:numPr>
              <w:spacing w:after="0"/>
              <w:jc w:val="both"/>
              <w:rPr>
                <w:rFonts w:asciiTheme="minorHAnsi" w:hAnsiTheme="minorHAnsi" w:cstheme="minorHAnsi"/>
                <w:sz w:val="24"/>
                <w:szCs w:val="24"/>
                <w:lang w:val="es-ES_tradnl"/>
              </w:rPr>
            </w:pPr>
            <w:r w:rsidRPr="004B1BFF">
              <w:rPr>
                <w:rFonts w:asciiTheme="minorHAnsi" w:hAnsiTheme="minorHAnsi" w:cstheme="minorHAnsi"/>
                <w:sz w:val="24"/>
                <w:szCs w:val="24"/>
                <w:lang w:val="es-ES_tradnl"/>
              </w:rPr>
              <w:t>Disponer de los materiales de trabajo solicitados.</w:t>
            </w:r>
          </w:p>
          <w:p w:rsidR="004B1BFF" w:rsidRPr="004B1BFF" w:rsidRDefault="004B1BFF">
            <w:pPr>
              <w:spacing w:before="60" w:after="0" w:line="240" w:lineRule="auto"/>
              <w:jc w:val="both"/>
              <w:rPr>
                <w:rFonts w:asciiTheme="minorHAnsi" w:hAnsiTheme="minorHAnsi" w:cstheme="minorHAnsi"/>
                <w:sz w:val="24"/>
                <w:szCs w:val="24"/>
              </w:rPr>
            </w:pPr>
          </w:p>
        </w:tc>
      </w:tr>
    </w:tbl>
    <w:p w:rsidR="00823F96" w:rsidRDefault="00823F96" w:rsidP="00823F96">
      <w:pPr>
        <w:spacing w:after="0" w:line="240" w:lineRule="auto"/>
        <w:outlineLvl w:val="0"/>
        <w:rPr>
          <w:rFonts w:cs="Arial"/>
          <w:b/>
          <w:sz w:val="24"/>
          <w:szCs w:val="24"/>
        </w:rPr>
      </w:pPr>
    </w:p>
    <w:p w:rsidR="00823F96" w:rsidRDefault="00823F96" w:rsidP="00823F96">
      <w:pPr>
        <w:spacing w:after="0" w:line="240" w:lineRule="auto"/>
        <w:outlineLvl w:val="0"/>
        <w:rPr>
          <w:rFonts w:cs="Arial"/>
          <w:b/>
          <w:sz w:val="24"/>
          <w:szCs w:val="24"/>
        </w:rPr>
      </w:pPr>
      <w:r>
        <w:rPr>
          <w:rFonts w:cs="Arial"/>
          <w:b/>
          <w:sz w:val="24"/>
          <w:szCs w:val="24"/>
        </w:rPr>
        <w:t>CONTENIDOS</w:t>
      </w:r>
    </w:p>
    <w:p w:rsidR="00823F96" w:rsidRDefault="00823F96" w:rsidP="00823F96">
      <w:pPr>
        <w:spacing w:after="0" w:line="240" w:lineRule="auto"/>
        <w:outlineLvl w:val="0"/>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23F96" w:rsidRPr="00F96035" w:rsidTr="00170E79">
        <w:tc>
          <w:tcPr>
            <w:tcW w:w="8978" w:type="dxa"/>
          </w:tcPr>
          <w:p w:rsidR="00823F96" w:rsidRPr="00A744A4" w:rsidRDefault="004B1BFF" w:rsidP="00170E79">
            <w:pPr>
              <w:spacing w:line="240" w:lineRule="auto"/>
              <w:jc w:val="both"/>
              <w:rPr>
                <w:rFonts w:asciiTheme="minorHAnsi" w:hAnsiTheme="minorHAnsi" w:cstheme="minorHAnsi"/>
                <w:bCs/>
                <w:sz w:val="24"/>
                <w:szCs w:val="24"/>
                <w:lang w:val="es-ES"/>
              </w:rPr>
            </w:pPr>
            <w:r>
              <w:rPr>
                <w:rFonts w:asciiTheme="minorHAnsi" w:hAnsiTheme="minorHAnsi" w:cstheme="minorHAnsi"/>
                <w:b/>
                <w:bCs/>
                <w:sz w:val="24"/>
                <w:szCs w:val="24"/>
                <w:u w:val="single"/>
                <w:lang w:val="es-ES"/>
              </w:rPr>
              <w:t>MODULO</w:t>
            </w:r>
            <w:r w:rsidR="00823F96" w:rsidRPr="00A744A4">
              <w:rPr>
                <w:rFonts w:asciiTheme="minorHAnsi" w:hAnsiTheme="minorHAnsi" w:cstheme="minorHAnsi"/>
                <w:b/>
                <w:bCs/>
                <w:sz w:val="24"/>
                <w:szCs w:val="24"/>
                <w:u w:val="single"/>
                <w:lang w:val="es-ES"/>
              </w:rPr>
              <w:t xml:space="preserve"> I: Servicio al cliente</w:t>
            </w:r>
            <w:r w:rsidR="00823F96" w:rsidRPr="00A744A4">
              <w:rPr>
                <w:rFonts w:asciiTheme="minorHAnsi" w:hAnsiTheme="minorHAnsi" w:cstheme="minorHAnsi"/>
                <w:bCs/>
                <w:sz w:val="24"/>
                <w:szCs w:val="24"/>
                <w:lang w:val="es-ES"/>
              </w:rPr>
              <w:t xml:space="preserve"> (unidad 5 del libro de texto)</w:t>
            </w:r>
          </w:p>
          <w:p w:rsidR="00823F96" w:rsidRPr="00A744A4" w:rsidRDefault="00823F96" w:rsidP="00170E79">
            <w:pPr>
              <w:spacing w:line="240" w:lineRule="auto"/>
              <w:jc w:val="both"/>
              <w:rPr>
                <w:rFonts w:asciiTheme="minorHAnsi" w:hAnsiTheme="minorHAnsi" w:cstheme="minorHAnsi"/>
                <w:b/>
                <w:bCs/>
                <w:sz w:val="24"/>
                <w:szCs w:val="24"/>
                <w:lang w:val="es-ES"/>
              </w:rPr>
            </w:pPr>
            <w:r w:rsidRPr="00A744A4">
              <w:rPr>
                <w:rFonts w:asciiTheme="minorHAnsi" w:hAnsiTheme="minorHAnsi" w:cstheme="minorHAnsi"/>
                <w:b/>
                <w:bCs/>
                <w:sz w:val="24"/>
                <w:szCs w:val="24"/>
                <w:lang w:val="es-ES"/>
              </w:rPr>
              <w:t>FUNCIONES COMUNICATIVAS</w:t>
            </w:r>
          </w:p>
          <w:p w:rsidR="00823F96" w:rsidRPr="00A744A4" w:rsidRDefault="00823F96" w:rsidP="00170E79">
            <w:pPr>
              <w:spacing w:line="240" w:lineRule="auto"/>
              <w:jc w:val="both"/>
              <w:rPr>
                <w:rFonts w:asciiTheme="minorHAnsi" w:hAnsiTheme="minorHAnsi" w:cstheme="minorHAnsi"/>
                <w:bCs/>
                <w:sz w:val="24"/>
                <w:szCs w:val="24"/>
              </w:rPr>
            </w:pPr>
            <w:r w:rsidRPr="00A744A4">
              <w:rPr>
                <w:rFonts w:asciiTheme="minorHAnsi" w:hAnsiTheme="minorHAnsi" w:cstheme="minorHAnsi"/>
                <w:bCs/>
                <w:sz w:val="24"/>
                <w:szCs w:val="24"/>
              </w:rPr>
              <w:t>Comparar productos y servicios. Tratar quejas de clientes. Hablar acerca del servicio al cliente en las empresas. Mensajes.</w:t>
            </w:r>
          </w:p>
          <w:p w:rsidR="00823F96" w:rsidRPr="00A744A4" w:rsidRDefault="00823F96" w:rsidP="00170E79">
            <w:pPr>
              <w:spacing w:line="240" w:lineRule="auto"/>
              <w:jc w:val="both"/>
              <w:rPr>
                <w:rFonts w:asciiTheme="minorHAnsi" w:hAnsiTheme="minorHAnsi" w:cstheme="minorHAnsi"/>
                <w:b/>
                <w:bCs/>
                <w:sz w:val="24"/>
                <w:szCs w:val="24"/>
              </w:rPr>
            </w:pPr>
            <w:r w:rsidRPr="00A744A4">
              <w:rPr>
                <w:rFonts w:asciiTheme="minorHAnsi" w:hAnsiTheme="minorHAnsi" w:cstheme="minorHAnsi"/>
                <w:b/>
                <w:bCs/>
                <w:sz w:val="24"/>
                <w:szCs w:val="24"/>
              </w:rPr>
              <w:t>VOCABULARIO</w:t>
            </w:r>
          </w:p>
          <w:p w:rsidR="00823F96" w:rsidRPr="00A744A4" w:rsidRDefault="00823F96" w:rsidP="00170E79">
            <w:pPr>
              <w:spacing w:line="240" w:lineRule="auto"/>
              <w:jc w:val="both"/>
              <w:rPr>
                <w:rFonts w:asciiTheme="minorHAnsi" w:hAnsiTheme="minorHAnsi" w:cstheme="minorHAnsi"/>
                <w:bCs/>
                <w:sz w:val="24"/>
                <w:szCs w:val="24"/>
              </w:rPr>
            </w:pPr>
            <w:r w:rsidRPr="00A744A4">
              <w:rPr>
                <w:rFonts w:asciiTheme="minorHAnsi" w:hAnsiTheme="minorHAnsi" w:cstheme="minorHAnsi"/>
                <w:bCs/>
                <w:sz w:val="24"/>
                <w:szCs w:val="24"/>
              </w:rPr>
              <w:t xml:space="preserve">Adjetivos. Canales de comunicación. </w:t>
            </w:r>
          </w:p>
          <w:p w:rsidR="00823F96" w:rsidRPr="00A744A4" w:rsidRDefault="00823F96" w:rsidP="00170E79">
            <w:pPr>
              <w:spacing w:line="240" w:lineRule="auto"/>
              <w:jc w:val="both"/>
              <w:rPr>
                <w:rFonts w:asciiTheme="minorHAnsi" w:hAnsiTheme="minorHAnsi" w:cstheme="minorHAnsi"/>
                <w:b/>
                <w:bCs/>
                <w:sz w:val="24"/>
                <w:szCs w:val="24"/>
                <w:lang w:val="es-ES"/>
              </w:rPr>
            </w:pPr>
            <w:r w:rsidRPr="00A744A4">
              <w:rPr>
                <w:rFonts w:asciiTheme="minorHAnsi" w:hAnsiTheme="minorHAnsi" w:cstheme="minorHAnsi"/>
                <w:b/>
                <w:bCs/>
                <w:sz w:val="24"/>
                <w:szCs w:val="24"/>
                <w:lang w:val="es-ES"/>
              </w:rPr>
              <w:t>GRAMÁTICA</w:t>
            </w:r>
          </w:p>
          <w:p w:rsidR="00823F96" w:rsidRPr="00A744A4" w:rsidRDefault="00823F96" w:rsidP="00170E79">
            <w:pPr>
              <w:spacing w:line="240" w:lineRule="auto"/>
              <w:jc w:val="both"/>
              <w:rPr>
                <w:rFonts w:asciiTheme="minorHAnsi" w:hAnsiTheme="minorHAnsi" w:cstheme="minorHAnsi"/>
                <w:bCs/>
                <w:sz w:val="24"/>
                <w:szCs w:val="24"/>
                <w:lang w:val="es-ES"/>
              </w:rPr>
            </w:pPr>
            <w:r w:rsidRPr="00A744A4">
              <w:rPr>
                <w:rFonts w:asciiTheme="minorHAnsi" w:hAnsiTheme="minorHAnsi" w:cstheme="minorHAnsi"/>
                <w:bCs/>
                <w:sz w:val="24"/>
                <w:szCs w:val="24"/>
                <w:lang w:val="es-ES"/>
              </w:rPr>
              <w:t xml:space="preserve">Comparación de adjetivos. </w:t>
            </w:r>
          </w:p>
          <w:p w:rsidR="00823F96" w:rsidRPr="00A744A4" w:rsidRDefault="004B1BFF" w:rsidP="00170E79">
            <w:pPr>
              <w:spacing w:line="240" w:lineRule="auto"/>
              <w:jc w:val="both"/>
              <w:rPr>
                <w:rFonts w:asciiTheme="minorHAnsi" w:hAnsiTheme="minorHAnsi" w:cstheme="minorHAnsi"/>
                <w:bCs/>
                <w:sz w:val="24"/>
                <w:szCs w:val="24"/>
                <w:lang w:val="es-ES"/>
              </w:rPr>
            </w:pPr>
            <w:r>
              <w:rPr>
                <w:rFonts w:asciiTheme="minorHAnsi" w:hAnsiTheme="minorHAnsi" w:cstheme="minorHAnsi"/>
                <w:b/>
                <w:bCs/>
                <w:sz w:val="24"/>
                <w:szCs w:val="24"/>
                <w:u w:val="single"/>
                <w:lang w:val="es-ES"/>
              </w:rPr>
              <w:t>MODULO</w:t>
            </w:r>
            <w:r w:rsidR="00823F96" w:rsidRPr="00A744A4">
              <w:rPr>
                <w:rFonts w:asciiTheme="minorHAnsi" w:hAnsiTheme="minorHAnsi" w:cstheme="minorHAnsi"/>
                <w:b/>
                <w:bCs/>
                <w:sz w:val="24"/>
                <w:szCs w:val="24"/>
                <w:u w:val="single"/>
                <w:lang w:val="es-ES"/>
              </w:rPr>
              <w:t xml:space="preserve"> II: Empleos</w:t>
            </w:r>
            <w:r w:rsidR="00823F96" w:rsidRPr="00A744A4">
              <w:rPr>
                <w:rFonts w:asciiTheme="minorHAnsi" w:hAnsiTheme="minorHAnsi" w:cstheme="minorHAnsi"/>
                <w:bCs/>
                <w:sz w:val="24"/>
                <w:szCs w:val="24"/>
                <w:lang w:val="es-ES"/>
              </w:rPr>
              <w:t xml:space="preserve"> (unidades 6 y 12 del libro de texto)</w:t>
            </w:r>
          </w:p>
          <w:p w:rsidR="00823F96" w:rsidRPr="00A744A4" w:rsidRDefault="00823F96" w:rsidP="00170E79">
            <w:pPr>
              <w:spacing w:line="240" w:lineRule="auto"/>
              <w:jc w:val="both"/>
              <w:rPr>
                <w:rFonts w:asciiTheme="minorHAnsi" w:hAnsiTheme="minorHAnsi" w:cstheme="minorHAnsi"/>
                <w:b/>
                <w:bCs/>
                <w:sz w:val="24"/>
                <w:szCs w:val="24"/>
                <w:lang w:val="es-ES"/>
              </w:rPr>
            </w:pPr>
            <w:r w:rsidRPr="00A744A4">
              <w:rPr>
                <w:rFonts w:asciiTheme="minorHAnsi" w:hAnsiTheme="minorHAnsi" w:cstheme="minorHAnsi"/>
                <w:b/>
                <w:bCs/>
                <w:sz w:val="24"/>
                <w:szCs w:val="24"/>
                <w:lang w:val="es-ES"/>
              </w:rPr>
              <w:t>FUNCIONES COMUNICATIVAS</w:t>
            </w:r>
          </w:p>
          <w:p w:rsidR="00823F96" w:rsidRPr="00A744A4" w:rsidRDefault="00823F96" w:rsidP="00170E79">
            <w:pPr>
              <w:spacing w:line="240" w:lineRule="auto"/>
              <w:jc w:val="both"/>
              <w:rPr>
                <w:rFonts w:asciiTheme="minorHAnsi" w:hAnsiTheme="minorHAnsi" w:cstheme="minorHAnsi"/>
                <w:bCs/>
                <w:sz w:val="24"/>
                <w:szCs w:val="24"/>
              </w:rPr>
            </w:pPr>
            <w:r w:rsidRPr="00A744A4">
              <w:rPr>
                <w:rFonts w:asciiTheme="minorHAnsi" w:hAnsiTheme="minorHAnsi" w:cstheme="minorHAnsi"/>
                <w:bCs/>
                <w:sz w:val="24"/>
                <w:szCs w:val="24"/>
              </w:rPr>
              <w:t>Hablar acerca de los procedimientos para emplear personas. Describir experiencias en entrevistas laborales. Evaluar opciones. Hablar de performances. Relatar actividades. Describir tendencias.</w:t>
            </w:r>
          </w:p>
          <w:p w:rsidR="00823F96" w:rsidRPr="00A744A4" w:rsidRDefault="00823F96" w:rsidP="00170E79">
            <w:pPr>
              <w:spacing w:line="240" w:lineRule="auto"/>
              <w:jc w:val="both"/>
              <w:rPr>
                <w:rFonts w:asciiTheme="minorHAnsi" w:hAnsiTheme="minorHAnsi" w:cstheme="minorHAnsi"/>
                <w:sz w:val="24"/>
                <w:szCs w:val="24"/>
                <w:lang w:val="es-ES"/>
              </w:rPr>
            </w:pPr>
            <w:r w:rsidRPr="00A744A4">
              <w:rPr>
                <w:rFonts w:asciiTheme="minorHAnsi" w:hAnsiTheme="minorHAnsi" w:cstheme="minorHAnsi"/>
                <w:b/>
                <w:bCs/>
                <w:sz w:val="24"/>
                <w:szCs w:val="24"/>
                <w:lang w:val="es-ES"/>
              </w:rPr>
              <w:t>VOCABULARIO</w:t>
            </w:r>
          </w:p>
          <w:p w:rsidR="00823F96" w:rsidRPr="00A744A4" w:rsidRDefault="00823F96" w:rsidP="00170E79">
            <w:pPr>
              <w:spacing w:line="240" w:lineRule="auto"/>
              <w:jc w:val="both"/>
              <w:rPr>
                <w:rFonts w:asciiTheme="minorHAnsi" w:hAnsiTheme="minorHAnsi" w:cstheme="minorHAnsi"/>
                <w:bCs/>
                <w:sz w:val="24"/>
                <w:szCs w:val="24"/>
                <w:lang w:val="es-ES"/>
              </w:rPr>
            </w:pPr>
            <w:r w:rsidRPr="00A744A4">
              <w:rPr>
                <w:rFonts w:asciiTheme="minorHAnsi" w:hAnsiTheme="minorHAnsi" w:cstheme="minorHAnsi"/>
                <w:bCs/>
                <w:sz w:val="24"/>
                <w:szCs w:val="24"/>
                <w:lang w:val="es-ES"/>
              </w:rPr>
              <w:t xml:space="preserve">Trabajos. </w:t>
            </w:r>
            <w:r>
              <w:rPr>
                <w:rFonts w:asciiTheme="minorHAnsi" w:hAnsiTheme="minorHAnsi" w:cstheme="minorHAnsi"/>
                <w:bCs/>
                <w:sz w:val="24"/>
                <w:szCs w:val="24"/>
                <w:lang w:val="es-ES"/>
              </w:rPr>
              <w:t>Performances.</w:t>
            </w:r>
          </w:p>
          <w:p w:rsidR="00823F96" w:rsidRPr="00A744A4" w:rsidRDefault="00823F96" w:rsidP="00170E79">
            <w:pPr>
              <w:spacing w:line="240" w:lineRule="auto"/>
              <w:jc w:val="both"/>
              <w:rPr>
                <w:rFonts w:asciiTheme="minorHAnsi" w:hAnsiTheme="minorHAnsi" w:cstheme="minorHAnsi"/>
                <w:sz w:val="24"/>
                <w:szCs w:val="24"/>
                <w:lang w:val="es-ES"/>
              </w:rPr>
            </w:pPr>
            <w:r w:rsidRPr="00A744A4">
              <w:rPr>
                <w:rFonts w:asciiTheme="minorHAnsi" w:hAnsiTheme="minorHAnsi" w:cstheme="minorHAnsi"/>
                <w:b/>
                <w:bCs/>
                <w:sz w:val="24"/>
                <w:szCs w:val="24"/>
                <w:lang w:val="es-ES"/>
              </w:rPr>
              <w:t>GRAMÁTICA</w:t>
            </w:r>
          </w:p>
          <w:p w:rsidR="00823F96" w:rsidRPr="00A744A4" w:rsidRDefault="00823F96" w:rsidP="00170E79">
            <w:pPr>
              <w:spacing w:line="240" w:lineRule="auto"/>
              <w:jc w:val="both"/>
              <w:rPr>
                <w:rFonts w:asciiTheme="minorHAnsi" w:hAnsiTheme="minorHAnsi" w:cstheme="minorHAnsi"/>
                <w:sz w:val="24"/>
                <w:szCs w:val="24"/>
                <w:lang w:val="es-ES"/>
              </w:rPr>
            </w:pPr>
            <w:r w:rsidRPr="00A744A4">
              <w:rPr>
                <w:rFonts w:asciiTheme="minorHAnsi" w:hAnsiTheme="minorHAnsi" w:cstheme="minorHAnsi"/>
                <w:sz w:val="24"/>
                <w:szCs w:val="24"/>
                <w:lang w:val="es-ES"/>
              </w:rPr>
              <w:t>Presente Perfecto en sus tres formas (afirmativa, negativa e interrogativa)</w:t>
            </w:r>
          </w:p>
          <w:p w:rsidR="00823F96" w:rsidRPr="00A744A4" w:rsidRDefault="004B1BFF" w:rsidP="00170E79">
            <w:pPr>
              <w:spacing w:line="240" w:lineRule="auto"/>
              <w:jc w:val="both"/>
              <w:rPr>
                <w:rFonts w:asciiTheme="minorHAnsi" w:hAnsiTheme="minorHAnsi" w:cstheme="minorHAnsi"/>
                <w:bCs/>
                <w:sz w:val="24"/>
                <w:szCs w:val="24"/>
                <w:lang w:val="es-ES"/>
              </w:rPr>
            </w:pPr>
            <w:r>
              <w:rPr>
                <w:rFonts w:asciiTheme="minorHAnsi" w:hAnsiTheme="minorHAnsi" w:cstheme="minorHAnsi"/>
                <w:b/>
                <w:bCs/>
                <w:sz w:val="24"/>
                <w:szCs w:val="24"/>
                <w:u w:val="single"/>
                <w:lang w:val="es-ES"/>
              </w:rPr>
              <w:t>MODULO</w:t>
            </w:r>
            <w:r w:rsidR="00823F96" w:rsidRPr="00A744A4">
              <w:rPr>
                <w:rFonts w:asciiTheme="minorHAnsi" w:hAnsiTheme="minorHAnsi" w:cstheme="minorHAnsi"/>
                <w:b/>
                <w:bCs/>
                <w:sz w:val="24"/>
                <w:szCs w:val="24"/>
                <w:u w:val="single"/>
                <w:lang w:val="es-ES"/>
              </w:rPr>
              <w:t xml:space="preserve"> III: Viajes </w:t>
            </w:r>
            <w:r w:rsidR="00823F96" w:rsidRPr="00A744A4">
              <w:rPr>
                <w:rFonts w:asciiTheme="minorHAnsi" w:hAnsiTheme="minorHAnsi" w:cstheme="minorHAnsi"/>
                <w:bCs/>
                <w:sz w:val="24"/>
                <w:szCs w:val="24"/>
                <w:lang w:val="es-ES"/>
              </w:rPr>
              <w:t>(unidad 7 del libro de texto)</w:t>
            </w:r>
          </w:p>
          <w:p w:rsidR="00823F96" w:rsidRPr="00A744A4" w:rsidRDefault="00823F96" w:rsidP="00170E79">
            <w:pPr>
              <w:spacing w:line="240" w:lineRule="auto"/>
              <w:jc w:val="both"/>
              <w:rPr>
                <w:rFonts w:asciiTheme="minorHAnsi" w:hAnsiTheme="minorHAnsi" w:cstheme="minorHAnsi"/>
                <w:b/>
                <w:bCs/>
                <w:sz w:val="24"/>
                <w:szCs w:val="24"/>
                <w:lang w:val="es-ES"/>
              </w:rPr>
            </w:pPr>
            <w:r w:rsidRPr="00A744A4">
              <w:rPr>
                <w:rFonts w:asciiTheme="minorHAnsi" w:hAnsiTheme="minorHAnsi" w:cstheme="minorHAnsi"/>
                <w:b/>
                <w:bCs/>
                <w:sz w:val="24"/>
                <w:szCs w:val="24"/>
                <w:lang w:val="es-ES"/>
              </w:rPr>
              <w:t>FUNCIONES COMUNICATIVAS</w:t>
            </w:r>
          </w:p>
          <w:p w:rsidR="00823F96" w:rsidRPr="00A744A4" w:rsidRDefault="00823F96" w:rsidP="00170E79">
            <w:pPr>
              <w:spacing w:line="240" w:lineRule="auto"/>
              <w:jc w:val="both"/>
              <w:rPr>
                <w:rFonts w:asciiTheme="minorHAnsi" w:hAnsiTheme="minorHAnsi" w:cstheme="minorHAnsi"/>
                <w:bCs/>
                <w:sz w:val="24"/>
                <w:szCs w:val="24"/>
              </w:rPr>
            </w:pPr>
            <w:r w:rsidRPr="00A744A4">
              <w:rPr>
                <w:rFonts w:asciiTheme="minorHAnsi" w:hAnsiTheme="minorHAnsi" w:cstheme="minorHAnsi"/>
                <w:bCs/>
                <w:sz w:val="24"/>
                <w:szCs w:val="24"/>
              </w:rPr>
              <w:t xml:space="preserve">Reservar una habitación en un hotel. Describir las instalaciones de un hotel y sus </w:t>
            </w:r>
            <w:r w:rsidRPr="00A744A4">
              <w:rPr>
                <w:rFonts w:asciiTheme="minorHAnsi" w:hAnsiTheme="minorHAnsi" w:cstheme="minorHAnsi"/>
                <w:bCs/>
                <w:sz w:val="24"/>
                <w:szCs w:val="24"/>
              </w:rPr>
              <w:lastRenderedPageBreak/>
              <w:t xml:space="preserve">servicios. Hablar de planes futuros. Hablar de dinero. Ordenar comida en un restaurante. </w:t>
            </w:r>
          </w:p>
          <w:p w:rsidR="00823F96" w:rsidRPr="00A744A4" w:rsidRDefault="00823F96" w:rsidP="00170E79">
            <w:pPr>
              <w:spacing w:line="240" w:lineRule="auto"/>
              <w:jc w:val="both"/>
              <w:rPr>
                <w:rFonts w:asciiTheme="minorHAnsi" w:hAnsiTheme="minorHAnsi" w:cstheme="minorHAnsi"/>
                <w:b/>
                <w:bCs/>
                <w:sz w:val="24"/>
                <w:szCs w:val="24"/>
              </w:rPr>
            </w:pPr>
            <w:r w:rsidRPr="00A744A4">
              <w:rPr>
                <w:rFonts w:asciiTheme="minorHAnsi" w:hAnsiTheme="minorHAnsi" w:cstheme="minorHAnsi"/>
                <w:b/>
                <w:bCs/>
                <w:sz w:val="24"/>
                <w:szCs w:val="24"/>
              </w:rPr>
              <w:t>VOCABULARIO</w:t>
            </w:r>
          </w:p>
          <w:p w:rsidR="00823F96" w:rsidRPr="00A744A4" w:rsidRDefault="00823F96" w:rsidP="00170E79">
            <w:pPr>
              <w:spacing w:line="240" w:lineRule="auto"/>
              <w:jc w:val="both"/>
              <w:rPr>
                <w:rFonts w:asciiTheme="minorHAnsi" w:hAnsiTheme="minorHAnsi" w:cstheme="minorHAnsi"/>
                <w:bCs/>
                <w:sz w:val="24"/>
                <w:szCs w:val="24"/>
              </w:rPr>
            </w:pPr>
            <w:r w:rsidRPr="00A744A4">
              <w:rPr>
                <w:rFonts w:asciiTheme="minorHAnsi" w:hAnsiTheme="minorHAnsi" w:cstheme="minorHAnsi"/>
                <w:bCs/>
                <w:sz w:val="24"/>
                <w:szCs w:val="24"/>
              </w:rPr>
              <w:t>Adjetivos. Comidas. Dinero</w:t>
            </w:r>
          </w:p>
          <w:p w:rsidR="00823F96" w:rsidRPr="00A744A4" w:rsidRDefault="00823F96" w:rsidP="00170E79">
            <w:pPr>
              <w:spacing w:line="240" w:lineRule="auto"/>
              <w:jc w:val="both"/>
              <w:rPr>
                <w:rFonts w:asciiTheme="minorHAnsi" w:hAnsiTheme="minorHAnsi" w:cstheme="minorHAnsi"/>
                <w:b/>
                <w:bCs/>
                <w:sz w:val="24"/>
                <w:szCs w:val="24"/>
                <w:lang w:val="es-ES"/>
              </w:rPr>
            </w:pPr>
            <w:r w:rsidRPr="00A744A4">
              <w:rPr>
                <w:rFonts w:asciiTheme="minorHAnsi" w:hAnsiTheme="minorHAnsi" w:cstheme="minorHAnsi"/>
                <w:b/>
                <w:bCs/>
                <w:sz w:val="24"/>
                <w:szCs w:val="24"/>
                <w:lang w:val="es-ES"/>
              </w:rPr>
              <w:t>GRAMÁTICA</w:t>
            </w:r>
          </w:p>
          <w:p w:rsidR="00823F96" w:rsidRPr="00A744A4" w:rsidRDefault="00823F96" w:rsidP="00170E79">
            <w:pPr>
              <w:spacing w:line="240" w:lineRule="auto"/>
              <w:jc w:val="both"/>
              <w:rPr>
                <w:rFonts w:asciiTheme="minorHAnsi" w:hAnsiTheme="minorHAnsi" w:cstheme="minorHAnsi"/>
                <w:bCs/>
                <w:sz w:val="24"/>
                <w:szCs w:val="24"/>
              </w:rPr>
            </w:pPr>
            <w:r w:rsidRPr="00A744A4">
              <w:rPr>
                <w:rFonts w:asciiTheme="minorHAnsi" w:hAnsiTheme="minorHAnsi" w:cstheme="minorHAnsi"/>
                <w:bCs/>
                <w:sz w:val="24"/>
                <w:szCs w:val="24"/>
                <w:lang w:val="es-ES"/>
              </w:rPr>
              <w:t xml:space="preserve">Infinitivo de propósito. </w:t>
            </w:r>
            <w:r w:rsidRPr="00A744A4">
              <w:rPr>
                <w:rFonts w:asciiTheme="minorHAnsi" w:hAnsiTheme="minorHAnsi" w:cstheme="minorHAnsi"/>
                <w:bCs/>
                <w:sz w:val="24"/>
                <w:szCs w:val="24"/>
              </w:rPr>
              <w:t>Futuro “</w:t>
            </w:r>
            <w:proofErr w:type="spellStart"/>
            <w:r w:rsidRPr="00A744A4">
              <w:rPr>
                <w:rFonts w:asciiTheme="minorHAnsi" w:hAnsiTheme="minorHAnsi" w:cstheme="minorHAnsi"/>
                <w:bCs/>
                <w:sz w:val="24"/>
                <w:szCs w:val="24"/>
              </w:rPr>
              <w:t>goingto</w:t>
            </w:r>
            <w:proofErr w:type="spellEnd"/>
            <w:r w:rsidRPr="00A744A4">
              <w:rPr>
                <w:rFonts w:asciiTheme="minorHAnsi" w:hAnsiTheme="minorHAnsi" w:cstheme="minorHAnsi"/>
                <w:bCs/>
                <w:sz w:val="24"/>
                <w:szCs w:val="24"/>
              </w:rPr>
              <w:t>” en sus tres formas: afirmativa, negativas e interrogativa.</w:t>
            </w:r>
          </w:p>
          <w:p w:rsidR="00823F96" w:rsidRPr="00A744A4" w:rsidRDefault="004B1BFF" w:rsidP="00170E79">
            <w:pPr>
              <w:spacing w:line="240" w:lineRule="auto"/>
              <w:jc w:val="both"/>
              <w:rPr>
                <w:rFonts w:asciiTheme="minorHAnsi" w:hAnsiTheme="minorHAnsi" w:cstheme="minorHAnsi"/>
                <w:sz w:val="24"/>
                <w:szCs w:val="24"/>
                <w:lang w:val="es-ES"/>
              </w:rPr>
            </w:pPr>
            <w:r>
              <w:rPr>
                <w:rFonts w:asciiTheme="minorHAnsi" w:hAnsiTheme="minorHAnsi" w:cstheme="minorHAnsi"/>
                <w:b/>
                <w:bCs/>
                <w:sz w:val="24"/>
                <w:szCs w:val="24"/>
                <w:u w:val="single"/>
                <w:lang w:val="es-ES"/>
              </w:rPr>
              <w:t>MODULO</w:t>
            </w:r>
            <w:r w:rsidR="00823F96" w:rsidRPr="00A744A4">
              <w:rPr>
                <w:rFonts w:asciiTheme="minorHAnsi" w:hAnsiTheme="minorHAnsi" w:cstheme="minorHAnsi"/>
                <w:b/>
                <w:bCs/>
                <w:sz w:val="24"/>
                <w:szCs w:val="24"/>
                <w:u w:val="single"/>
                <w:lang w:val="es-ES"/>
              </w:rPr>
              <w:t xml:space="preserve"> IV: Órdenes y despachos </w:t>
            </w:r>
            <w:r w:rsidR="00823F96" w:rsidRPr="00A744A4">
              <w:rPr>
                <w:rFonts w:asciiTheme="minorHAnsi" w:hAnsiTheme="minorHAnsi" w:cstheme="minorHAnsi"/>
                <w:sz w:val="24"/>
                <w:szCs w:val="24"/>
                <w:lang w:val="es-ES"/>
              </w:rPr>
              <w:t>(unidad 8 del libro de texto)</w:t>
            </w:r>
          </w:p>
          <w:p w:rsidR="00823F96" w:rsidRPr="00A744A4" w:rsidRDefault="00823F96" w:rsidP="00170E79">
            <w:pPr>
              <w:spacing w:line="240" w:lineRule="auto"/>
              <w:jc w:val="both"/>
              <w:rPr>
                <w:rFonts w:asciiTheme="minorHAnsi" w:hAnsiTheme="minorHAnsi" w:cstheme="minorHAnsi"/>
                <w:b/>
                <w:bCs/>
                <w:sz w:val="24"/>
                <w:szCs w:val="24"/>
                <w:lang w:val="es-ES"/>
              </w:rPr>
            </w:pPr>
            <w:r w:rsidRPr="00A744A4">
              <w:rPr>
                <w:rFonts w:asciiTheme="minorHAnsi" w:hAnsiTheme="minorHAnsi" w:cstheme="minorHAnsi"/>
                <w:b/>
                <w:bCs/>
                <w:sz w:val="24"/>
                <w:szCs w:val="24"/>
                <w:lang w:val="es-ES"/>
              </w:rPr>
              <w:t>FUNCIONES COMUNICATIVAS</w:t>
            </w:r>
          </w:p>
          <w:p w:rsidR="00823F96" w:rsidRPr="00A744A4" w:rsidRDefault="00823F96" w:rsidP="00170E79">
            <w:pPr>
              <w:spacing w:line="240" w:lineRule="auto"/>
              <w:jc w:val="both"/>
              <w:rPr>
                <w:rFonts w:asciiTheme="minorHAnsi" w:hAnsiTheme="minorHAnsi" w:cstheme="minorHAnsi"/>
                <w:bCs/>
                <w:sz w:val="24"/>
                <w:szCs w:val="24"/>
              </w:rPr>
            </w:pPr>
            <w:r w:rsidRPr="00A744A4">
              <w:rPr>
                <w:rFonts w:asciiTheme="minorHAnsi" w:hAnsiTheme="minorHAnsi" w:cstheme="minorHAnsi"/>
                <w:bCs/>
                <w:sz w:val="24"/>
                <w:szCs w:val="24"/>
              </w:rPr>
              <w:t xml:space="preserve">Hacer pedidos y responder. Despachar mercaderías. Discutir métodos de pago. Comparar.  </w:t>
            </w:r>
          </w:p>
          <w:p w:rsidR="00823F96" w:rsidRPr="00A744A4" w:rsidRDefault="00823F96" w:rsidP="00170E79">
            <w:pPr>
              <w:spacing w:line="240" w:lineRule="auto"/>
              <w:jc w:val="both"/>
              <w:rPr>
                <w:rFonts w:asciiTheme="minorHAnsi" w:hAnsiTheme="minorHAnsi" w:cstheme="minorHAnsi"/>
                <w:b/>
                <w:bCs/>
                <w:sz w:val="24"/>
                <w:szCs w:val="24"/>
              </w:rPr>
            </w:pPr>
            <w:r w:rsidRPr="00A744A4">
              <w:rPr>
                <w:rFonts w:asciiTheme="minorHAnsi" w:hAnsiTheme="minorHAnsi" w:cstheme="minorHAnsi"/>
                <w:b/>
                <w:bCs/>
                <w:sz w:val="24"/>
                <w:szCs w:val="24"/>
              </w:rPr>
              <w:t>VOCABULARIO</w:t>
            </w:r>
          </w:p>
          <w:p w:rsidR="00823F96" w:rsidRPr="00A744A4" w:rsidRDefault="00823F96" w:rsidP="00170E79">
            <w:pPr>
              <w:spacing w:line="240" w:lineRule="auto"/>
              <w:jc w:val="both"/>
              <w:rPr>
                <w:rFonts w:asciiTheme="minorHAnsi" w:hAnsiTheme="minorHAnsi" w:cstheme="minorHAnsi"/>
                <w:bCs/>
                <w:sz w:val="24"/>
                <w:szCs w:val="24"/>
              </w:rPr>
            </w:pPr>
            <w:r w:rsidRPr="00A744A4">
              <w:rPr>
                <w:rFonts w:asciiTheme="minorHAnsi" w:hAnsiTheme="minorHAnsi" w:cstheme="minorHAnsi"/>
                <w:bCs/>
                <w:sz w:val="24"/>
                <w:szCs w:val="24"/>
              </w:rPr>
              <w:t>Términos de pagos. Pedidos</w:t>
            </w:r>
          </w:p>
          <w:p w:rsidR="00823F96" w:rsidRPr="00A744A4" w:rsidRDefault="00823F96" w:rsidP="00170E79">
            <w:pPr>
              <w:spacing w:line="240" w:lineRule="auto"/>
              <w:jc w:val="both"/>
              <w:rPr>
                <w:rFonts w:asciiTheme="minorHAnsi" w:hAnsiTheme="minorHAnsi" w:cstheme="minorHAnsi"/>
                <w:b/>
                <w:bCs/>
                <w:sz w:val="24"/>
                <w:szCs w:val="24"/>
                <w:lang w:val="es-ES"/>
              </w:rPr>
            </w:pPr>
            <w:r w:rsidRPr="00A744A4">
              <w:rPr>
                <w:rFonts w:asciiTheme="minorHAnsi" w:hAnsiTheme="minorHAnsi" w:cstheme="minorHAnsi"/>
                <w:b/>
                <w:bCs/>
                <w:sz w:val="24"/>
                <w:szCs w:val="24"/>
                <w:lang w:val="es-ES"/>
              </w:rPr>
              <w:t>GRAMÁTICA</w:t>
            </w:r>
          </w:p>
          <w:p w:rsidR="00823F96" w:rsidRDefault="00823F96" w:rsidP="00170E79">
            <w:pPr>
              <w:spacing w:line="240" w:lineRule="auto"/>
              <w:jc w:val="both"/>
              <w:rPr>
                <w:rFonts w:asciiTheme="minorHAnsi" w:hAnsiTheme="minorHAnsi" w:cstheme="minorHAnsi"/>
                <w:bCs/>
                <w:sz w:val="24"/>
                <w:szCs w:val="24"/>
                <w:lang w:val="es-ES"/>
              </w:rPr>
            </w:pPr>
            <w:r w:rsidRPr="00A744A4">
              <w:rPr>
                <w:rFonts w:asciiTheme="minorHAnsi" w:hAnsiTheme="minorHAnsi" w:cstheme="minorHAnsi"/>
                <w:bCs/>
                <w:sz w:val="24"/>
                <w:szCs w:val="24"/>
                <w:lang w:val="es-ES"/>
              </w:rPr>
              <w:t xml:space="preserve">Voz pasiva. </w:t>
            </w:r>
          </w:p>
          <w:p w:rsidR="00823F96" w:rsidRPr="00A744A4" w:rsidRDefault="004B1BFF" w:rsidP="00823F96">
            <w:pPr>
              <w:spacing w:line="240" w:lineRule="auto"/>
              <w:jc w:val="both"/>
              <w:rPr>
                <w:rFonts w:asciiTheme="minorHAnsi" w:hAnsiTheme="minorHAnsi" w:cstheme="minorHAnsi"/>
                <w:sz w:val="24"/>
                <w:szCs w:val="24"/>
                <w:lang w:val="es-ES"/>
              </w:rPr>
            </w:pPr>
            <w:r>
              <w:rPr>
                <w:rFonts w:asciiTheme="minorHAnsi" w:hAnsiTheme="minorHAnsi" w:cstheme="minorHAnsi"/>
                <w:b/>
                <w:bCs/>
                <w:sz w:val="24"/>
                <w:szCs w:val="24"/>
                <w:u w:val="single"/>
                <w:lang w:val="es-ES"/>
              </w:rPr>
              <w:t>MODULO</w:t>
            </w:r>
            <w:r w:rsidR="00823F96" w:rsidRPr="00A744A4">
              <w:rPr>
                <w:rFonts w:asciiTheme="minorHAnsi" w:hAnsiTheme="minorHAnsi" w:cstheme="minorHAnsi"/>
                <w:b/>
                <w:bCs/>
                <w:sz w:val="24"/>
                <w:szCs w:val="24"/>
                <w:u w:val="single"/>
                <w:lang w:val="es-ES"/>
              </w:rPr>
              <w:t xml:space="preserve"> V: </w:t>
            </w:r>
            <w:r w:rsidR="00823F96">
              <w:rPr>
                <w:rFonts w:asciiTheme="minorHAnsi" w:hAnsiTheme="minorHAnsi" w:cstheme="minorHAnsi"/>
                <w:b/>
                <w:bCs/>
                <w:sz w:val="24"/>
                <w:szCs w:val="24"/>
                <w:u w:val="single"/>
                <w:lang w:val="es-ES"/>
              </w:rPr>
              <w:t xml:space="preserve">Publicidad </w:t>
            </w:r>
            <w:r w:rsidR="00823F96" w:rsidRPr="00A744A4">
              <w:rPr>
                <w:rFonts w:asciiTheme="minorHAnsi" w:hAnsiTheme="minorHAnsi" w:cstheme="minorHAnsi"/>
                <w:sz w:val="24"/>
                <w:szCs w:val="24"/>
                <w:lang w:val="es-ES"/>
              </w:rPr>
              <w:t xml:space="preserve">(unidad </w:t>
            </w:r>
            <w:r w:rsidR="00823F96">
              <w:rPr>
                <w:rFonts w:asciiTheme="minorHAnsi" w:hAnsiTheme="minorHAnsi" w:cstheme="minorHAnsi"/>
                <w:sz w:val="24"/>
                <w:szCs w:val="24"/>
                <w:lang w:val="es-ES"/>
              </w:rPr>
              <w:t>9</w:t>
            </w:r>
            <w:r w:rsidR="00823F96" w:rsidRPr="00A744A4">
              <w:rPr>
                <w:rFonts w:asciiTheme="minorHAnsi" w:hAnsiTheme="minorHAnsi" w:cstheme="minorHAnsi"/>
                <w:sz w:val="24"/>
                <w:szCs w:val="24"/>
                <w:lang w:val="es-ES"/>
              </w:rPr>
              <w:t xml:space="preserve"> del libro de texto)</w:t>
            </w:r>
          </w:p>
          <w:p w:rsidR="00823F96" w:rsidRPr="00A744A4" w:rsidRDefault="00823F96" w:rsidP="00823F96">
            <w:pPr>
              <w:spacing w:line="240" w:lineRule="auto"/>
              <w:jc w:val="both"/>
              <w:rPr>
                <w:rFonts w:asciiTheme="minorHAnsi" w:hAnsiTheme="minorHAnsi" w:cstheme="minorHAnsi"/>
                <w:b/>
                <w:bCs/>
                <w:sz w:val="24"/>
                <w:szCs w:val="24"/>
                <w:lang w:val="es-ES"/>
              </w:rPr>
            </w:pPr>
            <w:r w:rsidRPr="00A744A4">
              <w:rPr>
                <w:rFonts w:asciiTheme="minorHAnsi" w:hAnsiTheme="minorHAnsi" w:cstheme="minorHAnsi"/>
                <w:b/>
                <w:bCs/>
                <w:sz w:val="24"/>
                <w:szCs w:val="24"/>
                <w:lang w:val="es-ES"/>
              </w:rPr>
              <w:t>FUNCIONES COMUNICATIVAS</w:t>
            </w:r>
          </w:p>
          <w:p w:rsidR="00823F96" w:rsidRPr="00A744A4" w:rsidRDefault="00823F96" w:rsidP="00823F96">
            <w:pPr>
              <w:spacing w:line="240" w:lineRule="auto"/>
              <w:jc w:val="both"/>
              <w:rPr>
                <w:rFonts w:asciiTheme="minorHAnsi" w:hAnsiTheme="minorHAnsi" w:cstheme="minorHAnsi"/>
                <w:bCs/>
                <w:sz w:val="24"/>
                <w:szCs w:val="24"/>
              </w:rPr>
            </w:pPr>
            <w:r w:rsidRPr="00A744A4">
              <w:rPr>
                <w:rFonts w:asciiTheme="minorHAnsi" w:hAnsiTheme="minorHAnsi" w:cstheme="minorHAnsi"/>
                <w:bCs/>
                <w:sz w:val="24"/>
                <w:szCs w:val="24"/>
              </w:rPr>
              <w:t>Ha</w:t>
            </w:r>
            <w:r>
              <w:rPr>
                <w:rFonts w:asciiTheme="minorHAnsi" w:hAnsiTheme="minorHAnsi" w:cstheme="minorHAnsi"/>
                <w:bCs/>
                <w:sz w:val="24"/>
                <w:szCs w:val="24"/>
              </w:rPr>
              <w:t xml:space="preserve">blar de publicidad. Expresar obligación, necesidad y pedir y dar permisos. </w:t>
            </w:r>
          </w:p>
          <w:p w:rsidR="00823F96" w:rsidRPr="00A744A4" w:rsidRDefault="00823F96" w:rsidP="00823F96">
            <w:pPr>
              <w:spacing w:line="240" w:lineRule="auto"/>
              <w:jc w:val="both"/>
              <w:rPr>
                <w:rFonts w:asciiTheme="minorHAnsi" w:hAnsiTheme="minorHAnsi" w:cstheme="minorHAnsi"/>
                <w:b/>
                <w:bCs/>
                <w:sz w:val="24"/>
                <w:szCs w:val="24"/>
              </w:rPr>
            </w:pPr>
            <w:r w:rsidRPr="00A744A4">
              <w:rPr>
                <w:rFonts w:asciiTheme="minorHAnsi" w:hAnsiTheme="minorHAnsi" w:cstheme="minorHAnsi"/>
                <w:b/>
                <w:bCs/>
                <w:sz w:val="24"/>
                <w:szCs w:val="24"/>
              </w:rPr>
              <w:t>VOCABULARIO</w:t>
            </w:r>
          </w:p>
          <w:p w:rsidR="00823F96" w:rsidRPr="00A744A4" w:rsidRDefault="00823F96" w:rsidP="00823F96">
            <w:pPr>
              <w:spacing w:line="240" w:lineRule="auto"/>
              <w:jc w:val="both"/>
              <w:rPr>
                <w:rFonts w:asciiTheme="minorHAnsi" w:hAnsiTheme="minorHAnsi" w:cstheme="minorHAnsi"/>
                <w:bCs/>
                <w:sz w:val="24"/>
                <w:szCs w:val="24"/>
              </w:rPr>
            </w:pPr>
            <w:r>
              <w:rPr>
                <w:rFonts w:asciiTheme="minorHAnsi" w:hAnsiTheme="minorHAnsi" w:cstheme="minorHAnsi"/>
                <w:bCs/>
                <w:sz w:val="24"/>
                <w:szCs w:val="24"/>
              </w:rPr>
              <w:t>Publicidad.</w:t>
            </w:r>
          </w:p>
          <w:p w:rsidR="00823F96" w:rsidRPr="00A744A4" w:rsidRDefault="00823F96" w:rsidP="00823F96">
            <w:pPr>
              <w:spacing w:line="240" w:lineRule="auto"/>
              <w:jc w:val="both"/>
              <w:rPr>
                <w:rFonts w:asciiTheme="minorHAnsi" w:hAnsiTheme="minorHAnsi" w:cstheme="minorHAnsi"/>
                <w:b/>
                <w:bCs/>
                <w:sz w:val="24"/>
                <w:szCs w:val="24"/>
                <w:lang w:val="es-ES"/>
              </w:rPr>
            </w:pPr>
            <w:r w:rsidRPr="00A744A4">
              <w:rPr>
                <w:rFonts w:asciiTheme="minorHAnsi" w:hAnsiTheme="minorHAnsi" w:cstheme="minorHAnsi"/>
                <w:b/>
                <w:bCs/>
                <w:sz w:val="24"/>
                <w:szCs w:val="24"/>
                <w:lang w:val="es-ES"/>
              </w:rPr>
              <w:t>GRAMÁTICA</w:t>
            </w:r>
          </w:p>
          <w:p w:rsidR="00823F96" w:rsidRDefault="00823F96" w:rsidP="00823F96">
            <w:pPr>
              <w:spacing w:line="240" w:lineRule="auto"/>
              <w:jc w:val="both"/>
              <w:rPr>
                <w:rFonts w:asciiTheme="minorHAnsi" w:hAnsiTheme="minorHAnsi" w:cstheme="minorHAnsi"/>
                <w:bCs/>
                <w:sz w:val="24"/>
                <w:szCs w:val="24"/>
                <w:lang w:val="es-ES"/>
              </w:rPr>
            </w:pPr>
            <w:r w:rsidRPr="00A744A4">
              <w:rPr>
                <w:rFonts w:asciiTheme="minorHAnsi" w:hAnsiTheme="minorHAnsi" w:cstheme="minorHAnsi"/>
                <w:bCs/>
                <w:sz w:val="24"/>
                <w:szCs w:val="24"/>
                <w:lang w:val="es-ES"/>
              </w:rPr>
              <w:t>V</w:t>
            </w:r>
            <w:r>
              <w:rPr>
                <w:rFonts w:asciiTheme="minorHAnsi" w:hAnsiTheme="minorHAnsi" w:cstheme="minorHAnsi"/>
                <w:bCs/>
                <w:sz w:val="24"/>
                <w:szCs w:val="24"/>
                <w:lang w:val="es-ES"/>
              </w:rPr>
              <w:t>erbos modales para expresar necesidad, obligación y permisos.</w:t>
            </w:r>
          </w:p>
          <w:p w:rsidR="00823F96" w:rsidRPr="008A30AC" w:rsidRDefault="00823F96" w:rsidP="00823F96">
            <w:pPr>
              <w:spacing w:line="360" w:lineRule="auto"/>
              <w:jc w:val="both"/>
              <w:rPr>
                <w:rFonts w:ascii="Arial" w:hAnsi="Arial" w:cs="Arial"/>
                <w:b/>
                <w:bCs/>
                <w:sz w:val="24"/>
                <w:szCs w:val="24"/>
                <w:u w:val="single"/>
              </w:rPr>
            </w:pPr>
            <w:r w:rsidRPr="004B1BFF">
              <w:rPr>
                <w:rFonts w:ascii="Arial" w:hAnsi="Arial" w:cs="Arial"/>
                <w:b/>
                <w:bCs/>
                <w:sz w:val="24"/>
                <w:szCs w:val="24"/>
                <w:u w:val="single"/>
                <w:lang w:val="en-US"/>
              </w:rPr>
              <w:t xml:space="preserve">INTERCULTURALIDAD </w:t>
            </w:r>
            <w:proofErr w:type="spellStart"/>
            <w:r w:rsidRPr="004B1BFF">
              <w:rPr>
                <w:rFonts w:ascii="Arial" w:hAnsi="Arial" w:cs="Arial"/>
                <w:b/>
                <w:bCs/>
                <w:sz w:val="24"/>
                <w:szCs w:val="24"/>
                <w:u w:val="single"/>
                <w:lang w:val="en-US"/>
              </w:rPr>
              <w:t>Inglés</w:t>
            </w:r>
            <w:proofErr w:type="spellEnd"/>
            <w:r w:rsidRPr="004B1BFF">
              <w:rPr>
                <w:rFonts w:ascii="Arial" w:hAnsi="Arial" w:cs="Arial"/>
                <w:b/>
                <w:bCs/>
                <w:sz w:val="24"/>
                <w:szCs w:val="24"/>
                <w:u w:val="single"/>
                <w:lang w:val="en-US"/>
              </w:rPr>
              <w:t xml:space="preserve"> IV</w:t>
            </w:r>
            <w:r w:rsidRPr="004B1BFF">
              <w:rPr>
                <w:rFonts w:ascii="Arial" w:hAnsi="Arial" w:cs="Arial"/>
                <w:b/>
                <w:bCs/>
                <w:sz w:val="24"/>
                <w:szCs w:val="24"/>
                <w:lang w:val="en-US"/>
              </w:rPr>
              <w:t xml:space="preserve">: Working in Virtual Teams. </w:t>
            </w:r>
            <w:r w:rsidRPr="00823F96">
              <w:rPr>
                <w:rFonts w:ascii="Arial" w:hAnsi="Arial" w:cs="Arial"/>
                <w:b/>
                <w:bCs/>
                <w:sz w:val="24"/>
                <w:szCs w:val="24"/>
              </w:rPr>
              <w:t>Trabaj</w:t>
            </w:r>
            <w:r w:rsidRPr="008A30AC">
              <w:rPr>
                <w:rFonts w:ascii="Arial" w:hAnsi="Arial" w:cs="Arial"/>
                <w:b/>
                <w:bCs/>
                <w:sz w:val="24"/>
                <w:szCs w:val="24"/>
              </w:rPr>
              <w:t>ar</w:t>
            </w:r>
            <w:r w:rsidRPr="00823F96">
              <w:rPr>
                <w:rFonts w:ascii="Arial" w:hAnsi="Arial" w:cs="Arial"/>
                <w:b/>
                <w:bCs/>
                <w:sz w:val="24"/>
                <w:szCs w:val="24"/>
              </w:rPr>
              <w:t xml:space="preserve"> en equipos virtuales.</w:t>
            </w:r>
          </w:p>
        </w:tc>
      </w:tr>
    </w:tbl>
    <w:p w:rsidR="00823F96" w:rsidRDefault="00823F96" w:rsidP="00823F96">
      <w:pPr>
        <w:spacing w:after="0" w:line="240" w:lineRule="auto"/>
        <w:outlineLvl w:val="0"/>
        <w:rPr>
          <w:rFonts w:cs="Arial"/>
          <w:b/>
          <w:sz w:val="24"/>
          <w:szCs w:val="24"/>
        </w:rPr>
      </w:pPr>
    </w:p>
    <w:p w:rsidR="00823F96" w:rsidRDefault="00823F96" w:rsidP="00823F96">
      <w:pPr>
        <w:spacing w:after="0" w:line="240" w:lineRule="auto"/>
        <w:outlineLvl w:val="0"/>
        <w:rPr>
          <w:rFonts w:cs="Arial"/>
          <w:b/>
          <w:sz w:val="24"/>
          <w:szCs w:val="24"/>
        </w:rPr>
      </w:pPr>
      <w:r>
        <w:rPr>
          <w:rFonts w:cs="Arial"/>
          <w:b/>
          <w:sz w:val="24"/>
          <w:szCs w:val="24"/>
        </w:rPr>
        <w:t>BIBLIOGRAFÍA GENERAL</w:t>
      </w:r>
    </w:p>
    <w:p w:rsidR="00823F96" w:rsidRDefault="00823F96" w:rsidP="00823F96">
      <w:pPr>
        <w:spacing w:after="0" w:line="240" w:lineRule="auto"/>
        <w:outlineLvl w:val="0"/>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23F96" w:rsidRPr="004B1BFF" w:rsidTr="00170E79">
        <w:tc>
          <w:tcPr>
            <w:tcW w:w="8978" w:type="dxa"/>
            <w:tcBorders>
              <w:top w:val="single" w:sz="4" w:space="0" w:color="000000"/>
              <w:left w:val="single" w:sz="4" w:space="0" w:color="000000"/>
              <w:bottom w:val="single" w:sz="4" w:space="0" w:color="000000"/>
              <w:right w:val="single" w:sz="4" w:space="0" w:color="000000"/>
            </w:tcBorders>
            <w:hideMark/>
          </w:tcPr>
          <w:p w:rsidR="00823F96" w:rsidRPr="00A744A4" w:rsidRDefault="00823F96" w:rsidP="00170E79">
            <w:pPr>
              <w:spacing w:after="0"/>
              <w:ind w:right="283"/>
              <w:jc w:val="both"/>
              <w:rPr>
                <w:rFonts w:ascii="Arial" w:hAnsi="Arial" w:cs="Arial"/>
                <w:sz w:val="24"/>
                <w:szCs w:val="24"/>
                <w:lang w:val="en-US"/>
              </w:rPr>
            </w:pPr>
            <w:r w:rsidRPr="00A744A4">
              <w:rPr>
                <w:rFonts w:ascii="Arial" w:hAnsi="Arial" w:cs="Arial"/>
                <w:sz w:val="24"/>
                <w:szCs w:val="24"/>
                <w:lang w:val="en-US"/>
              </w:rPr>
              <w:t xml:space="preserve">GRANT, David &amp; HUGHES, John &amp; LEEKE, Nina &amp; TURNER, Rebecca (2017) </w:t>
            </w:r>
            <w:r w:rsidRPr="00A744A4">
              <w:rPr>
                <w:rFonts w:ascii="Arial" w:hAnsi="Arial" w:cs="Arial"/>
                <w:b/>
                <w:sz w:val="24"/>
                <w:szCs w:val="24"/>
                <w:lang w:val="en-US"/>
              </w:rPr>
              <w:t xml:space="preserve">Pre-intermediate Second Edition </w:t>
            </w:r>
            <w:r w:rsidRPr="00A744A4">
              <w:rPr>
                <w:rFonts w:ascii="Arial" w:hAnsi="Arial" w:cs="Arial"/>
                <w:sz w:val="24"/>
                <w:szCs w:val="24"/>
                <w:lang w:val="en-US"/>
              </w:rPr>
              <w:t xml:space="preserve">Student's Book with DVD-ROM and Online Workbook Pack. </w:t>
            </w:r>
          </w:p>
          <w:p w:rsidR="00823F96" w:rsidRPr="00A744A4" w:rsidRDefault="00823F96" w:rsidP="00170E79">
            <w:pPr>
              <w:spacing w:after="0" w:line="259" w:lineRule="auto"/>
              <w:ind w:right="283"/>
              <w:jc w:val="both"/>
              <w:rPr>
                <w:rFonts w:ascii="Arial" w:hAnsi="Arial" w:cs="Arial"/>
                <w:sz w:val="24"/>
                <w:szCs w:val="24"/>
                <w:lang w:val="en-US"/>
              </w:rPr>
            </w:pPr>
            <w:r w:rsidRPr="00A744A4">
              <w:rPr>
                <w:rFonts w:ascii="Arial" w:hAnsi="Arial" w:cs="Arial"/>
                <w:sz w:val="24"/>
                <w:szCs w:val="24"/>
                <w:lang w:val="en-US"/>
              </w:rPr>
              <w:t xml:space="preserve">PILBEAM, Adrian (2010) </w:t>
            </w:r>
            <w:r w:rsidRPr="00A744A4">
              <w:rPr>
                <w:rFonts w:ascii="Arial" w:hAnsi="Arial" w:cs="Arial"/>
                <w:b/>
                <w:sz w:val="24"/>
                <w:szCs w:val="24"/>
                <w:lang w:val="en-US"/>
              </w:rPr>
              <w:t>Working Across Cultures Market Leader</w:t>
            </w:r>
            <w:r w:rsidRPr="00A744A4">
              <w:rPr>
                <w:rFonts w:ascii="Arial" w:hAnsi="Arial" w:cs="Arial"/>
                <w:sz w:val="24"/>
                <w:szCs w:val="24"/>
                <w:lang w:val="en-US"/>
              </w:rPr>
              <w:t>. Pearson Education Limited.</w:t>
            </w:r>
          </w:p>
          <w:p w:rsidR="00823F96" w:rsidRPr="00A744A4" w:rsidRDefault="00823F96" w:rsidP="00170E79">
            <w:pPr>
              <w:spacing w:after="0"/>
              <w:ind w:right="283"/>
              <w:jc w:val="both"/>
              <w:rPr>
                <w:rFonts w:ascii="Arial" w:hAnsi="Arial" w:cs="Arial"/>
                <w:sz w:val="24"/>
                <w:szCs w:val="24"/>
                <w:lang w:val="en-US"/>
              </w:rPr>
            </w:pPr>
            <w:r w:rsidRPr="00A744A4">
              <w:rPr>
                <w:rFonts w:ascii="Arial" w:hAnsi="Arial" w:cs="Arial"/>
                <w:sz w:val="24"/>
                <w:szCs w:val="24"/>
                <w:lang w:val="en-US"/>
              </w:rPr>
              <w:lastRenderedPageBreak/>
              <w:t xml:space="preserve">WELLS, J. C. (2008). Longman Pronunciation Dictionary. Essex: Longman Group UK Limited. </w:t>
            </w:r>
          </w:p>
          <w:p w:rsidR="00823F96" w:rsidRDefault="00823F96" w:rsidP="00170E79">
            <w:pPr>
              <w:spacing w:after="0"/>
              <w:ind w:right="283"/>
              <w:jc w:val="both"/>
              <w:rPr>
                <w:rFonts w:cs="Arial"/>
                <w:sz w:val="24"/>
                <w:szCs w:val="24"/>
                <w:lang w:val="en-US"/>
              </w:rPr>
            </w:pPr>
            <w:r w:rsidRPr="00A744A4">
              <w:rPr>
                <w:rFonts w:ascii="Arial" w:hAnsi="Arial" w:cs="Arial"/>
                <w:sz w:val="24"/>
                <w:szCs w:val="24"/>
                <w:lang w:val="en-US"/>
              </w:rPr>
              <w:t>(2014) Longman Dictionary of Contemporary English. 6th Edition Essex: Pearson Education Limited.</w:t>
            </w:r>
          </w:p>
        </w:tc>
      </w:tr>
    </w:tbl>
    <w:p w:rsidR="00823F96" w:rsidRDefault="00823F96" w:rsidP="00823F96">
      <w:pPr>
        <w:spacing w:after="0" w:line="240" w:lineRule="auto"/>
        <w:rPr>
          <w:rFonts w:cs="Arial"/>
          <w:sz w:val="24"/>
          <w:szCs w:val="24"/>
          <w:lang w:val="en-US"/>
        </w:rPr>
      </w:pPr>
    </w:p>
    <w:p w:rsidR="00823F96" w:rsidRDefault="00823F96" w:rsidP="00823F96">
      <w:pPr>
        <w:spacing w:after="0"/>
        <w:ind w:right="283"/>
        <w:jc w:val="both"/>
        <w:rPr>
          <w:rFonts w:cs="Arial"/>
          <w:b/>
          <w:sz w:val="24"/>
          <w:szCs w:val="24"/>
          <w:lang w:val="en-US"/>
        </w:rPr>
      </w:pPr>
      <w:r>
        <w:rPr>
          <w:rFonts w:cs="Arial"/>
          <w:b/>
          <w:sz w:val="24"/>
          <w:szCs w:val="24"/>
          <w:lang w:val="en-US"/>
        </w:rPr>
        <w:t>BIBLIOGRAFÍA 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23F96" w:rsidRPr="004B1BFF" w:rsidTr="00170E79">
        <w:tc>
          <w:tcPr>
            <w:tcW w:w="8978"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ind w:right="283"/>
              <w:jc w:val="both"/>
              <w:rPr>
                <w:rFonts w:cs="Arial"/>
                <w:sz w:val="24"/>
                <w:szCs w:val="24"/>
                <w:lang w:val="en-US"/>
              </w:rPr>
            </w:pPr>
            <w:r>
              <w:rPr>
                <w:rFonts w:cs="Arial"/>
                <w:sz w:val="24"/>
                <w:szCs w:val="24"/>
                <w:lang w:val="en-US"/>
              </w:rPr>
              <w:t>Oxford Advanced Learner's Dictionary</w:t>
            </w:r>
          </w:p>
          <w:p w:rsidR="00823F96" w:rsidRDefault="00823F96" w:rsidP="00170E79">
            <w:pPr>
              <w:spacing w:after="0" w:line="240" w:lineRule="auto"/>
              <w:outlineLvl w:val="0"/>
              <w:rPr>
                <w:rFonts w:cs="Arial"/>
                <w:b/>
                <w:sz w:val="24"/>
                <w:szCs w:val="24"/>
                <w:lang w:val="en-US"/>
              </w:rPr>
            </w:pPr>
            <w:r>
              <w:rPr>
                <w:rFonts w:cs="Arial"/>
                <w:sz w:val="24"/>
                <w:szCs w:val="24"/>
                <w:lang w:val="en-US"/>
              </w:rPr>
              <w:t>Oxford Collocations Dictionary for students of English</w:t>
            </w:r>
          </w:p>
        </w:tc>
      </w:tr>
    </w:tbl>
    <w:p w:rsidR="00823F96" w:rsidRDefault="00823F96" w:rsidP="00823F96">
      <w:pPr>
        <w:spacing w:after="0" w:line="240" w:lineRule="auto"/>
        <w:outlineLvl w:val="0"/>
        <w:rPr>
          <w:rFonts w:cs="Arial"/>
          <w:b/>
          <w:sz w:val="24"/>
          <w:szCs w:val="24"/>
          <w:lang w:val="en-US"/>
        </w:rPr>
      </w:pPr>
    </w:p>
    <w:p w:rsidR="00823F96" w:rsidRDefault="00823F96" w:rsidP="00823F96">
      <w:pPr>
        <w:spacing w:after="0" w:line="240" w:lineRule="auto"/>
        <w:outlineLvl w:val="0"/>
        <w:rPr>
          <w:rFonts w:cs="Arial"/>
          <w:b/>
          <w:sz w:val="24"/>
          <w:szCs w:val="24"/>
          <w:lang w:val="en-US"/>
        </w:rPr>
      </w:pPr>
      <w:r>
        <w:rPr>
          <w:rFonts w:cs="Arial"/>
          <w:b/>
          <w:sz w:val="24"/>
          <w:szCs w:val="24"/>
          <w:lang w:val="en-US"/>
        </w:rPr>
        <w:t>ESTRATEGIAS METODOLÓGICAS</w:t>
      </w:r>
    </w:p>
    <w:p w:rsidR="00823F96" w:rsidRDefault="00823F96" w:rsidP="00823F96">
      <w:pPr>
        <w:spacing w:after="0" w:line="240" w:lineRule="auto"/>
        <w:outlineLvl w:val="0"/>
        <w:rPr>
          <w:rFonts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823F96" w:rsidTr="00170E79">
        <w:tc>
          <w:tcPr>
            <w:tcW w:w="8978"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numPr>
                <w:ilvl w:val="0"/>
                <w:numId w:val="1"/>
              </w:numPr>
              <w:spacing w:after="0"/>
              <w:ind w:left="426" w:hanging="426"/>
              <w:rPr>
                <w:rFonts w:cs="Arial"/>
                <w:sz w:val="24"/>
                <w:szCs w:val="24"/>
              </w:rPr>
            </w:pPr>
            <w:r>
              <w:rPr>
                <w:rFonts w:cs="Arial"/>
                <w:sz w:val="24"/>
                <w:szCs w:val="24"/>
              </w:rPr>
              <w:t xml:space="preserve">Clases teórico-prácticas, con énfasis en la comunicación oral. </w:t>
            </w:r>
          </w:p>
          <w:p w:rsidR="00823F96" w:rsidRDefault="00823F96" w:rsidP="00170E79">
            <w:pPr>
              <w:numPr>
                <w:ilvl w:val="0"/>
                <w:numId w:val="1"/>
              </w:numPr>
              <w:spacing w:after="0"/>
              <w:ind w:left="426" w:hanging="426"/>
              <w:rPr>
                <w:rFonts w:cs="Arial"/>
                <w:sz w:val="24"/>
                <w:szCs w:val="24"/>
              </w:rPr>
            </w:pPr>
            <w:r>
              <w:rPr>
                <w:rFonts w:cs="Arial"/>
                <w:sz w:val="24"/>
                <w:szCs w:val="24"/>
              </w:rPr>
              <w:t xml:space="preserve">Uso intensivo del idioma inglés en clase. </w:t>
            </w:r>
          </w:p>
          <w:p w:rsidR="00823F96" w:rsidRDefault="00823F96" w:rsidP="00170E79">
            <w:pPr>
              <w:numPr>
                <w:ilvl w:val="0"/>
                <w:numId w:val="1"/>
              </w:numPr>
              <w:spacing w:after="0"/>
              <w:ind w:left="426" w:hanging="426"/>
              <w:rPr>
                <w:rFonts w:cs="Arial"/>
                <w:sz w:val="24"/>
                <w:szCs w:val="24"/>
              </w:rPr>
            </w:pPr>
            <w:r>
              <w:rPr>
                <w:rFonts w:cs="Arial"/>
                <w:sz w:val="24"/>
                <w:szCs w:val="24"/>
              </w:rPr>
              <w:t xml:space="preserve">Presentación oral de temas seleccionados. </w:t>
            </w:r>
          </w:p>
          <w:p w:rsidR="00823F96" w:rsidRDefault="00823F96" w:rsidP="00170E79">
            <w:pPr>
              <w:numPr>
                <w:ilvl w:val="0"/>
                <w:numId w:val="1"/>
              </w:numPr>
              <w:spacing w:after="0"/>
              <w:ind w:left="426" w:hanging="426"/>
              <w:rPr>
                <w:rFonts w:cs="Arial"/>
                <w:sz w:val="24"/>
                <w:szCs w:val="24"/>
              </w:rPr>
            </w:pPr>
            <w:r>
              <w:rPr>
                <w:rFonts w:cs="Arial"/>
                <w:sz w:val="24"/>
                <w:szCs w:val="24"/>
              </w:rPr>
              <w:t>Uso de Tics (audios, videos, CD-</w:t>
            </w:r>
            <w:proofErr w:type="spellStart"/>
            <w:r>
              <w:rPr>
                <w:rFonts w:cs="Arial"/>
                <w:sz w:val="24"/>
                <w:szCs w:val="24"/>
              </w:rPr>
              <w:t>Rooms</w:t>
            </w:r>
            <w:proofErr w:type="spellEnd"/>
            <w:r>
              <w:rPr>
                <w:rFonts w:cs="Arial"/>
                <w:sz w:val="24"/>
                <w:szCs w:val="24"/>
              </w:rPr>
              <w:t xml:space="preserve">, Internet, redes sociales, plataforma virtual). </w:t>
            </w:r>
          </w:p>
          <w:p w:rsidR="00823F96" w:rsidRDefault="00823F96" w:rsidP="00170E79">
            <w:pPr>
              <w:numPr>
                <w:ilvl w:val="0"/>
                <w:numId w:val="1"/>
              </w:numPr>
              <w:spacing w:after="0"/>
              <w:ind w:left="426" w:hanging="426"/>
              <w:rPr>
                <w:rFonts w:cs="Arial"/>
                <w:sz w:val="24"/>
                <w:szCs w:val="24"/>
              </w:rPr>
            </w:pPr>
            <w:r>
              <w:rPr>
                <w:rFonts w:cs="Arial"/>
                <w:sz w:val="24"/>
                <w:szCs w:val="24"/>
              </w:rPr>
              <w:t xml:space="preserve">Uso de material auditivo para la escucha comprensiva. </w:t>
            </w:r>
          </w:p>
          <w:p w:rsidR="00823F96" w:rsidRDefault="00823F96" w:rsidP="00170E79">
            <w:pPr>
              <w:numPr>
                <w:ilvl w:val="0"/>
                <w:numId w:val="1"/>
              </w:numPr>
              <w:spacing w:after="0"/>
              <w:ind w:left="426" w:hanging="426"/>
              <w:rPr>
                <w:rFonts w:cs="Arial"/>
                <w:sz w:val="24"/>
                <w:szCs w:val="24"/>
              </w:rPr>
            </w:pPr>
            <w:r>
              <w:rPr>
                <w:rFonts w:cs="Arial"/>
                <w:sz w:val="24"/>
                <w:szCs w:val="24"/>
              </w:rPr>
              <w:t xml:space="preserve">Dramatización de situaciones reales. </w:t>
            </w:r>
          </w:p>
          <w:p w:rsidR="00823F96" w:rsidRDefault="00823F96" w:rsidP="00170E79">
            <w:pPr>
              <w:numPr>
                <w:ilvl w:val="0"/>
                <w:numId w:val="1"/>
              </w:numPr>
              <w:spacing w:after="0"/>
              <w:ind w:left="426" w:hanging="426"/>
              <w:rPr>
                <w:rFonts w:cs="Arial"/>
                <w:sz w:val="24"/>
                <w:szCs w:val="24"/>
              </w:rPr>
            </w:pPr>
            <w:r>
              <w:rPr>
                <w:rFonts w:cs="Arial"/>
                <w:sz w:val="24"/>
                <w:szCs w:val="24"/>
              </w:rPr>
              <w:t>Producción de textos de diversa índole y de complejidad creciente.</w:t>
            </w:r>
          </w:p>
        </w:tc>
      </w:tr>
    </w:tbl>
    <w:p w:rsidR="00823F96" w:rsidRDefault="00823F96" w:rsidP="00823F96">
      <w:pPr>
        <w:spacing w:after="0" w:line="240" w:lineRule="auto"/>
        <w:rPr>
          <w:rFonts w:cs="Arial"/>
          <w:sz w:val="24"/>
          <w:szCs w:val="24"/>
        </w:rPr>
      </w:pPr>
    </w:p>
    <w:p w:rsidR="00823F96" w:rsidRDefault="00823F96" w:rsidP="00823F96">
      <w:pPr>
        <w:spacing w:after="0" w:line="240" w:lineRule="auto"/>
        <w:jc w:val="both"/>
        <w:rPr>
          <w:bCs/>
        </w:rPr>
      </w:pPr>
      <w:r>
        <w:rPr>
          <w:rFonts w:cs="Arial"/>
          <w:b/>
          <w:sz w:val="24"/>
          <w:szCs w:val="24"/>
        </w:rPr>
        <w:t xml:space="preserve">REGULARIDAD </w:t>
      </w:r>
      <w:r>
        <w:rPr>
          <w:bCs/>
        </w:rPr>
        <w:t xml:space="preserve">(Condiciones de Regularidad Vid. Reglamento General Interno. </w:t>
      </w:r>
      <w:proofErr w:type="spellStart"/>
      <w:r>
        <w:rPr>
          <w:bCs/>
        </w:rPr>
        <w:t>Resoluciòn</w:t>
      </w:r>
      <w:proofErr w:type="spellEnd"/>
      <w:r>
        <w:rPr>
          <w:bCs/>
        </w:rPr>
        <w:t xml:space="preserve"> Nº30/00R y </w:t>
      </w:r>
      <w:proofErr w:type="spellStart"/>
      <w:r>
        <w:rPr>
          <w:bCs/>
        </w:rPr>
        <w:t>Resoluciòn</w:t>
      </w:r>
      <w:proofErr w:type="spellEnd"/>
      <w:r>
        <w:rPr>
          <w:bCs/>
        </w:rPr>
        <w:t xml:space="preserve"> Nº71)</w:t>
      </w:r>
    </w:p>
    <w:p w:rsidR="00823F96" w:rsidRDefault="00823F96" w:rsidP="00823F96">
      <w:pPr>
        <w:spacing w:after="0" w:line="240" w:lineRule="auto"/>
        <w:outlineLvl w:val="0"/>
        <w:rPr>
          <w:rFonts w:cs="Arial"/>
          <w:b/>
          <w:sz w:val="24"/>
          <w:szCs w:val="24"/>
        </w:rPr>
      </w:pPr>
    </w:p>
    <w:p w:rsidR="00823F96" w:rsidRDefault="00823F96" w:rsidP="00823F96">
      <w:pPr>
        <w:spacing w:after="0" w:line="240" w:lineRule="auto"/>
        <w:outlineLvl w:val="0"/>
        <w:rPr>
          <w:rFonts w:cs="Arial"/>
          <w:sz w:val="24"/>
          <w:szCs w:val="24"/>
        </w:rPr>
      </w:pPr>
    </w:p>
    <w:tbl>
      <w:tblPr>
        <w:tblW w:w="1051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9"/>
      </w:tblGrid>
      <w:tr w:rsidR="00823F96" w:rsidTr="00170E79">
        <w:tc>
          <w:tcPr>
            <w:tcW w:w="10519"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rPr>
                <w:rFonts w:cs="Arial"/>
                <w:sz w:val="24"/>
                <w:szCs w:val="24"/>
              </w:rPr>
            </w:pPr>
            <w:r>
              <w:rPr>
                <w:rFonts w:cs="Arial"/>
                <w:sz w:val="24"/>
                <w:szCs w:val="24"/>
              </w:rPr>
              <w:t xml:space="preserve">Se logrará la regularidad siempre y cuando se cumplan los siguientes requisitos: </w:t>
            </w:r>
          </w:p>
          <w:p w:rsidR="00823F96" w:rsidRDefault="00823F96" w:rsidP="00170E79">
            <w:pPr>
              <w:spacing w:after="0"/>
              <w:rPr>
                <w:rFonts w:cs="Arial"/>
                <w:sz w:val="24"/>
                <w:szCs w:val="24"/>
              </w:rPr>
            </w:pPr>
            <w:r>
              <w:rPr>
                <w:rFonts w:cs="Arial"/>
                <w:sz w:val="24"/>
                <w:szCs w:val="24"/>
              </w:rPr>
              <w:t>- 75 % de asistencia clases</w:t>
            </w:r>
          </w:p>
          <w:p w:rsidR="00823F96" w:rsidRDefault="00823F96" w:rsidP="00170E79">
            <w:pPr>
              <w:spacing w:after="0"/>
              <w:rPr>
                <w:rFonts w:cs="Arial"/>
                <w:sz w:val="24"/>
                <w:szCs w:val="24"/>
              </w:rPr>
            </w:pPr>
            <w:r>
              <w:rPr>
                <w:rFonts w:cs="Arial"/>
                <w:sz w:val="24"/>
                <w:szCs w:val="24"/>
              </w:rPr>
              <w:t>- La aprobación del 75% de los prácticos (nota mínima 6 seis o Aprobado/Desaprobado en base a nueva escala)</w:t>
            </w:r>
          </w:p>
          <w:p w:rsidR="00823F96" w:rsidRDefault="00823F96" w:rsidP="00170E79">
            <w:pPr>
              <w:spacing w:after="0"/>
              <w:rPr>
                <w:rFonts w:cs="Arial"/>
                <w:sz w:val="24"/>
                <w:szCs w:val="24"/>
              </w:rPr>
            </w:pPr>
            <w:r>
              <w:rPr>
                <w:rFonts w:cs="Arial"/>
                <w:sz w:val="24"/>
                <w:szCs w:val="24"/>
              </w:rPr>
              <w:t xml:space="preserve">- Aprobación de dos parciales o un parcial y un recuperatorio. </w:t>
            </w:r>
          </w:p>
          <w:p w:rsidR="00823F96" w:rsidRDefault="00823F96" w:rsidP="00170E79">
            <w:pPr>
              <w:spacing w:after="0"/>
              <w:rPr>
                <w:rFonts w:cs="Arial"/>
                <w:sz w:val="24"/>
                <w:szCs w:val="24"/>
              </w:rPr>
            </w:pPr>
            <w:r>
              <w:rPr>
                <w:rFonts w:cs="Arial"/>
                <w:sz w:val="24"/>
                <w:szCs w:val="24"/>
              </w:rPr>
              <w:t xml:space="preserve">En este caso, el/la estudiante deberá presentarse a mesa de examen final según cronograma establecido por la Universidad.  </w:t>
            </w:r>
          </w:p>
          <w:p w:rsidR="00823F96" w:rsidRDefault="00823F96" w:rsidP="00170E79">
            <w:pPr>
              <w:spacing w:after="0"/>
              <w:rPr>
                <w:rFonts w:cs="Arial"/>
                <w:sz w:val="24"/>
                <w:szCs w:val="24"/>
              </w:rPr>
            </w:pPr>
            <w:r>
              <w:rPr>
                <w:rFonts w:cs="Arial"/>
                <w:sz w:val="24"/>
                <w:szCs w:val="24"/>
              </w:rPr>
              <w:t>De no cumplir con los requisitos anteriormente mencionados, el alumno queda en condición de “libre” y deberá recusar la materia.</w:t>
            </w:r>
          </w:p>
        </w:tc>
      </w:tr>
    </w:tbl>
    <w:p w:rsidR="00823F96" w:rsidRDefault="00823F96" w:rsidP="00823F96">
      <w:pPr>
        <w:spacing w:after="0" w:line="240" w:lineRule="auto"/>
        <w:rPr>
          <w:rFonts w:cs="Arial"/>
          <w:sz w:val="24"/>
          <w:szCs w:val="24"/>
        </w:rPr>
      </w:pPr>
    </w:p>
    <w:p w:rsidR="00823F96" w:rsidRDefault="00823F96" w:rsidP="00823F96">
      <w:pPr>
        <w:spacing w:after="0" w:line="240" w:lineRule="auto"/>
        <w:jc w:val="both"/>
        <w:rPr>
          <w:bCs/>
        </w:rPr>
      </w:pPr>
      <w:r>
        <w:rPr>
          <w:rFonts w:cs="Arial"/>
          <w:b/>
          <w:sz w:val="24"/>
          <w:szCs w:val="24"/>
        </w:rPr>
        <w:t xml:space="preserve">EVALUACIÓN Y </w:t>
      </w:r>
      <w:proofErr w:type="gramStart"/>
      <w:r>
        <w:rPr>
          <w:rFonts w:cs="Arial"/>
          <w:b/>
          <w:sz w:val="24"/>
          <w:szCs w:val="24"/>
        </w:rPr>
        <w:t>PROMOCIÓN</w:t>
      </w:r>
      <w:r>
        <w:rPr>
          <w:bCs/>
        </w:rPr>
        <w:t>(</w:t>
      </w:r>
      <w:proofErr w:type="gramEnd"/>
      <w:r>
        <w:rPr>
          <w:bCs/>
        </w:rPr>
        <w:t xml:space="preserve">Condiciones de Regularidad Vid. Reglamento General Interno. </w:t>
      </w:r>
      <w:proofErr w:type="spellStart"/>
      <w:r>
        <w:rPr>
          <w:bCs/>
        </w:rPr>
        <w:t>Resoluciòn</w:t>
      </w:r>
      <w:proofErr w:type="spellEnd"/>
      <w:r>
        <w:rPr>
          <w:bCs/>
        </w:rPr>
        <w:t xml:space="preserve"> Nº30/00R y </w:t>
      </w:r>
      <w:proofErr w:type="spellStart"/>
      <w:r>
        <w:rPr>
          <w:bCs/>
        </w:rPr>
        <w:t>Resoluciòn</w:t>
      </w:r>
      <w:proofErr w:type="spellEnd"/>
      <w:r>
        <w:rPr>
          <w:bCs/>
        </w:rPr>
        <w:t xml:space="preserve"> Nº71)</w:t>
      </w:r>
    </w:p>
    <w:p w:rsidR="00823F96" w:rsidRDefault="00823F96" w:rsidP="00823F96">
      <w:pPr>
        <w:spacing w:after="0" w:line="240" w:lineRule="auto"/>
        <w:outlineLvl w:val="0"/>
        <w:rPr>
          <w:rFonts w:cs="Arial"/>
          <w:b/>
          <w:sz w:val="24"/>
          <w:szCs w:val="24"/>
        </w:rPr>
      </w:pPr>
    </w:p>
    <w:p w:rsidR="00823F96" w:rsidRDefault="00823F96" w:rsidP="00823F96">
      <w:pPr>
        <w:spacing w:after="0" w:line="240" w:lineRule="auto"/>
        <w:outlineLvl w:val="0"/>
        <w:rPr>
          <w:rFonts w:cs="Arial"/>
          <w:b/>
          <w:sz w:val="24"/>
          <w:szCs w:val="24"/>
        </w:rPr>
      </w:pPr>
    </w:p>
    <w:p w:rsidR="00823F96" w:rsidRDefault="00823F96" w:rsidP="00823F96">
      <w:pPr>
        <w:spacing w:after="0" w:line="240" w:lineRule="auto"/>
        <w:outlineLvl w:val="0"/>
        <w:rPr>
          <w:rFonts w:cs="Arial"/>
          <w:sz w:val="24"/>
          <w:szCs w:val="24"/>
        </w:rPr>
      </w:pPr>
    </w:p>
    <w:tbl>
      <w:tblPr>
        <w:tblW w:w="1051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9"/>
      </w:tblGrid>
      <w:tr w:rsidR="00823F96" w:rsidTr="00170E79">
        <w:tc>
          <w:tcPr>
            <w:tcW w:w="10519" w:type="dxa"/>
            <w:tcBorders>
              <w:top w:val="single" w:sz="4" w:space="0" w:color="000000"/>
              <w:left w:val="single" w:sz="4" w:space="0" w:color="000000"/>
              <w:bottom w:val="single" w:sz="4" w:space="0" w:color="000000"/>
              <w:right w:val="single" w:sz="4" w:space="0" w:color="000000"/>
            </w:tcBorders>
            <w:hideMark/>
          </w:tcPr>
          <w:p w:rsidR="00823F96" w:rsidRDefault="00823F96" w:rsidP="00170E79">
            <w:pPr>
              <w:spacing w:after="0"/>
              <w:jc w:val="both"/>
              <w:rPr>
                <w:rFonts w:cs="Arial"/>
                <w:sz w:val="24"/>
                <w:szCs w:val="24"/>
              </w:rPr>
            </w:pPr>
            <w:r>
              <w:rPr>
                <w:rFonts w:cs="Arial"/>
                <w:sz w:val="24"/>
                <w:szCs w:val="24"/>
              </w:rPr>
              <w:t xml:space="preserve">La evaluación será formativa (continua) y sumativa. </w:t>
            </w:r>
          </w:p>
          <w:p w:rsidR="00823F96" w:rsidRDefault="00823F96" w:rsidP="00170E79">
            <w:pPr>
              <w:spacing w:before="240" w:after="0"/>
              <w:jc w:val="both"/>
              <w:rPr>
                <w:rFonts w:cs="Arial"/>
                <w:b/>
                <w:sz w:val="24"/>
                <w:szCs w:val="24"/>
              </w:rPr>
            </w:pPr>
            <w:r>
              <w:rPr>
                <w:rFonts w:cs="Arial"/>
                <w:b/>
                <w:sz w:val="24"/>
                <w:szCs w:val="24"/>
              </w:rPr>
              <w:t>PROMOCIÓN DIRECTA</w:t>
            </w:r>
          </w:p>
          <w:p w:rsidR="00823F96" w:rsidRDefault="00823F96" w:rsidP="00170E79">
            <w:pPr>
              <w:spacing w:after="0"/>
              <w:jc w:val="both"/>
              <w:rPr>
                <w:rFonts w:cs="Arial"/>
                <w:sz w:val="24"/>
                <w:szCs w:val="24"/>
              </w:rPr>
            </w:pPr>
            <w:r>
              <w:rPr>
                <w:rFonts w:cs="Arial"/>
                <w:sz w:val="24"/>
                <w:szCs w:val="24"/>
              </w:rPr>
              <w:t xml:space="preserve">Se logrará la promoción directa cumpliendo los siguientes requisitos: </w:t>
            </w:r>
          </w:p>
          <w:p w:rsidR="00823F96" w:rsidRDefault="00823F96" w:rsidP="00170E79">
            <w:pPr>
              <w:spacing w:after="0"/>
              <w:jc w:val="both"/>
              <w:rPr>
                <w:rFonts w:cs="Arial"/>
                <w:sz w:val="24"/>
                <w:szCs w:val="24"/>
              </w:rPr>
            </w:pPr>
            <w:r>
              <w:rPr>
                <w:rFonts w:cs="Arial"/>
                <w:sz w:val="24"/>
                <w:szCs w:val="24"/>
              </w:rPr>
              <w:t>- 75 % de asistencia a clases</w:t>
            </w:r>
          </w:p>
          <w:p w:rsidR="00823F96" w:rsidRDefault="00823F96" w:rsidP="00170E79">
            <w:pPr>
              <w:spacing w:after="0"/>
              <w:rPr>
                <w:rFonts w:cs="Arial"/>
                <w:sz w:val="24"/>
                <w:szCs w:val="24"/>
              </w:rPr>
            </w:pPr>
            <w:r>
              <w:rPr>
                <w:rFonts w:cs="Arial"/>
                <w:sz w:val="24"/>
                <w:szCs w:val="24"/>
              </w:rPr>
              <w:lastRenderedPageBreak/>
              <w:t>- La aprobación del 75% de trabajos prácticos (nota mínima 6 seis o Aprobado/Desaprobado en base a nueva escala)</w:t>
            </w:r>
          </w:p>
          <w:p w:rsidR="00823F96" w:rsidRDefault="00823F96" w:rsidP="00170E79">
            <w:pPr>
              <w:spacing w:after="0"/>
              <w:rPr>
                <w:rFonts w:cs="Arial"/>
                <w:sz w:val="24"/>
                <w:szCs w:val="24"/>
              </w:rPr>
            </w:pPr>
            <w:r>
              <w:rPr>
                <w:rFonts w:cs="Arial"/>
                <w:sz w:val="24"/>
                <w:szCs w:val="24"/>
              </w:rPr>
              <w:t xml:space="preserve">- Aprobación de dos parciales o un parcial y un recuperatorio. </w:t>
            </w:r>
          </w:p>
          <w:p w:rsidR="00823F96" w:rsidRDefault="00823F96" w:rsidP="00170E79">
            <w:pPr>
              <w:spacing w:after="0"/>
              <w:rPr>
                <w:rFonts w:cs="Arial"/>
                <w:sz w:val="24"/>
                <w:szCs w:val="24"/>
              </w:rPr>
            </w:pPr>
            <w:r>
              <w:rPr>
                <w:rFonts w:cs="Arial"/>
                <w:sz w:val="24"/>
                <w:szCs w:val="24"/>
              </w:rPr>
              <w:t xml:space="preserve">  Primer parcial escrito (nota mínima 6 seis)</w:t>
            </w:r>
          </w:p>
          <w:p w:rsidR="00823F96" w:rsidRDefault="00823F96" w:rsidP="00170E79">
            <w:pPr>
              <w:spacing w:after="0"/>
              <w:rPr>
                <w:rFonts w:cs="Arial"/>
                <w:sz w:val="24"/>
                <w:szCs w:val="24"/>
              </w:rPr>
            </w:pPr>
            <w:r>
              <w:rPr>
                <w:rFonts w:cs="Arial"/>
                <w:sz w:val="24"/>
                <w:szCs w:val="24"/>
              </w:rPr>
              <w:t xml:space="preserve">  Segundo parcial oral (nota mínima 6 seis) </w:t>
            </w:r>
          </w:p>
          <w:p w:rsidR="00823F96" w:rsidRDefault="00823F96" w:rsidP="00170E79">
            <w:pPr>
              <w:jc w:val="both"/>
              <w:rPr>
                <w:rFonts w:cs="Arial"/>
                <w:sz w:val="24"/>
                <w:szCs w:val="24"/>
              </w:rPr>
            </w:pPr>
            <w:r>
              <w:rPr>
                <w:rFonts w:cs="Arial"/>
                <w:sz w:val="24"/>
                <w:szCs w:val="24"/>
              </w:rPr>
              <w:t>- Aprobación de un examen integrador oral con una calificación final igual o mayor a 6 (seis). Dicho integrador será la presentación de un proyecto grupal.</w:t>
            </w:r>
          </w:p>
          <w:p w:rsidR="00823F96" w:rsidRDefault="00823F96" w:rsidP="00170E79">
            <w:pPr>
              <w:spacing w:after="0"/>
              <w:jc w:val="both"/>
              <w:rPr>
                <w:rFonts w:cs="Arial"/>
                <w:b/>
                <w:sz w:val="24"/>
                <w:szCs w:val="24"/>
              </w:rPr>
            </w:pPr>
            <w:r>
              <w:rPr>
                <w:rFonts w:cs="Arial"/>
                <w:b/>
                <w:sz w:val="24"/>
                <w:szCs w:val="24"/>
              </w:rPr>
              <w:t>PROMOCION INDIRECTA</w:t>
            </w:r>
          </w:p>
          <w:p w:rsidR="00823F96" w:rsidRDefault="00823F96" w:rsidP="00170E79">
            <w:pPr>
              <w:spacing w:after="0"/>
              <w:jc w:val="both"/>
              <w:rPr>
                <w:rFonts w:cs="Arial"/>
                <w:sz w:val="24"/>
                <w:szCs w:val="24"/>
              </w:rPr>
            </w:pPr>
            <w:r>
              <w:rPr>
                <w:rFonts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823F96" w:rsidRDefault="00823F96" w:rsidP="00170E79">
            <w:pPr>
              <w:spacing w:before="240" w:after="0"/>
              <w:jc w:val="both"/>
              <w:rPr>
                <w:rFonts w:cs="Arial"/>
                <w:sz w:val="24"/>
                <w:szCs w:val="24"/>
              </w:rPr>
            </w:pPr>
            <w:r>
              <w:rPr>
                <w:rFonts w:cs="Arial"/>
                <w:sz w:val="24"/>
                <w:szCs w:val="24"/>
              </w:rPr>
              <w:t>Dicho examen será oral comprendiendo lo teórico y práctico y tendrá como máximo 100 puntos. Para aprobar el mismo será necesario obtener 60 puntos o más. La nota final del mismo resultará de aplicar la escala vigente al momento de rendir el examen.</w:t>
            </w:r>
          </w:p>
        </w:tc>
      </w:tr>
    </w:tbl>
    <w:p w:rsidR="00823F96" w:rsidRDefault="00823F96" w:rsidP="00823F96">
      <w:pPr>
        <w:spacing w:after="0" w:line="240" w:lineRule="auto"/>
        <w:outlineLvl w:val="0"/>
      </w:pPr>
    </w:p>
    <w:p w:rsidR="00823F96" w:rsidRDefault="00823F96" w:rsidP="00823F96"/>
    <w:p w:rsidR="00C97799" w:rsidRDefault="00C97799"/>
    <w:sectPr w:rsidR="00C97799" w:rsidSect="00AA3E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017D"/>
    <w:multiLevelType w:val="hybridMultilevel"/>
    <w:tmpl w:val="1B04AA12"/>
    <w:lvl w:ilvl="0" w:tplc="396C40B0">
      <w:start w:val="1"/>
      <w:numFmt w:val="decimal"/>
      <w:lvlText w:val="%1."/>
      <w:lvlJc w:val="left"/>
      <w:pPr>
        <w:ind w:left="1068" w:hanging="708"/>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57F34815"/>
    <w:multiLevelType w:val="hybridMultilevel"/>
    <w:tmpl w:val="45B824BE"/>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drawingGridHorizontalSpacing w:val="100"/>
  <w:displayHorizontalDrawingGridEvery w:val="0"/>
  <w:displayVerticalDrawingGridEvery w:val="2"/>
  <w:characterSpacingControl w:val="doNotCompress"/>
  <w:compat/>
  <w:rsids>
    <w:rsidRoot w:val="00823F96"/>
    <w:rsid w:val="002E4311"/>
    <w:rsid w:val="004B1BFF"/>
    <w:rsid w:val="00537A2B"/>
    <w:rsid w:val="00823F96"/>
    <w:rsid w:val="008A30AC"/>
    <w:rsid w:val="00A45964"/>
    <w:rsid w:val="00AA3E56"/>
    <w:rsid w:val="00C9779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9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BFF"/>
    <w:pPr>
      <w:ind w:left="720"/>
      <w:contextualSpacing/>
    </w:pPr>
    <w:rPr>
      <w:lang w:val="es-ES"/>
    </w:rPr>
  </w:style>
  <w:style w:type="paragraph" w:customStyle="1" w:styleId="Normal1">
    <w:name w:val="Normal1"/>
    <w:rsid w:val="004B1BFF"/>
    <w:pPr>
      <w:spacing w:after="0" w:line="276" w:lineRule="auto"/>
    </w:pPr>
    <w:rPr>
      <w:rFonts w:ascii="Arial" w:eastAsia="Arial" w:hAnsi="Arial" w:cs="Arial"/>
      <w:lang w:eastAsia="es-AR"/>
    </w:rPr>
  </w:style>
  <w:style w:type="paragraph" w:styleId="Textodeglobo">
    <w:name w:val="Balloon Text"/>
    <w:basedOn w:val="Normal"/>
    <w:link w:val="TextodegloboCar"/>
    <w:uiPriority w:val="99"/>
    <w:semiHidden/>
    <w:unhideWhenUsed/>
    <w:rsid w:val="002E43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31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16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1584</Words>
  <Characters>8716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carina martin</dc:creator>
  <cp:lastModifiedBy>Gloria Ginevra</cp:lastModifiedBy>
  <cp:revision>2</cp:revision>
  <dcterms:created xsi:type="dcterms:W3CDTF">2019-09-23T21:24:00Z</dcterms:created>
  <dcterms:modified xsi:type="dcterms:W3CDTF">2019-09-23T21:24:00Z</dcterms:modified>
</cp:coreProperties>
</file>