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2185" w:rsidRPr="00B93E92" w:rsidRDefault="00AC5B66" w:rsidP="008C2185">
      <w:pPr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bookmarkStart w:id="0" w:name="_GoBack"/>
      <w:bookmarkEnd w:id="0"/>
      <w:r w:rsidRPr="00B93E92">
        <w:rPr>
          <w:rFonts w:ascii="Arial" w:hAnsi="Arial" w:cs="Arial"/>
          <w:b/>
          <w:bCs/>
          <w:color w:val="000000"/>
          <w:sz w:val="24"/>
          <w:szCs w:val="24"/>
        </w:rPr>
        <w:tab/>
      </w:r>
      <w:r w:rsidRPr="00B93E92">
        <w:rPr>
          <w:rFonts w:ascii="Arial" w:hAnsi="Arial" w:cs="Arial"/>
          <w:b/>
          <w:bCs/>
          <w:color w:val="000000"/>
          <w:sz w:val="24"/>
          <w:szCs w:val="24"/>
        </w:rPr>
        <w:tab/>
      </w:r>
      <w:r w:rsidRPr="00B93E92">
        <w:rPr>
          <w:rFonts w:ascii="Arial" w:hAnsi="Arial" w:cs="Arial"/>
          <w:b/>
          <w:bCs/>
          <w:color w:val="000000"/>
          <w:sz w:val="24"/>
          <w:szCs w:val="24"/>
        </w:rPr>
        <w:tab/>
      </w:r>
      <w:r w:rsidRPr="00B93E92">
        <w:rPr>
          <w:rFonts w:ascii="Arial" w:hAnsi="Arial" w:cs="Arial"/>
          <w:b/>
          <w:bCs/>
          <w:color w:val="000000"/>
          <w:sz w:val="24"/>
          <w:szCs w:val="24"/>
        </w:rPr>
        <w:tab/>
      </w:r>
      <w:r w:rsidRPr="00B93E92">
        <w:rPr>
          <w:rFonts w:ascii="Arial" w:hAnsi="Arial" w:cs="Arial"/>
          <w:b/>
          <w:bCs/>
          <w:color w:val="000000"/>
          <w:sz w:val="24"/>
          <w:szCs w:val="24"/>
        </w:rPr>
        <w:tab/>
      </w:r>
      <w:r w:rsidR="008C2185" w:rsidRPr="00B93E92">
        <w:rPr>
          <w:rFonts w:ascii="Arial" w:hAnsi="Arial" w:cs="Arial"/>
          <w:noProof/>
          <w:sz w:val="24"/>
          <w:szCs w:val="24"/>
          <w:lang w:eastAsia="es-AR"/>
        </w:rPr>
        <w:drawing>
          <wp:inline distT="0" distB="0" distL="0" distR="0">
            <wp:extent cx="1178566" cy="977462"/>
            <wp:effectExtent l="0" t="0" r="254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5385" cy="974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C2185" w:rsidRPr="00B93E92">
        <w:rPr>
          <w:rFonts w:ascii="Arial" w:hAnsi="Arial" w:cs="Arial"/>
          <w:b/>
          <w:bCs/>
          <w:color w:val="000000"/>
          <w:sz w:val="24"/>
          <w:szCs w:val="24"/>
        </w:rPr>
        <w:tab/>
      </w:r>
      <w:r w:rsidR="008C2185" w:rsidRPr="00B93E92">
        <w:rPr>
          <w:rFonts w:ascii="Arial" w:hAnsi="Arial" w:cs="Arial"/>
          <w:b/>
          <w:bCs/>
          <w:color w:val="000000"/>
          <w:sz w:val="24"/>
          <w:szCs w:val="24"/>
        </w:rPr>
        <w:tab/>
      </w:r>
      <w:r w:rsidR="008C2185" w:rsidRPr="00B93E92">
        <w:rPr>
          <w:rFonts w:ascii="Arial" w:hAnsi="Arial" w:cs="Arial"/>
          <w:b/>
          <w:bCs/>
          <w:color w:val="000000"/>
          <w:sz w:val="24"/>
          <w:szCs w:val="24"/>
        </w:rPr>
        <w:tab/>
      </w:r>
      <w:r w:rsidR="008C2185" w:rsidRPr="00B93E92">
        <w:rPr>
          <w:rFonts w:ascii="Arial" w:hAnsi="Arial" w:cs="Arial"/>
          <w:b/>
          <w:bCs/>
          <w:color w:val="000000"/>
          <w:sz w:val="24"/>
          <w:szCs w:val="24"/>
        </w:rPr>
        <w:tab/>
      </w:r>
      <w:r w:rsidR="008C2185" w:rsidRPr="00B93E92">
        <w:rPr>
          <w:rFonts w:ascii="Arial" w:hAnsi="Arial" w:cs="Arial"/>
          <w:b/>
          <w:bCs/>
          <w:color w:val="000000"/>
          <w:sz w:val="24"/>
          <w:szCs w:val="24"/>
        </w:rPr>
        <w:tab/>
      </w:r>
      <w:r w:rsidR="008C2185" w:rsidRPr="00B93E92">
        <w:rPr>
          <w:rFonts w:ascii="Arial" w:hAnsi="Arial" w:cs="Arial"/>
          <w:b/>
          <w:bCs/>
          <w:color w:val="000000"/>
          <w:sz w:val="24"/>
          <w:szCs w:val="24"/>
        </w:rPr>
        <w:tab/>
      </w:r>
      <w:r w:rsidR="008C2185" w:rsidRPr="00B93E92">
        <w:rPr>
          <w:rFonts w:ascii="Arial" w:hAnsi="Arial" w:cs="Arial"/>
          <w:b/>
          <w:bCs/>
          <w:color w:val="000000"/>
          <w:sz w:val="24"/>
          <w:szCs w:val="24"/>
        </w:rPr>
        <w:tab/>
      </w:r>
      <w:r w:rsidR="008C2185" w:rsidRPr="00B93E92">
        <w:rPr>
          <w:rFonts w:ascii="Arial" w:hAnsi="Arial" w:cs="Arial"/>
          <w:b/>
          <w:bCs/>
          <w:color w:val="000000"/>
          <w:sz w:val="24"/>
          <w:szCs w:val="24"/>
        </w:rPr>
        <w:tab/>
      </w:r>
      <w:r w:rsidR="008C2185" w:rsidRPr="00B93E92">
        <w:rPr>
          <w:rFonts w:ascii="Arial" w:hAnsi="Arial" w:cs="Arial"/>
          <w:b/>
          <w:bCs/>
          <w:color w:val="000000"/>
          <w:sz w:val="24"/>
          <w:szCs w:val="24"/>
        </w:rPr>
        <w:tab/>
      </w:r>
      <w:r w:rsidR="008C2185" w:rsidRPr="00B93E92">
        <w:rPr>
          <w:rFonts w:ascii="Arial" w:hAnsi="Arial" w:cs="Arial"/>
          <w:b/>
          <w:bCs/>
          <w:color w:val="000000"/>
          <w:sz w:val="24"/>
          <w:szCs w:val="24"/>
        </w:rPr>
        <w:tab/>
      </w:r>
      <w:r w:rsidR="008C2185" w:rsidRPr="00B93E92">
        <w:rPr>
          <w:rFonts w:ascii="Arial" w:hAnsi="Arial" w:cs="Arial"/>
          <w:b/>
          <w:bCs/>
          <w:color w:val="000000"/>
          <w:sz w:val="24"/>
          <w:szCs w:val="24"/>
        </w:rPr>
        <w:tab/>
      </w:r>
    </w:p>
    <w:p w:rsidR="008C2185" w:rsidRPr="00B93E92" w:rsidRDefault="008C2185" w:rsidP="00B93E92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B93E92">
        <w:rPr>
          <w:rFonts w:ascii="Arial" w:hAnsi="Arial" w:cs="Arial"/>
          <w:b/>
          <w:bCs/>
          <w:color w:val="000000"/>
          <w:sz w:val="24"/>
          <w:szCs w:val="24"/>
        </w:rPr>
        <w:t>CICLO  LECTIVO:2020</w:t>
      </w: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B93E92">
        <w:rPr>
          <w:rFonts w:ascii="Arial" w:hAnsi="Arial" w:cs="Arial"/>
          <w:b/>
          <w:sz w:val="24"/>
          <w:szCs w:val="24"/>
        </w:rPr>
        <w:t>MATERIA</w:t>
      </w: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322"/>
      </w:tblGrid>
      <w:tr w:rsidR="008C2185" w:rsidRPr="00B93E92" w:rsidTr="00F975E2">
        <w:trPr>
          <w:trHeight w:val="461"/>
        </w:trPr>
        <w:tc>
          <w:tcPr>
            <w:tcW w:w="9322" w:type="dxa"/>
          </w:tcPr>
          <w:p w:rsidR="008C2185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I</w:t>
            </w:r>
            <w:r w:rsidR="00B93E92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NGLÉ</w:t>
            </w:r>
            <w:r w:rsidRPr="00B93E92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S  I- A  = Mañana </w:t>
            </w:r>
            <w:r w:rsidR="00AC5B66" w:rsidRPr="00B93E92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e</w:t>
            </w:r>
            <w:r w:rsidR="00B93E92" w:rsidRPr="00B93E92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 </w:t>
            </w:r>
            <w:r w:rsidRPr="00B93E92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INGLES I- B  = Tarde </w:t>
            </w: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8C2185" w:rsidRPr="00B93E92" w:rsidRDefault="008C2185" w:rsidP="008C2185">
      <w:pPr>
        <w:tabs>
          <w:tab w:val="left" w:pos="2160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B93E92">
        <w:rPr>
          <w:rFonts w:ascii="Arial" w:hAnsi="Arial" w:cs="Arial"/>
          <w:sz w:val="24"/>
          <w:szCs w:val="24"/>
        </w:rPr>
        <w:tab/>
      </w:r>
    </w:p>
    <w:p w:rsidR="008C2185" w:rsidRPr="00B93E92" w:rsidRDefault="008C2185" w:rsidP="008C2185">
      <w:pPr>
        <w:tabs>
          <w:tab w:val="left" w:pos="2160"/>
        </w:tabs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B93E92">
        <w:rPr>
          <w:rFonts w:ascii="Arial" w:hAnsi="Arial" w:cs="Arial"/>
          <w:b/>
          <w:sz w:val="24"/>
          <w:szCs w:val="24"/>
        </w:rPr>
        <w:t>FACULTAD</w:t>
      </w:r>
    </w:p>
    <w:p w:rsidR="008C2185" w:rsidRPr="00B93E92" w:rsidRDefault="008C2185" w:rsidP="008C2185">
      <w:pPr>
        <w:tabs>
          <w:tab w:val="left" w:pos="2160"/>
        </w:tabs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8C2185" w:rsidRPr="00B93E92" w:rsidRDefault="008C2185" w:rsidP="008C2185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tabs>
          <w:tab w:val="left" w:pos="2160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B93E92">
        <w:rPr>
          <w:rFonts w:ascii="Arial" w:hAnsi="Arial" w:cs="Arial"/>
          <w:sz w:val="24"/>
          <w:szCs w:val="24"/>
        </w:rPr>
        <w:t xml:space="preserve">CIENCIAS DE LA SALUD                </w:t>
      </w: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B93E92">
        <w:rPr>
          <w:rFonts w:ascii="Arial" w:hAnsi="Arial" w:cs="Arial"/>
          <w:b/>
          <w:sz w:val="24"/>
          <w:szCs w:val="24"/>
        </w:rPr>
        <w:t>CARRERA</w:t>
      </w: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322"/>
      </w:tblGrid>
      <w:tr w:rsidR="008C2185" w:rsidRPr="00B93E92" w:rsidTr="00F975E2">
        <w:tc>
          <w:tcPr>
            <w:tcW w:w="9322" w:type="dxa"/>
          </w:tcPr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sz w:val="24"/>
                <w:szCs w:val="24"/>
              </w:rPr>
              <w:t xml:space="preserve">LICENCIATURA  EN  PSICOLOGÍA </w:t>
            </w:r>
          </w:p>
        </w:tc>
      </w:tr>
    </w:tbl>
    <w:p w:rsidR="008C2185" w:rsidRPr="00B93E92" w:rsidRDefault="008C2185" w:rsidP="008C218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B93E92">
        <w:rPr>
          <w:rFonts w:ascii="Arial" w:hAnsi="Arial" w:cs="Arial"/>
          <w:b/>
          <w:sz w:val="24"/>
          <w:szCs w:val="24"/>
        </w:rPr>
        <w:t>SEDE</w:t>
      </w: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322"/>
      </w:tblGrid>
      <w:tr w:rsidR="008C2185" w:rsidRPr="00B93E92" w:rsidTr="00F975E2">
        <w:tc>
          <w:tcPr>
            <w:tcW w:w="9322" w:type="dxa"/>
          </w:tcPr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>CIUDAD DE MENDOZA</w:t>
            </w:r>
          </w:p>
        </w:tc>
      </w:tr>
    </w:tbl>
    <w:p w:rsidR="008C2185" w:rsidRPr="00B93E92" w:rsidRDefault="008C2185" w:rsidP="008C218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B93E92">
        <w:rPr>
          <w:rFonts w:ascii="Arial" w:hAnsi="Arial" w:cs="Arial"/>
          <w:b/>
          <w:sz w:val="24"/>
          <w:szCs w:val="24"/>
        </w:rPr>
        <w:t>UBICACIÓN EN EL PLAN DE ESTUDIOS</w:t>
      </w: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8C2185" w:rsidRPr="00B93E92" w:rsidRDefault="008C2185" w:rsidP="008C21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outlineLvl w:val="0"/>
        <w:rPr>
          <w:rFonts w:ascii="Arial" w:hAnsi="Arial" w:cs="Arial"/>
          <w:sz w:val="24"/>
          <w:szCs w:val="24"/>
        </w:rPr>
      </w:pPr>
      <w:r w:rsidRPr="00B93E92">
        <w:rPr>
          <w:rFonts w:ascii="Arial" w:hAnsi="Arial" w:cs="Arial"/>
          <w:sz w:val="24"/>
          <w:szCs w:val="24"/>
        </w:rPr>
        <w:t xml:space="preserve"> PRIMER SEMESTRE – 1° AÑO</w:t>
      </w: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B93E92">
        <w:rPr>
          <w:rFonts w:ascii="Arial" w:hAnsi="Arial" w:cs="Arial"/>
          <w:b/>
          <w:sz w:val="24"/>
          <w:szCs w:val="24"/>
        </w:rPr>
        <w:t>ÁREA DE FORMACIÓN</w:t>
      </w:r>
    </w:p>
    <w:p w:rsidR="008C2185" w:rsidRPr="00B93E92" w:rsidRDefault="008C2185" w:rsidP="008C21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0" w:color="auto"/>
        </w:pBdr>
        <w:spacing w:after="0" w:line="240" w:lineRule="auto"/>
        <w:rPr>
          <w:rFonts w:ascii="Arial" w:hAnsi="Arial" w:cs="Arial"/>
          <w:sz w:val="24"/>
          <w:szCs w:val="24"/>
        </w:rPr>
      </w:pPr>
      <w:r w:rsidRPr="00B93E92">
        <w:rPr>
          <w:rFonts w:ascii="Arial" w:hAnsi="Arial" w:cs="Arial"/>
          <w:sz w:val="24"/>
          <w:szCs w:val="24"/>
        </w:rPr>
        <w:t>CICLO DE FORMACIÓN BÁSICA</w:t>
      </w: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B93E92">
        <w:rPr>
          <w:rFonts w:ascii="Arial" w:hAnsi="Arial" w:cs="Arial"/>
          <w:b/>
          <w:sz w:val="24"/>
          <w:szCs w:val="24"/>
        </w:rPr>
        <w:t>TURNO</w:t>
      </w: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322"/>
      </w:tblGrid>
      <w:tr w:rsidR="008C2185" w:rsidRPr="00B93E92" w:rsidTr="00F975E2">
        <w:tc>
          <w:tcPr>
            <w:tcW w:w="9322" w:type="dxa"/>
          </w:tcPr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INGLES  I A  </w:t>
            </w:r>
            <w:r w:rsidRPr="00B93E92">
              <w:rPr>
                <w:rFonts w:ascii="Arial" w:hAnsi="Arial" w:cs="Arial"/>
                <w:bCs/>
                <w:color w:val="000000"/>
                <w:sz w:val="24"/>
                <w:szCs w:val="24"/>
              </w:rPr>
              <w:t>= Turno  Mañana</w:t>
            </w:r>
            <w:r w:rsidRPr="00B93E92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     e     INGLES  IB  </w:t>
            </w:r>
            <w:r w:rsidRPr="00B93E92">
              <w:rPr>
                <w:rFonts w:ascii="Arial" w:hAnsi="Arial" w:cs="Arial"/>
                <w:bCs/>
                <w:color w:val="000000"/>
                <w:sz w:val="24"/>
                <w:szCs w:val="24"/>
              </w:rPr>
              <w:t>=  Turno Tarde</w:t>
            </w:r>
          </w:p>
        </w:tc>
      </w:tr>
    </w:tbl>
    <w:p w:rsidR="008C2185" w:rsidRPr="00B93E92" w:rsidRDefault="008C2185" w:rsidP="008C218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B93E92">
        <w:rPr>
          <w:rFonts w:ascii="Arial" w:hAnsi="Arial" w:cs="Arial"/>
          <w:b/>
          <w:sz w:val="24"/>
          <w:szCs w:val="24"/>
        </w:rPr>
        <w:t xml:space="preserve">CARGA HORARIA </w:t>
      </w: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2992"/>
        <w:gridCol w:w="2993"/>
        <w:gridCol w:w="3337"/>
      </w:tblGrid>
      <w:tr w:rsidR="008C2185" w:rsidRPr="00B93E92" w:rsidTr="00F975E2">
        <w:tc>
          <w:tcPr>
            <w:tcW w:w="2992" w:type="dxa"/>
          </w:tcPr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HORAS  TOTALES </w:t>
            </w:r>
          </w:p>
        </w:tc>
        <w:tc>
          <w:tcPr>
            <w:tcW w:w="2993" w:type="dxa"/>
          </w:tcPr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>HORAS TEORICAS</w:t>
            </w:r>
          </w:p>
        </w:tc>
        <w:tc>
          <w:tcPr>
            <w:tcW w:w="3337" w:type="dxa"/>
          </w:tcPr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>HORAS PRACTICAS</w:t>
            </w:r>
          </w:p>
        </w:tc>
      </w:tr>
      <w:tr w:rsidR="008C2185" w:rsidRPr="00B93E92" w:rsidTr="00F975E2">
        <w:tc>
          <w:tcPr>
            <w:tcW w:w="2992" w:type="dxa"/>
          </w:tcPr>
          <w:p w:rsidR="008C2185" w:rsidRPr="00B93E92" w:rsidRDefault="008C2185" w:rsidP="00F975E2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993" w:type="dxa"/>
          </w:tcPr>
          <w:p w:rsidR="008C2185" w:rsidRPr="00B93E92" w:rsidRDefault="008C2185" w:rsidP="00F975E2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337" w:type="dxa"/>
          </w:tcPr>
          <w:p w:rsidR="008C2185" w:rsidRPr="00B93E92" w:rsidRDefault="008C2185" w:rsidP="00F975E2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8C2185" w:rsidRPr="00B93E92" w:rsidRDefault="008C2185" w:rsidP="008C218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B93E92">
        <w:rPr>
          <w:rFonts w:ascii="Arial" w:hAnsi="Arial" w:cs="Arial"/>
          <w:b/>
          <w:sz w:val="24"/>
          <w:szCs w:val="24"/>
        </w:rPr>
        <w:t>EQUIPO DOCENTE</w:t>
      </w: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tbl>
      <w:tblPr>
        <w:tblW w:w="9356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356"/>
      </w:tblGrid>
      <w:tr w:rsidR="008C2185" w:rsidRPr="00B93E92" w:rsidTr="00F975E2">
        <w:tc>
          <w:tcPr>
            <w:tcW w:w="9356" w:type="dxa"/>
          </w:tcPr>
          <w:p w:rsidR="008C2185" w:rsidRPr="00B93E92" w:rsidRDefault="008C2185" w:rsidP="00F975E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>PROFESOR TITULAR:</w:t>
            </w:r>
            <w:r w:rsidRPr="00B93E92">
              <w:rPr>
                <w:rFonts w:ascii="Arial" w:hAnsi="Arial" w:cs="Arial"/>
                <w:b/>
                <w:sz w:val="24"/>
                <w:szCs w:val="24"/>
              </w:rPr>
              <w:t>LIC. Silvia González Sanz</w:t>
            </w:r>
            <w:r w:rsidRPr="00B93E92">
              <w:rPr>
                <w:rFonts w:ascii="Arial" w:hAnsi="Arial" w:cs="Arial"/>
                <w:sz w:val="24"/>
                <w:szCs w:val="24"/>
              </w:rPr>
              <w:t xml:space="preserve">      sanz575@yahoo.com.ar</w:t>
            </w:r>
          </w:p>
        </w:tc>
      </w:tr>
    </w:tbl>
    <w:p w:rsidR="008C2185" w:rsidRPr="00B93E92" w:rsidRDefault="008C2185" w:rsidP="008C218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B93E92">
        <w:rPr>
          <w:rFonts w:ascii="Arial" w:hAnsi="Arial" w:cs="Arial"/>
          <w:b/>
          <w:sz w:val="24"/>
          <w:szCs w:val="24"/>
        </w:rPr>
        <w:t>ASIGNATURAS CORRELATIVAS PREVIAS</w:t>
      </w: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322"/>
      </w:tblGrid>
      <w:tr w:rsidR="008C2185" w:rsidRPr="00B93E92" w:rsidTr="00F975E2">
        <w:tc>
          <w:tcPr>
            <w:tcW w:w="9322" w:type="dxa"/>
          </w:tcPr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>Ninguna</w:t>
            </w:r>
          </w:p>
        </w:tc>
      </w:tr>
    </w:tbl>
    <w:p w:rsidR="008C2185" w:rsidRPr="00B93E92" w:rsidRDefault="008C2185" w:rsidP="008C218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93E92" w:rsidRDefault="00B93E92" w:rsidP="008C2185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B93E92">
        <w:rPr>
          <w:rFonts w:ascii="Arial" w:hAnsi="Arial" w:cs="Arial"/>
          <w:b/>
          <w:sz w:val="24"/>
          <w:szCs w:val="24"/>
        </w:rPr>
        <w:lastRenderedPageBreak/>
        <w:t>ASIGNATURAS CORRELATIVAS POSTERIORES</w:t>
      </w: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322"/>
      </w:tblGrid>
      <w:tr w:rsidR="008C2185" w:rsidRPr="00B93E92" w:rsidTr="00F975E2">
        <w:tc>
          <w:tcPr>
            <w:tcW w:w="9322" w:type="dxa"/>
          </w:tcPr>
          <w:p w:rsidR="008C2185" w:rsidRPr="00B93E92" w:rsidRDefault="008C2185" w:rsidP="00F975E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>Ingles  II</w:t>
            </w:r>
          </w:p>
        </w:tc>
      </w:tr>
    </w:tbl>
    <w:p w:rsidR="008C2185" w:rsidRPr="00B93E92" w:rsidRDefault="008C2185" w:rsidP="008C218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B93E92">
        <w:rPr>
          <w:rFonts w:ascii="Arial" w:hAnsi="Arial" w:cs="Arial"/>
          <w:b/>
          <w:sz w:val="24"/>
          <w:szCs w:val="24"/>
        </w:rPr>
        <w:t>FUNDAMENTOS</w:t>
      </w: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322"/>
      </w:tblGrid>
      <w:tr w:rsidR="008C2185" w:rsidRPr="00B93E92" w:rsidTr="00F975E2">
        <w:tc>
          <w:tcPr>
            <w:tcW w:w="9322" w:type="dxa"/>
          </w:tcPr>
          <w:p w:rsidR="008C2185" w:rsidRPr="00B93E92" w:rsidRDefault="008C2185" w:rsidP="00F975E2">
            <w:pPr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sz w:val="24"/>
                <w:szCs w:val="24"/>
              </w:rPr>
              <w:t>Generales</w:t>
            </w:r>
          </w:p>
          <w:p w:rsidR="008C2185" w:rsidRPr="00B93E92" w:rsidRDefault="00B93E92" w:rsidP="00A40260">
            <w:pPr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>El objetivo final de Inglés</w:t>
            </w:r>
            <w:r w:rsidR="00A40260">
              <w:rPr>
                <w:rFonts w:ascii="Arial" w:hAnsi="Arial" w:cs="Arial"/>
                <w:sz w:val="24"/>
                <w:szCs w:val="24"/>
              </w:rPr>
              <w:t xml:space="preserve"> I</w:t>
            </w:r>
            <w:r w:rsidRPr="00B93E92">
              <w:rPr>
                <w:rFonts w:ascii="Arial" w:hAnsi="Arial" w:cs="Arial"/>
                <w:sz w:val="24"/>
                <w:szCs w:val="24"/>
              </w:rPr>
              <w:t xml:space="preserve"> de la carrera de Psicología es que el estudiante pueda comprender  textos </w:t>
            </w:r>
            <w:r w:rsidR="00A40260">
              <w:rPr>
                <w:rFonts w:ascii="Arial" w:hAnsi="Arial" w:cs="Arial"/>
                <w:sz w:val="24"/>
                <w:szCs w:val="24"/>
              </w:rPr>
              <w:t xml:space="preserve"> sencillos </w:t>
            </w:r>
            <w:r w:rsidRPr="00B93E92">
              <w:rPr>
                <w:rFonts w:ascii="Arial" w:hAnsi="Arial" w:cs="Arial"/>
                <w:sz w:val="24"/>
                <w:szCs w:val="24"/>
              </w:rPr>
              <w:t xml:space="preserve">en inglés </w:t>
            </w:r>
            <w:r w:rsidR="00A40260">
              <w:rPr>
                <w:rFonts w:ascii="Arial" w:hAnsi="Arial" w:cs="Arial"/>
                <w:sz w:val="24"/>
                <w:szCs w:val="24"/>
              </w:rPr>
              <w:t xml:space="preserve">sobre </w:t>
            </w:r>
            <w:r w:rsidRPr="00B93E92">
              <w:rPr>
                <w:rFonts w:ascii="Arial" w:hAnsi="Arial" w:cs="Arial"/>
                <w:sz w:val="24"/>
                <w:szCs w:val="24"/>
              </w:rPr>
              <w:t>los tem</w:t>
            </w:r>
            <w:r w:rsidR="00A40260">
              <w:rPr>
                <w:rFonts w:ascii="Arial" w:hAnsi="Arial" w:cs="Arial"/>
                <w:sz w:val="24"/>
                <w:szCs w:val="24"/>
              </w:rPr>
              <w:t>as de agenda para la psicología, estos son textos de divulgación científica</w:t>
            </w:r>
            <w:r w:rsidR="009F378A">
              <w:rPr>
                <w:rFonts w:ascii="Arial" w:hAnsi="Arial" w:cs="Arial"/>
                <w:sz w:val="24"/>
                <w:szCs w:val="24"/>
              </w:rPr>
              <w:t xml:space="preserve"> que generalmente aparecen en revistas de circulación general o páginas web</w:t>
            </w:r>
            <w:r w:rsidR="00A40260">
              <w:rPr>
                <w:rFonts w:ascii="Arial" w:hAnsi="Arial" w:cs="Arial"/>
                <w:sz w:val="24"/>
                <w:szCs w:val="24"/>
              </w:rPr>
              <w:t xml:space="preserve">. </w:t>
            </w:r>
            <w:r w:rsidRPr="00B93E92">
              <w:rPr>
                <w:rFonts w:ascii="Arial" w:hAnsi="Arial" w:cs="Arial"/>
                <w:sz w:val="24"/>
                <w:szCs w:val="24"/>
              </w:rPr>
              <w:t xml:space="preserve"> Por esta razón, </w:t>
            </w:r>
            <w:r w:rsidR="00A40260">
              <w:rPr>
                <w:rFonts w:ascii="Arial" w:hAnsi="Arial" w:cs="Arial"/>
                <w:sz w:val="24"/>
                <w:szCs w:val="24"/>
              </w:rPr>
              <w:t>s</w:t>
            </w:r>
            <w:r w:rsidRPr="00B93E92">
              <w:rPr>
                <w:rFonts w:ascii="Arial" w:hAnsi="Arial" w:cs="Arial"/>
                <w:sz w:val="24"/>
                <w:szCs w:val="24"/>
              </w:rPr>
              <w:t>e trabajará progresivamente sobre textos de mayor densidad léxica</w:t>
            </w:r>
            <w:r w:rsidR="009F378A">
              <w:rPr>
                <w:rFonts w:ascii="Arial" w:hAnsi="Arial" w:cs="Arial"/>
                <w:sz w:val="24"/>
                <w:szCs w:val="24"/>
              </w:rPr>
              <w:t xml:space="preserve"> y mayor complejidad gramatical</w:t>
            </w:r>
            <w:r w:rsidR="00A40260">
              <w:rPr>
                <w:rFonts w:ascii="Arial" w:hAnsi="Arial" w:cs="Arial"/>
                <w:sz w:val="24"/>
                <w:szCs w:val="24"/>
              </w:rPr>
              <w:t>.</w:t>
            </w:r>
            <w:r w:rsidRPr="00B93E92">
              <w:rPr>
                <w:rFonts w:ascii="Arial" w:hAnsi="Arial" w:cs="Arial"/>
                <w:sz w:val="24"/>
                <w:szCs w:val="24"/>
              </w:rPr>
              <w:t xml:space="preserve"> Se vinculará el propósito del texto con los recursos léxico gramaticales utilizados por el autor como así también con el  método de progresión temática seleccionada para el desarrollo del texto.</w:t>
            </w:r>
            <w:r w:rsidR="00A40260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</w:tbl>
    <w:p w:rsidR="008C2185" w:rsidRPr="00B93E92" w:rsidRDefault="008C2185" w:rsidP="008C2185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B93E92">
        <w:rPr>
          <w:rFonts w:ascii="Arial" w:hAnsi="Arial" w:cs="Arial"/>
          <w:b/>
          <w:sz w:val="24"/>
          <w:szCs w:val="24"/>
        </w:rPr>
        <w:t>OBJETIVOS POR COMPETENCIAS</w:t>
      </w: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322"/>
      </w:tblGrid>
      <w:tr w:rsidR="008C2185" w:rsidRPr="00B93E92" w:rsidTr="00F975E2">
        <w:tc>
          <w:tcPr>
            <w:tcW w:w="9322" w:type="dxa"/>
            <w:shd w:val="clear" w:color="auto" w:fill="auto"/>
          </w:tcPr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sz w:val="24"/>
                <w:szCs w:val="24"/>
              </w:rPr>
              <w:t>Competencias Generales</w:t>
            </w:r>
          </w:p>
          <w:p w:rsidR="008C2185" w:rsidRPr="00B93E92" w:rsidRDefault="008C2185" w:rsidP="00F975E2">
            <w:pPr>
              <w:tabs>
                <w:tab w:val="center" w:pos="2669"/>
              </w:tabs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Lograr que los alumnos dentro del aula:  </w:t>
            </w:r>
          </w:p>
          <w:p w:rsidR="008C2185" w:rsidRPr="00B93E92" w:rsidRDefault="008C2185" w:rsidP="008C2185">
            <w:pPr>
              <w:numPr>
                <w:ilvl w:val="0"/>
                <w:numId w:val="2"/>
              </w:numPr>
              <w:spacing w:after="5" w:line="249" w:lineRule="auto"/>
              <w:ind w:left="709" w:hanging="425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Manejen el diccionario bilingüe Inglés - Castellano de una manera eficiente. </w:t>
            </w:r>
          </w:p>
          <w:p w:rsidR="008C2185" w:rsidRPr="00B93E92" w:rsidRDefault="008C2185" w:rsidP="008C2185">
            <w:pPr>
              <w:numPr>
                <w:ilvl w:val="0"/>
                <w:numId w:val="2"/>
              </w:numPr>
              <w:spacing w:after="5" w:line="249" w:lineRule="auto"/>
              <w:ind w:left="709" w:hanging="425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Reconozcan las palabras en su función e inflexión. </w:t>
            </w:r>
          </w:p>
          <w:p w:rsidR="008C2185" w:rsidRPr="00B93E92" w:rsidRDefault="008C2185" w:rsidP="008C2185">
            <w:pPr>
              <w:numPr>
                <w:ilvl w:val="0"/>
                <w:numId w:val="2"/>
              </w:numPr>
              <w:spacing w:after="5" w:line="249" w:lineRule="auto"/>
              <w:ind w:left="709" w:hanging="425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Incorporen vocabulario de psicología en inglés. </w:t>
            </w:r>
          </w:p>
          <w:p w:rsidR="008C2185" w:rsidRPr="00B93E92" w:rsidRDefault="008C2185" w:rsidP="008C2185">
            <w:pPr>
              <w:numPr>
                <w:ilvl w:val="0"/>
                <w:numId w:val="2"/>
              </w:numPr>
              <w:spacing w:after="5" w:line="249" w:lineRule="auto"/>
              <w:ind w:left="709" w:hanging="425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Adquieran estrategias de lectura para comprender textos  de estructuras simples y complejas en inglés </w:t>
            </w:r>
          </w:p>
          <w:p w:rsidR="008C2185" w:rsidRPr="00B93E92" w:rsidRDefault="008C2185" w:rsidP="00F975E2">
            <w:pPr>
              <w:spacing w:after="5" w:line="249" w:lineRule="auto"/>
              <w:ind w:left="709" w:hanging="56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   5- Interpreten y/o traduzcan textos simples en lengua inglesa, expresándolos     correctamente en castellano. </w:t>
            </w:r>
          </w:p>
          <w:p w:rsidR="008C2185" w:rsidRPr="00B93E92" w:rsidRDefault="008C2185" w:rsidP="00F975E2">
            <w:pPr>
              <w:spacing w:after="5" w:line="249" w:lineRule="auto"/>
              <w:ind w:left="709" w:hanging="567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   6-  Identificación de la lengua en cuestión.</w:t>
            </w: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sz w:val="24"/>
                <w:szCs w:val="24"/>
              </w:rPr>
              <w:t>Competencias Conceptuales Específicas</w:t>
            </w:r>
          </w:p>
          <w:p w:rsidR="008C2185" w:rsidRPr="00B93E92" w:rsidRDefault="008C2185" w:rsidP="008C2185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>Predecir el tema de un texto por su título, subtitulo o por sus ilustraciones.</w:t>
            </w:r>
          </w:p>
          <w:p w:rsidR="008C2185" w:rsidRPr="00B93E92" w:rsidRDefault="008C2185" w:rsidP="008C2185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>Extraer información de los textos e interpretar esa información.</w:t>
            </w:r>
          </w:p>
          <w:p w:rsidR="008C2185" w:rsidRPr="00B93E92" w:rsidRDefault="008C2185" w:rsidP="008C2185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>Expresar en forma escrita y oral en español el texto en inglés.</w:t>
            </w:r>
          </w:p>
          <w:p w:rsidR="008C2185" w:rsidRPr="00B93E92" w:rsidRDefault="008C2185" w:rsidP="008C2185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B93E92">
              <w:rPr>
                <w:rFonts w:ascii="Arial" w:hAnsi="Arial" w:cs="Arial"/>
                <w:sz w:val="24"/>
                <w:szCs w:val="24"/>
                <w:lang w:val="es-ES"/>
              </w:rPr>
              <w:t>Manejar el diccionario bilingüe en una manera eficiente.</w:t>
            </w: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  <w:lang w:val="es-ES"/>
              </w:rPr>
            </w:pP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sz w:val="24"/>
                <w:szCs w:val="24"/>
              </w:rPr>
              <w:t>Competencias Procedimentales  Específicas</w:t>
            </w:r>
          </w:p>
          <w:p w:rsidR="008C2185" w:rsidRPr="00B93E92" w:rsidRDefault="008C2185" w:rsidP="00F975E2">
            <w:pPr>
              <w:spacing w:after="5" w:line="249" w:lineRule="auto"/>
              <w:ind w:left="709" w:hanging="56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Interpreten y/o traduzcan textos simples en lengua inglesa, expresándolos     correctamente en castellano. </w:t>
            </w:r>
          </w:p>
          <w:p w:rsidR="008C2185" w:rsidRPr="00B93E92" w:rsidRDefault="008C2185" w:rsidP="00F975E2">
            <w:pPr>
              <w:spacing w:after="5" w:line="249" w:lineRule="auto"/>
              <w:ind w:left="709" w:hanging="56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>Extraer información de los textos.</w:t>
            </w: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B93E92" w:rsidRDefault="00B93E92" w:rsidP="00F975E2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93E92" w:rsidRDefault="00B93E92" w:rsidP="00F975E2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93E92" w:rsidRDefault="00B93E92" w:rsidP="00F975E2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8C2185" w:rsidRDefault="008C2185" w:rsidP="00F975E2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sz w:val="24"/>
                <w:szCs w:val="24"/>
              </w:rPr>
              <w:t>Competencias Actitudinales Especificas</w:t>
            </w:r>
          </w:p>
          <w:p w:rsidR="00B93E92" w:rsidRDefault="00B93E92" w:rsidP="00F975E2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93E92" w:rsidRPr="00B93E92" w:rsidRDefault="00B93E92" w:rsidP="00F975E2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8C2185" w:rsidRPr="00B93E92" w:rsidRDefault="008C2185" w:rsidP="008C2185">
            <w:pPr>
              <w:numPr>
                <w:ilvl w:val="0"/>
                <w:numId w:val="1"/>
              </w:numPr>
              <w:spacing w:after="0" w:line="240" w:lineRule="auto"/>
              <w:ind w:left="426" w:hanging="283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lastRenderedPageBreak/>
              <w:t>Trabajar en equipo.</w:t>
            </w:r>
          </w:p>
          <w:p w:rsidR="008C2185" w:rsidRPr="00B93E92" w:rsidRDefault="008C2185" w:rsidP="008C2185">
            <w:pPr>
              <w:numPr>
                <w:ilvl w:val="0"/>
                <w:numId w:val="1"/>
              </w:numPr>
              <w:spacing w:after="0" w:line="240" w:lineRule="auto"/>
              <w:ind w:left="426" w:hanging="283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>Promover la confianza en el aprendizaje de una lengua extranjera.</w:t>
            </w:r>
          </w:p>
          <w:p w:rsidR="008C2185" w:rsidRPr="00B93E92" w:rsidRDefault="008C2185" w:rsidP="00F975E2">
            <w:pPr>
              <w:spacing w:after="0" w:line="240" w:lineRule="auto"/>
              <w:ind w:left="426"/>
              <w:rPr>
                <w:rFonts w:ascii="Arial" w:hAnsi="Arial" w:cs="Arial"/>
                <w:sz w:val="24"/>
                <w:szCs w:val="24"/>
              </w:rPr>
            </w:pPr>
          </w:p>
          <w:p w:rsidR="008C2185" w:rsidRPr="00B93E92" w:rsidRDefault="008C2185" w:rsidP="00F975E2">
            <w:pPr>
              <w:spacing w:after="0" w:line="240" w:lineRule="auto"/>
              <w:ind w:left="426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B93E92">
        <w:rPr>
          <w:rFonts w:ascii="Arial" w:hAnsi="Arial" w:cs="Arial"/>
          <w:b/>
          <w:sz w:val="24"/>
          <w:szCs w:val="24"/>
        </w:rPr>
        <w:t>CONTENIDOS</w:t>
      </w: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322"/>
      </w:tblGrid>
      <w:tr w:rsidR="008C2185" w:rsidRPr="00B93E92" w:rsidTr="00B93E92">
        <w:tc>
          <w:tcPr>
            <w:tcW w:w="9322" w:type="dxa"/>
            <w:tcBorders>
              <w:top w:val="nil"/>
              <w:left w:val="nil"/>
              <w:bottom w:val="nil"/>
              <w:right w:val="nil"/>
            </w:tcBorders>
          </w:tcPr>
          <w:p w:rsidR="008C2185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</w:pPr>
          </w:p>
          <w:p w:rsidR="008C2185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  <w:t>UNIDAD    I:</w:t>
            </w:r>
          </w:p>
          <w:p w:rsidR="00B93E92" w:rsidRPr="00B93E92" w:rsidRDefault="00B93E92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</w:pPr>
          </w:p>
          <w:p w:rsidR="008C2185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Manejo del diccionario bilingüe.   </w:t>
            </w:r>
          </w:p>
          <w:p w:rsidR="008C2185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Estructuras Gramaticales:   </w:t>
            </w:r>
            <w:r w:rsidRPr="00B93E92">
              <w:rPr>
                <w:rFonts w:ascii="Arial" w:hAnsi="Arial" w:cs="Arial"/>
                <w:sz w:val="24"/>
                <w:szCs w:val="24"/>
              </w:rPr>
              <w:t xml:space="preserve">Función de las palabras dentro de una oración.  </w:t>
            </w:r>
          </w:p>
          <w:p w:rsidR="00C554AC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B93E92">
              <w:rPr>
                <w:rFonts w:ascii="Arial" w:hAnsi="Arial" w:cs="Arial"/>
                <w:sz w:val="24"/>
                <w:szCs w:val="24"/>
                <w:lang w:val="en-US"/>
              </w:rPr>
              <w:t>Pronombres</w:t>
            </w:r>
            <w:r w:rsidR="00C554AC" w:rsidRPr="00B93E92">
              <w:rPr>
                <w:rFonts w:ascii="Arial" w:hAnsi="Arial" w:cs="Arial"/>
                <w:sz w:val="24"/>
                <w:szCs w:val="24"/>
                <w:lang w:val="en-US"/>
              </w:rPr>
              <w:t xml:space="preserve"> Nominativos (I, he, she, it, we, you, they).</w:t>
            </w:r>
          </w:p>
          <w:p w:rsidR="00C554AC" w:rsidRPr="00B93E92" w:rsidRDefault="00C554AC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B93E92">
              <w:rPr>
                <w:rFonts w:ascii="Arial" w:hAnsi="Arial" w:cs="Arial"/>
                <w:sz w:val="24"/>
                <w:szCs w:val="24"/>
                <w:lang w:val="en-US"/>
              </w:rPr>
              <w:t>Posesivos determinativos (my, his, her, its, our, your, their).</w:t>
            </w:r>
          </w:p>
          <w:p w:rsidR="008C2185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s-ES"/>
              </w:rPr>
            </w:pPr>
            <w:r w:rsidRPr="00B93E92">
              <w:rPr>
                <w:rFonts w:ascii="Arial" w:hAnsi="Arial" w:cs="Arial"/>
                <w:sz w:val="24"/>
                <w:szCs w:val="24"/>
                <w:lang w:val="es-ES"/>
              </w:rPr>
              <w:t xml:space="preserve">Frase Verbal: verbo "To Be" </w:t>
            </w:r>
            <w:r w:rsidRPr="00B93E92">
              <w:rPr>
                <w:rFonts w:ascii="Arial" w:hAnsi="Arial" w:cs="Arial"/>
                <w:bCs/>
                <w:sz w:val="24"/>
                <w:szCs w:val="24"/>
                <w:lang w:val="es-ES"/>
              </w:rPr>
              <w:t xml:space="preserve">(ser o estar)  (afirmativo, negativo e interrogativo),  </w:t>
            </w:r>
          </w:p>
          <w:p w:rsidR="00C554AC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Sustantivos: comunes, propios.   </w:t>
            </w:r>
            <w:r w:rsidR="00AC5B66" w:rsidRPr="00B93E92">
              <w:rPr>
                <w:rFonts w:ascii="Arial" w:hAnsi="Arial" w:cs="Arial"/>
                <w:sz w:val="24"/>
                <w:szCs w:val="24"/>
              </w:rPr>
              <w:t>Artículos</w:t>
            </w:r>
            <w:r w:rsidR="00C554AC" w:rsidRPr="00B93E92">
              <w:rPr>
                <w:rFonts w:ascii="Arial" w:hAnsi="Arial" w:cs="Arial"/>
                <w:sz w:val="24"/>
                <w:szCs w:val="24"/>
              </w:rPr>
              <w:t xml:space="preserve"> (a, an, the)</w:t>
            </w:r>
          </w:p>
          <w:p w:rsidR="008C2185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Adjetivos: Posición de los adjetivos dentro de una oración.   </w:t>
            </w:r>
          </w:p>
          <w:p w:rsidR="008C2185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Vocabulario:   </w:t>
            </w:r>
            <w:r w:rsidRPr="00B93E92">
              <w:rPr>
                <w:rFonts w:ascii="Arial" w:hAnsi="Arial" w:cs="Arial"/>
                <w:sz w:val="24"/>
                <w:szCs w:val="24"/>
              </w:rPr>
              <w:t>Adjetivos</w:t>
            </w:r>
            <w:r w:rsidR="00C554AC" w:rsidRPr="00B93E92">
              <w:rPr>
                <w:rFonts w:ascii="Arial" w:hAnsi="Arial" w:cs="Arial"/>
                <w:sz w:val="24"/>
                <w:szCs w:val="24"/>
              </w:rPr>
              <w:t>.  Palabras de uso diario en Ingles en nuestra sociedad.</w:t>
            </w: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  <w:p w:rsidR="008C2185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8C2185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val="en-US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val="en-US"/>
              </w:rPr>
              <w:t>UNIDAD   II:</w:t>
            </w:r>
          </w:p>
          <w:p w:rsidR="00B93E92" w:rsidRPr="00B93E92" w:rsidRDefault="00B93E92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val="en-US"/>
              </w:rPr>
            </w:pPr>
          </w:p>
          <w:p w:rsidR="008C2185" w:rsidRPr="00B93E92" w:rsidRDefault="008C2185" w:rsidP="00F975E2">
            <w:pPr>
              <w:spacing w:after="0"/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 xml:space="preserve">Estructuras Gramaticales:  </w:t>
            </w:r>
            <w:r w:rsidRPr="00B93E92">
              <w:rPr>
                <w:rFonts w:ascii="Arial" w:hAnsi="Arial" w:cs="Arial"/>
                <w:sz w:val="24"/>
                <w:szCs w:val="24"/>
                <w:lang w:val="en-US"/>
              </w:rPr>
              <w:t>Demostrativos (</w:t>
            </w:r>
            <w:r w:rsidRPr="00B93E92">
              <w:rPr>
                <w:rFonts w:ascii="Arial" w:hAnsi="Arial" w:cs="Arial"/>
                <w:bCs/>
                <w:sz w:val="24"/>
                <w:szCs w:val="24"/>
                <w:lang w:val="en-US"/>
              </w:rPr>
              <w:t xml:space="preserve">This /That / These / Those), </w:t>
            </w:r>
          </w:p>
          <w:p w:rsidR="008C2185" w:rsidRPr="00B93E92" w:rsidRDefault="008C2185" w:rsidP="00F975E2">
            <w:pPr>
              <w:spacing w:after="0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B93E92">
              <w:rPr>
                <w:rFonts w:ascii="Arial" w:hAnsi="Arial" w:cs="Arial"/>
                <w:bCs/>
                <w:sz w:val="24"/>
                <w:szCs w:val="24"/>
                <w:lang w:val="es-ES"/>
              </w:rPr>
              <w:t xml:space="preserve">Artículos ( A / An) , </w:t>
            </w:r>
            <w:r w:rsidR="0060038C" w:rsidRPr="00B93E92">
              <w:rPr>
                <w:rFonts w:ascii="Arial" w:hAnsi="Arial" w:cs="Arial"/>
                <w:bCs/>
                <w:sz w:val="24"/>
                <w:szCs w:val="24"/>
                <w:lang w:val="es-ES"/>
              </w:rPr>
              <w:t xml:space="preserve">Plurales. </w:t>
            </w:r>
            <w:r w:rsidRPr="00B93E92">
              <w:rPr>
                <w:rFonts w:ascii="Arial" w:hAnsi="Arial" w:cs="Arial"/>
                <w:sz w:val="24"/>
                <w:szCs w:val="24"/>
                <w:lang w:val="es-ES"/>
              </w:rPr>
              <w:t>Imperativos.</w:t>
            </w:r>
            <w:r w:rsidR="0060038C" w:rsidRPr="00B93E92">
              <w:rPr>
                <w:rFonts w:ascii="Arial" w:hAnsi="Arial" w:cs="Arial"/>
                <w:sz w:val="24"/>
                <w:szCs w:val="24"/>
                <w:lang w:val="es-ES"/>
              </w:rPr>
              <w:t xml:space="preserve">   Prefijos.</w:t>
            </w:r>
          </w:p>
          <w:p w:rsidR="008C2185" w:rsidRPr="00B93E92" w:rsidRDefault="008C2185" w:rsidP="00F975E2">
            <w:pPr>
              <w:spacing w:after="0"/>
              <w:rPr>
                <w:rFonts w:ascii="Arial" w:hAnsi="Arial" w:cs="Arial"/>
                <w:bCs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Vocabulario:    </w:t>
            </w:r>
            <w:r w:rsidRPr="00B93E92">
              <w:rPr>
                <w:rFonts w:ascii="Arial" w:hAnsi="Arial" w:cs="Arial"/>
                <w:bCs/>
                <w:sz w:val="24"/>
                <w:szCs w:val="24"/>
              </w:rPr>
              <w:t xml:space="preserve">Verbos, profesiones, </w:t>
            </w:r>
            <w:r w:rsidR="00097061" w:rsidRPr="00B93E92">
              <w:rPr>
                <w:rFonts w:ascii="Arial" w:hAnsi="Arial" w:cs="Arial"/>
                <w:bCs/>
                <w:sz w:val="24"/>
                <w:szCs w:val="24"/>
              </w:rPr>
              <w:t xml:space="preserve"> adjetivos.   Partes del cuerpo.</w:t>
            </w:r>
            <w:r w:rsidR="00441A76" w:rsidRPr="00B93E92">
              <w:rPr>
                <w:rFonts w:ascii="Arial" w:hAnsi="Arial" w:cs="Arial"/>
                <w:bCs/>
                <w:sz w:val="24"/>
                <w:szCs w:val="24"/>
              </w:rPr>
              <w:t xml:space="preserve"> Numeros.</w:t>
            </w:r>
          </w:p>
          <w:p w:rsidR="008C2185" w:rsidRPr="00B93E92" w:rsidRDefault="008C2185" w:rsidP="00F975E2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B93E92">
              <w:rPr>
                <w:rFonts w:ascii="Arial" w:hAnsi="Arial" w:cs="Arial"/>
                <w:b/>
                <w:bCs/>
                <w:i/>
                <w:sz w:val="24"/>
                <w:szCs w:val="24"/>
              </w:rPr>
              <w:t>Lectura:</w:t>
            </w:r>
            <w:r w:rsidR="00C554AC" w:rsidRPr="00B93E92">
              <w:rPr>
                <w:rFonts w:ascii="Arial" w:hAnsi="Arial" w:cs="Arial"/>
                <w:b/>
                <w:bCs/>
                <w:i/>
                <w:sz w:val="24"/>
                <w:szCs w:val="24"/>
              </w:rPr>
              <w:t xml:space="preserve">“ </w:t>
            </w:r>
            <w:r w:rsidRPr="00B93E92">
              <w:rPr>
                <w:rFonts w:ascii="Arial" w:hAnsi="Arial" w:cs="Arial"/>
                <w:b/>
                <w:bCs/>
                <w:i/>
                <w:sz w:val="24"/>
                <w:szCs w:val="24"/>
              </w:rPr>
              <w:t>Queen Mary`s  Hospital   -  Britain</w:t>
            </w:r>
            <w:r w:rsidR="00C554AC" w:rsidRPr="00B93E92">
              <w:rPr>
                <w:rFonts w:ascii="Arial" w:hAnsi="Arial" w:cs="Arial"/>
                <w:b/>
                <w:bCs/>
                <w:i/>
                <w:sz w:val="24"/>
                <w:szCs w:val="24"/>
              </w:rPr>
              <w:t>”</w:t>
            </w:r>
            <w:r w:rsidRPr="00B93E92">
              <w:rPr>
                <w:rFonts w:ascii="Arial" w:hAnsi="Arial" w:cs="Arial"/>
                <w:b/>
                <w:bCs/>
                <w:i/>
                <w:sz w:val="24"/>
                <w:szCs w:val="24"/>
              </w:rPr>
              <w:t>.</w:t>
            </w:r>
          </w:p>
          <w:p w:rsidR="008C2185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8C2185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  <w:t>UNIDAD    III:</w:t>
            </w:r>
          </w:p>
          <w:p w:rsidR="00097061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Estructuras Gramaticales:   </w:t>
            </w:r>
            <w:r w:rsidR="00097061" w:rsidRPr="00B93E92">
              <w:rPr>
                <w:rFonts w:ascii="Arial" w:hAnsi="Arial" w:cs="Arial"/>
                <w:sz w:val="24"/>
                <w:szCs w:val="24"/>
              </w:rPr>
              <w:t>Presente Simple  (afirmativ</w:t>
            </w:r>
            <w:r w:rsidR="0060038C" w:rsidRPr="00B93E92">
              <w:rPr>
                <w:rFonts w:ascii="Arial" w:hAnsi="Arial" w:cs="Arial"/>
                <w:sz w:val="24"/>
                <w:szCs w:val="24"/>
              </w:rPr>
              <w:t>o</w:t>
            </w:r>
            <w:r w:rsidR="00097061" w:rsidRPr="00B93E92">
              <w:rPr>
                <w:rFonts w:ascii="Arial" w:hAnsi="Arial" w:cs="Arial"/>
                <w:sz w:val="24"/>
                <w:szCs w:val="24"/>
              </w:rPr>
              <w:t>, negativ</w:t>
            </w:r>
            <w:r w:rsidR="0060038C" w:rsidRPr="00B93E92">
              <w:rPr>
                <w:rFonts w:ascii="Arial" w:hAnsi="Arial" w:cs="Arial"/>
                <w:sz w:val="24"/>
                <w:szCs w:val="24"/>
              </w:rPr>
              <w:t>o</w:t>
            </w:r>
            <w:r w:rsidR="00097061" w:rsidRPr="00B93E92">
              <w:rPr>
                <w:rFonts w:ascii="Arial" w:hAnsi="Arial" w:cs="Arial"/>
                <w:sz w:val="24"/>
                <w:szCs w:val="24"/>
              </w:rPr>
              <w:t xml:space="preserve"> e interrogativ</w:t>
            </w:r>
            <w:r w:rsidR="0060038C" w:rsidRPr="00B93E92">
              <w:rPr>
                <w:rFonts w:ascii="Arial" w:hAnsi="Arial" w:cs="Arial"/>
                <w:sz w:val="24"/>
                <w:szCs w:val="24"/>
              </w:rPr>
              <w:t>o</w:t>
            </w:r>
            <w:r w:rsidR="00097061" w:rsidRPr="00B93E92">
              <w:rPr>
                <w:rFonts w:ascii="Arial" w:hAnsi="Arial" w:cs="Arial"/>
                <w:sz w:val="24"/>
                <w:szCs w:val="24"/>
              </w:rPr>
              <w:t>)</w:t>
            </w:r>
          </w:p>
          <w:p w:rsidR="00097061" w:rsidRPr="00B93E92" w:rsidRDefault="00097061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Auxiliar "Do" y "Does"  para la negación y la interrogación.  </w:t>
            </w:r>
          </w:p>
          <w:p w:rsidR="008C2185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Conjugación de los verbos tanto en inglés como en castellano. </w:t>
            </w:r>
          </w:p>
          <w:p w:rsidR="00097061" w:rsidRPr="00B93E92" w:rsidRDefault="00097061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  <w:r w:rsidRPr="00B93E92">
              <w:rPr>
                <w:rFonts w:ascii="Arial" w:hAnsi="Arial" w:cs="Arial"/>
                <w:sz w:val="24"/>
                <w:szCs w:val="24"/>
                <w:lang w:val="en-US"/>
              </w:rPr>
              <w:t>Expresionesinterrogativas(what ?, when ?, where ?, why ?, which ?, etc..)</w:t>
            </w:r>
          </w:p>
          <w:p w:rsidR="00097061" w:rsidRPr="00B93E92" w:rsidRDefault="008C2185" w:rsidP="00F975E2">
            <w:pPr>
              <w:pBdr>
                <w:bottom w:val="single" w:sz="2" w:space="23" w:color="auto"/>
              </w:pBdr>
              <w:tabs>
                <w:tab w:val="left" w:pos="360"/>
              </w:tabs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Vocabulario:    </w:t>
            </w:r>
            <w:r w:rsidR="00097061" w:rsidRPr="00B93E92">
              <w:rPr>
                <w:rFonts w:ascii="Arial" w:hAnsi="Arial" w:cs="Arial"/>
                <w:bCs/>
                <w:sz w:val="24"/>
                <w:szCs w:val="24"/>
              </w:rPr>
              <w:t xml:space="preserve">Adjetivos.   Verbos para la rutina diaria.  </w:t>
            </w:r>
            <w:r w:rsidR="00097061" w:rsidRPr="00B93E92">
              <w:rPr>
                <w:rFonts w:ascii="Arial" w:hAnsi="Arial" w:cs="Arial"/>
                <w:bCs/>
                <w:sz w:val="24"/>
                <w:szCs w:val="24"/>
                <w:lang w:val="en-US"/>
              </w:rPr>
              <w:t>Oficios.</w:t>
            </w:r>
          </w:p>
          <w:p w:rsidR="008C2185" w:rsidRPr="00B93E92" w:rsidRDefault="008C2185" w:rsidP="00F975E2">
            <w:pPr>
              <w:pBdr>
                <w:bottom w:val="single" w:sz="2" w:space="23" w:color="auto"/>
              </w:pBdr>
              <w:tabs>
                <w:tab w:val="left" w:pos="360"/>
              </w:tabs>
              <w:spacing w:after="0" w:line="240" w:lineRule="auto"/>
              <w:rPr>
                <w:rFonts w:ascii="Arial" w:hAnsi="Arial" w:cs="Arial"/>
                <w:b/>
                <w:i/>
                <w:sz w:val="24"/>
                <w:szCs w:val="24"/>
                <w:lang w:val="en-US"/>
              </w:rPr>
            </w:pPr>
            <w:r w:rsidRPr="00B93E92">
              <w:rPr>
                <w:rFonts w:ascii="Arial" w:hAnsi="Arial" w:cs="Arial"/>
                <w:b/>
                <w:i/>
                <w:sz w:val="24"/>
                <w:szCs w:val="24"/>
                <w:lang w:val="en-US"/>
              </w:rPr>
              <w:t>Lectura:</w:t>
            </w:r>
            <w:r w:rsidR="00097061" w:rsidRPr="00B93E92">
              <w:rPr>
                <w:rFonts w:ascii="Arial" w:hAnsi="Arial" w:cs="Arial"/>
                <w:b/>
                <w:i/>
                <w:sz w:val="24"/>
                <w:szCs w:val="24"/>
                <w:lang w:val="en-US"/>
              </w:rPr>
              <w:t xml:space="preserve">  “ </w:t>
            </w:r>
            <w:r w:rsidRPr="00B93E92">
              <w:rPr>
                <w:rFonts w:ascii="Arial" w:hAnsi="Arial" w:cs="Arial"/>
                <w:b/>
                <w:i/>
                <w:sz w:val="24"/>
                <w:szCs w:val="24"/>
                <w:lang w:val="en-US"/>
              </w:rPr>
              <w:t>How  to  improve  your  memory</w:t>
            </w:r>
            <w:r w:rsidR="00097061" w:rsidRPr="00B93E92">
              <w:rPr>
                <w:rFonts w:ascii="Arial" w:hAnsi="Arial" w:cs="Arial"/>
                <w:b/>
                <w:i/>
                <w:sz w:val="24"/>
                <w:szCs w:val="24"/>
                <w:lang w:val="en-US"/>
              </w:rPr>
              <w:t xml:space="preserve"> ”</w:t>
            </w:r>
            <w:r w:rsidRPr="00B93E92">
              <w:rPr>
                <w:rFonts w:ascii="Arial" w:hAnsi="Arial" w:cs="Arial"/>
                <w:b/>
                <w:i/>
                <w:sz w:val="24"/>
                <w:szCs w:val="24"/>
                <w:lang w:val="en-US"/>
              </w:rPr>
              <w:t>.</w:t>
            </w:r>
          </w:p>
          <w:p w:rsidR="008C2185" w:rsidRPr="00B93E92" w:rsidRDefault="00097061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  <w:t>U</w:t>
            </w:r>
            <w:r w:rsidR="008C2185" w:rsidRPr="00B93E92"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  <w:t>NIDAD   IV:</w:t>
            </w:r>
          </w:p>
          <w:p w:rsidR="00097061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Estructuras Gramaticales:   </w:t>
            </w:r>
            <w:r w:rsidRPr="00B93E92">
              <w:rPr>
                <w:rFonts w:ascii="Arial" w:hAnsi="Arial" w:cs="Arial"/>
                <w:sz w:val="24"/>
                <w:szCs w:val="24"/>
              </w:rPr>
              <w:t xml:space="preserve">`s  / s` </w:t>
            </w:r>
            <w:r w:rsidRPr="00B93E92">
              <w:rPr>
                <w:rFonts w:ascii="Arial" w:hAnsi="Arial" w:cs="Arial"/>
                <w:i/>
                <w:sz w:val="24"/>
                <w:szCs w:val="24"/>
              </w:rPr>
              <w:t xml:space="preserve">Genitivo = Caso posesivo,   </w:t>
            </w:r>
          </w:p>
          <w:p w:rsidR="00097061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/>
                <w:sz w:val="24"/>
                <w:szCs w:val="24"/>
                <w:lang w:val="en-US"/>
              </w:rPr>
            </w:pPr>
            <w:r w:rsidRPr="00B93E92">
              <w:rPr>
                <w:rFonts w:ascii="Arial" w:hAnsi="Arial" w:cs="Arial"/>
                <w:i/>
                <w:sz w:val="24"/>
                <w:szCs w:val="24"/>
                <w:lang w:val="en-US"/>
              </w:rPr>
              <w:t xml:space="preserve">Posesivos nominales (Mine, his, </w:t>
            </w:r>
            <w:r w:rsidR="00097061" w:rsidRPr="00B93E92">
              <w:rPr>
                <w:rFonts w:ascii="Arial" w:hAnsi="Arial" w:cs="Arial"/>
                <w:i/>
                <w:sz w:val="24"/>
                <w:szCs w:val="24"/>
                <w:lang w:val="en-US"/>
              </w:rPr>
              <w:t>hers, its, ours, yours, theirs).</w:t>
            </w:r>
          </w:p>
          <w:p w:rsidR="00097061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B93E92">
              <w:rPr>
                <w:rFonts w:ascii="Arial" w:hAnsi="Arial" w:cs="Arial"/>
                <w:bCs/>
                <w:sz w:val="24"/>
                <w:szCs w:val="24"/>
              </w:rPr>
              <w:t>Preposiciones de tiempo (in / on / at, etc..</w:t>
            </w:r>
            <w:r w:rsidR="00097061" w:rsidRPr="00B93E92">
              <w:rPr>
                <w:rFonts w:ascii="Arial" w:hAnsi="Arial" w:cs="Arial"/>
                <w:bCs/>
                <w:sz w:val="24"/>
                <w:szCs w:val="24"/>
              </w:rPr>
              <w:t>).</w:t>
            </w:r>
          </w:p>
          <w:p w:rsidR="008C2185" w:rsidRPr="00B93E92" w:rsidRDefault="0060038C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  <w:r w:rsidRPr="00B93E92">
              <w:rPr>
                <w:rFonts w:ascii="Arial" w:hAnsi="Arial" w:cs="Arial"/>
                <w:bCs/>
                <w:sz w:val="24"/>
                <w:szCs w:val="24"/>
                <w:lang w:val="en-US"/>
              </w:rPr>
              <w:t>Adverbios de f</w:t>
            </w:r>
            <w:r w:rsidR="008C2185" w:rsidRPr="00B93E92">
              <w:rPr>
                <w:rFonts w:ascii="Arial" w:hAnsi="Arial" w:cs="Arial"/>
                <w:bCs/>
                <w:sz w:val="24"/>
                <w:szCs w:val="24"/>
                <w:lang w:val="en-US"/>
              </w:rPr>
              <w:t>recuencia</w:t>
            </w:r>
            <w:r w:rsidR="00097061" w:rsidRPr="00B93E92">
              <w:rPr>
                <w:rFonts w:ascii="Arial" w:hAnsi="Arial" w:cs="Arial"/>
                <w:bCs/>
                <w:sz w:val="24"/>
                <w:szCs w:val="24"/>
                <w:lang w:val="en-US"/>
              </w:rPr>
              <w:t xml:space="preserve"> (always, usually, often, sometimes, hardly ever, never )</w:t>
            </w:r>
          </w:p>
          <w:p w:rsidR="008C2185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 xml:space="preserve">Vocabulario:   </w:t>
            </w:r>
            <w:r w:rsidR="00021727" w:rsidRPr="00B93E92">
              <w:rPr>
                <w:rFonts w:ascii="Arial" w:hAnsi="Arial" w:cs="Arial"/>
                <w:bCs/>
                <w:sz w:val="24"/>
                <w:szCs w:val="24"/>
                <w:lang w:val="en-US"/>
              </w:rPr>
              <w:t>Adjetivos, personalidades</w:t>
            </w:r>
          </w:p>
          <w:p w:rsidR="008C2185" w:rsidRPr="00B93E92" w:rsidRDefault="00097061" w:rsidP="00F975E2">
            <w:pPr>
              <w:spacing w:after="0" w:line="240" w:lineRule="auto"/>
              <w:rPr>
                <w:rFonts w:ascii="Arial" w:hAnsi="Arial" w:cs="Arial"/>
                <w:b/>
                <w:i/>
                <w:sz w:val="24"/>
                <w:szCs w:val="24"/>
                <w:lang w:val="en-US"/>
              </w:rPr>
            </w:pPr>
            <w:r w:rsidRPr="00B93E92">
              <w:rPr>
                <w:rFonts w:ascii="Arial" w:hAnsi="Arial" w:cs="Arial"/>
                <w:b/>
                <w:i/>
                <w:sz w:val="24"/>
                <w:szCs w:val="24"/>
                <w:lang w:val="en-US"/>
              </w:rPr>
              <w:t>Lectura:  “ What does the color you choose say about you ? – Color Test ”</w:t>
            </w:r>
          </w:p>
          <w:p w:rsidR="00097061" w:rsidRPr="00B93E92" w:rsidRDefault="00441A76" w:rsidP="00441A76">
            <w:pPr>
              <w:spacing w:line="240" w:lineRule="auto"/>
              <w:rPr>
                <w:rFonts w:ascii="Arial" w:hAnsi="Arial" w:cs="Arial"/>
                <w:b/>
                <w:sz w:val="24"/>
                <w:szCs w:val="24"/>
                <w:u w:val="single"/>
                <w:lang w:val="en-US"/>
              </w:rPr>
            </w:pPr>
            <w:r w:rsidRPr="00B93E92">
              <w:rPr>
                <w:rFonts w:ascii="Arial" w:hAnsi="Arial" w:cs="Arial"/>
                <w:b/>
                <w:bCs/>
                <w:i/>
                <w:sz w:val="24"/>
                <w:szCs w:val="24"/>
                <w:lang w:val="en-US"/>
              </w:rPr>
              <w:lastRenderedPageBreak/>
              <w:t>“ What is Body Language ”.</w:t>
            </w: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val="en-US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val="en-US"/>
              </w:rPr>
              <w:t>UNIDAD  V:</w:t>
            </w:r>
          </w:p>
          <w:p w:rsidR="0060038C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 xml:space="preserve">Estructuras Gramaticales:   </w:t>
            </w:r>
          </w:p>
          <w:p w:rsidR="008C2185" w:rsidRPr="00B93E92" w:rsidRDefault="00B93E92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B93E92">
              <w:rPr>
                <w:rFonts w:ascii="Arial" w:hAnsi="Arial" w:cs="Arial"/>
                <w:sz w:val="24"/>
                <w:szCs w:val="24"/>
                <w:lang w:val="en-US"/>
              </w:rPr>
              <w:t>Verbos modales (</w:t>
            </w:r>
            <w:r w:rsidR="008C2185" w:rsidRPr="00B93E92">
              <w:rPr>
                <w:rFonts w:ascii="Arial" w:hAnsi="Arial" w:cs="Arial"/>
                <w:sz w:val="24"/>
                <w:szCs w:val="24"/>
                <w:lang w:val="en-US"/>
              </w:rPr>
              <w:t>can</w:t>
            </w:r>
            <w:r w:rsidR="0060038C" w:rsidRPr="00B93E92">
              <w:rPr>
                <w:rFonts w:ascii="Arial" w:hAnsi="Arial" w:cs="Arial"/>
                <w:sz w:val="24"/>
                <w:szCs w:val="24"/>
                <w:lang w:val="en-US"/>
              </w:rPr>
              <w:t xml:space="preserve">, should, must, could, might, etc..)  </w:t>
            </w:r>
            <w:r w:rsidR="0060038C" w:rsidRPr="00B93E92">
              <w:rPr>
                <w:rFonts w:ascii="Arial" w:hAnsi="Arial" w:cs="Arial"/>
                <w:sz w:val="24"/>
                <w:szCs w:val="24"/>
                <w:lang w:val="es-ES"/>
              </w:rPr>
              <w:t>(afirmativo,</w:t>
            </w:r>
            <w:r w:rsidRPr="00B93E92">
              <w:rPr>
                <w:rFonts w:ascii="Arial" w:hAnsi="Arial" w:cs="Arial"/>
                <w:sz w:val="24"/>
                <w:szCs w:val="24"/>
                <w:lang w:val="es-ES"/>
              </w:rPr>
              <w:t xml:space="preserve"> </w:t>
            </w:r>
            <w:r w:rsidR="0060038C" w:rsidRPr="00B93E92">
              <w:rPr>
                <w:rFonts w:ascii="Arial" w:hAnsi="Arial" w:cs="Arial"/>
                <w:sz w:val="24"/>
                <w:szCs w:val="24"/>
                <w:lang w:val="es-ES"/>
              </w:rPr>
              <w:t>negativo  e interrogativo)</w:t>
            </w:r>
          </w:p>
          <w:p w:rsidR="008C2185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>Los tiempos progresivos</w:t>
            </w:r>
            <w:r w:rsidR="0060038C" w:rsidRPr="00B93E92">
              <w:rPr>
                <w:rFonts w:ascii="Arial" w:hAnsi="Arial" w:cs="Arial"/>
                <w:sz w:val="24"/>
                <w:szCs w:val="24"/>
                <w:lang w:val="es-ES"/>
              </w:rPr>
              <w:t xml:space="preserve">   Presente Continuo y Pasado Continuo </w:t>
            </w:r>
            <w:r w:rsidR="0060038C" w:rsidRPr="00B93E92">
              <w:rPr>
                <w:rFonts w:ascii="Arial" w:hAnsi="Arial" w:cs="Arial"/>
                <w:sz w:val="24"/>
                <w:szCs w:val="24"/>
              </w:rPr>
              <w:t>(afirmativo, negativo e interrogativo)</w:t>
            </w:r>
            <w:r w:rsidRPr="00B93E92">
              <w:rPr>
                <w:rFonts w:ascii="Arial" w:hAnsi="Arial" w:cs="Arial"/>
                <w:sz w:val="24"/>
                <w:szCs w:val="24"/>
                <w:lang w:val="es-ES"/>
              </w:rPr>
              <w:t>.</w:t>
            </w:r>
          </w:p>
          <w:p w:rsidR="00B00471" w:rsidRPr="00B93E92" w:rsidRDefault="00B00471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s-ES"/>
              </w:rPr>
            </w:pPr>
            <w:r w:rsidRPr="00B93E92">
              <w:rPr>
                <w:rFonts w:ascii="Arial" w:hAnsi="Arial" w:cs="Arial"/>
                <w:b/>
                <w:sz w:val="24"/>
                <w:szCs w:val="24"/>
                <w:lang w:val="es-ES"/>
              </w:rPr>
              <w:t>Vocabulario:</w:t>
            </w:r>
            <w:r w:rsidRPr="00B93E92">
              <w:rPr>
                <w:rFonts w:ascii="Arial" w:hAnsi="Arial" w:cs="Arial"/>
                <w:sz w:val="24"/>
                <w:szCs w:val="24"/>
                <w:lang w:val="es-ES"/>
              </w:rPr>
              <w:t xml:space="preserve">   Verbos</w:t>
            </w:r>
          </w:p>
          <w:p w:rsidR="008C2185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i/>
                <w:sz w:val="24"/>
                <w:szCs w:val="24"/>
                <w:lang w:val="es-ES"/>
              </w:rPr>
            </w:pPr>
            <w:r w:rsidRPr="00B93E92">
              <w:rPr>
                <w:rFonts w:ascii="Arial" w:hAnsi="Arial" w:cs="Arial"/>
                <w:b/>
                <w:bCs/>
                <w:i/>
                <w:sz w:val="24"/>
                <w:szCs w:val="24"/>
                <w:lang w:val="es-ES"/>
              </w:rPr>
              <w:t xml:space="preserve">Lectura: </w:t>
            </w:r>
            <w:r w:rsidR="0060038C" w:rsidRPr="00B93E92">
              <w:rPr>
                <w:rFonts w:ascii="Arial" w:hAnsi="Arial" w:cs="Arial"/>
                <w:b/>
                <w:bCs/>
                <w:i/>
                <w:sz w:val="24"/>
                <w:szCs w:val="24"/>
                <w:lang w:val="es-ES"/>
              </w:rPr>
              <w:t xml:space="preserve">   “</w:t>
            </w:r>
            <w:r w:rsidRPr="00B93E92">
              <w:rPr>
                <w:rFonts w:ascii="Arial" w:hAnsi="Arial" w:cs="Arial"/>
                <w:b/>
                <w:i/>
                <w:sz w:val="24"/>
                <w:szCs w:val="24"/>
                <w:lang w:val="es-ES"/>
              </w:rPr>
              <w:t xml:space="preserve">Definition of   </w:t>
            </w:r>
            <w:r w:rsidRPr="00B93E92">
              <w:rPr>
                <w:rFonts w:ascii="Arial" w:hAnsi="Arial" w:cs="Arial"/>
                <w:b/>
                <w:bCs/>
                <w:i/>
                <w:sz w:val="24"/>
                <w:szCs w:val="24"/>
                <w:lang w:val="es-ES"/>
              </w:rPr>
              <w:t>Psychiatry</w:t>
            </w:r>
            <w:r w:rsidR="0060038C" w:rsidRPr="00B93E92">
              <w:rPr>
                <w:rFonts w:ascii="Arial" w:hAnsi="Arial" w:cs="Arial"/>
                <w:b/>
                <w:bCs/>
                <w:i/>
                <w:sz w:val="24"/>
                <w:szCs w:val="24"/>
                <w:lang w:val="es-ES"/>
              </w:rPr>
              <w:t xml:space="preserve">  ”</w:t>
            </w:r>
          </w:p>
          <w:p w:rsidR="008C2185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lang w:val="es-ES"/>
              </w:rPr>
            </w:pP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s-ES"/>
              </w:rPr>
            </w:pPr>
          </w:p>
          <w:p w:rsidR="0023466B" w:rsidRPr="00B93E92" w:rsidRDefault="0023466B" w:rsidP="00F975E2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s-ES"/>
              </w:rPr>
            </w:pPr>
          </w:p>
          <w:p w:rsidR="0023466B" w:rsidRPr="00B93E92" w:rsidRDefault="0023466B" w:rsidP="00F975E2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val="es-ES"/>
              </w:rPr>
            </w:pP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val="es-ES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val="es-ES"/>
              </w:rPr>
              <w:t>UNIDAD  VI:</w:t>
            </w:r>
          </w:p>
          <w:p w:rsidR="0023466B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Estructuras Gramaticales:   </w:t>
            </w:r>
          </w:p>
          <w:p w:rsidR="008C2185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  <w:r w:rsidRPr="00B93E92">
              <w:rPr>
                <w:rFonts w:ascii="Arial" w:hAnsi="Arial" w:cs="Arial"/>
                <w:sz w:val="24"/>
                <w:szCs w:val="24"/>
                <w:lang w:val="en-US"/>
              </w:rPr>
              <w:t xml:space="preserve">Object Pronouns  </w:t>
            </w:r>
            <w:r w:rsidR="0023466B" w:rsidRPr="00B93E92">
              <w:rPr>
                <w:rFonts w:ascii="Arial" w:hAnsi="Arial" w:cs="Arial"/>
                <w:sz w:val="24"/>
                <w:szCs w:val="24"/>
                <w:lang w:val="en-US"/>
              </w:rPr>
              <w:t xml:space="preserve">Pronombres </w:t>
            </w:r>
            <w:r w:rsidRPr="00B93E92">
              <w:rPr>
                <w:rFonts w:ascii="Arial" w:hAnsi="Arial" w:cs="Arial"/>
                <w:i/>
                <w:sz w:val="24"/>
                <w:szCs w:val="24"/>
                <w:lang w:val="en-US"/>
              </w:rPr>
              <w:t xml:space="preserve">Acusativos (me, him, her, </w:t>
            </w:r>
            <w:r w:rsidR="0023466B" w:rsidRPr="00B93E92">
              <w:rPr>
                <w:rFonts w:ascii="Arial" w:hAnsi="Arial" w:cs="Arial"/>
                <w:i/>
                <w:sz w:val="24"/>
                <w:szCs w:val="24"/>
                <w:lang w:val="en-US"/>
              </w:rPr>
              <w:t>it, us, you, them</w:t>
            </w:r>
            <w:r w:rsidRPr="00B93E92">
              <w:rPr>
                <w:rFonts w:ascii="Arial" w:hAnsi="Arial" w:cs="Arial"/>
                <w:i/>
                <w:sz w:val="24"/>
                <w:szCs w:val="24"/>
                <w:lang w:val="en-US"/>
              </w:rPr>
              <w:t>)</w:t>
            </w:r>
            <w:r w:rsidR="0023466B" w:rsidRPr="00B93E92">
              <w:rPr>
                <w:rFonts w:ascii="Arial" w:hAnsi="Arial" w:cs="Arial"/>
                <w:i/>
                <w:sz w:val="24"/>
                <w:szCs w:val="24"/>
                <w:lang w:val="en-US"/>
              </w:rPr>
              <w:t>.</w:t>
            </w:r>
          </w:p>
          <w:p w:rsidR="0023466B" w:rsidRPr="00B93E92" w:rsidRDefault="0023466B" w:rsidP="0023466B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s-ES"/>
              </w:rPr>
            </w:pPr>
            <w:r w:rsidRPr="00B93E92">
              <w:rPr>
                <w:rFonts w:ascii="Arial" w:hAnsi="Arial" w:cs="Arial"/>
                <w:bCs/>
                <w:sz w:val="24"/>
                <w:szCs w:val="24"/>
                <w:lang w:val="es-ES"/>
              </w:rPr>
              <w:t xml:space="preserve">Like + verbo + ing -  ( </w:t>
            </w:r>
            <w:r w:rsidR="00AC5B66" w:rsidRPr="00B93E92">
              <w:rPr>
                <w:rFonts w:ascii="Arial" w:hAnsi="Arial" w:cs="Arial"/>
                <w:bCs/>
                <w:sz w:val="24"/>
                <w:szCs w:val="24"/>
                <w:lang w:val="es-ES"/>
              </w:rPr>
              <w:t>Interpretación</w:t>
            </w:r>
            <w:r w:rsidRPr="00B93E92">
              <w:rPr>
                <w:rFonts w:ascii="Arial" w:hAnsi="Arial" w:cs="Arial"/>
                <w:bCs/>
                <w:sz w:val="24"/>
                <w:szCs w:val="24"/>
                <w:lang w:val="es-ES"/>
              </w:rPr>
              <w:t xml:space="preserve"> y traducción de la terminación  “ – ing ” )</w:t>
            </w:r>
          </w:p>
          <w:p w:rsidR="0023466B" w:rsidRPr="00B93E92" w:rsidRDefault="008C2185" w:rsidP="0023466B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</w:rPr>
              <w:t>Vocabulario</w:t>
            </w:r>
            <w:r w:rsidRPr="00B93E92">
              <w:rPr>
                <w:rFonts w:ascii="Arial" w:hAnsi="Arial" w:cs="Arial"/>
                <w:bCs/>
                <w:sz w:val="24"/>
                <w:szCs w:val="24"/>
              </w:rPr>
              <w:t xml:space="preserve">:   </w:t>
            </w:r>
            <w:r w:rsidR="0023466B" w:rsidRPr="00B93E92">
              <w:rPr>
                <w:rFonts w:ascii="Arial" w:hAnsi="Arial" w:cs="Arial"/>
                <w:bCs/>
                <w:sz w:val="24"/>
                <w:szCs w:val="24"/>
              </w:rPr>
              <w:t>Partes del cuerpo</w:t>
            </w:r>
          </w:p>
          <w:p w:rsidR="008C2185" w:rsidRPr="00B93E92" w:rsidRDefault="008C2185" w:rsidP="0023466B">
            <w:pPr>
              <w:spacing w:line="240" w:lineRule="auto"/>
              <w:rPr>
                <w:rFonts w:ascii="Arial" w:hAnsi="Arial" w:cs="Arial"/>
                <w:b/>
                <w:i/>
                <w:sz w:val="24"/>
                <w:szCs w:val="24"/>
                <w:u w:val="single"/>
                <w:lang w:val="es-ES"/>
              </w:rPr>
            </w:pPr>
            <w:r w:rsidRPr="00B93E92">
              <w:rPr>
                <w:rFonts w:ascii="Arial" w:hAnsi="Arial" w:cs="Arial"/>
                <w:b/>
                <w:bCs/>
                <w:i/>
                <w:sz w:val="24"/>
                <w:szCs w:val="24"/>
                <w:lang w:val="es-ES"/>
              </w:rPr>
              <w:t>Lectura:</w:t>
            </w:r>
            <w:r w:rsidR="0023466B" w:rsidRPr="00B93E92">
              <w:rPr>
                <w:rFonts w:ascii="Arial" w:hAnsi="Arial" w:cs="Arial"/>
                <w:b/>
                <w:bCs/>
                <w:i/>
                <w:sz w:val="24"/>
                <w:szCs w:val="24"/>
                <w:lang w:val="es-ES"/>
              </w:rPr>
              <w:t xml:space="preserve">“ </w:t>
            </w:r>
            <w:r w:rsidRPr="00B93E92">
              <w:rPr>
                <w:rFonts w:ascii="Arial" w:hAnsi="Arial" w:cs="Arial"/>
                <w:b/>
                <w:bCs/>
                <w:i/>
                <w:sz w:val="24"/>
                <w:szCs w:val="24"/>
                <w:lang w:val="es-ES"/>
              </w:rPr>
              <w:t>Memory</w:t>
            </w:r>
            <w:r w:rsidR="0023466B" w:rsidRPr="00B93E92">
              <w:rPr>
                <w:rFonts w:ascii="Arial" w:hAnsi="Arial" w:cs="Arial"/>
                <w:b/>
                <w:bCs/>
                <w:i/>
                <w:sz w:val="24"/>
                <w:szCs w:val="24"/>
                <w:lang w:val="es-ES"/>
              </w:rPr>
              <w:t xml:space="preserve"> ”</w:t>
            </w:r>
            <w:r w:rsidR="00441A76" w:rsidRPr="00B93E92">
              <w:rPr>
                <w:rFonts w:ascii="Arial" w:hAnsi="Arial" w:cs="Arial"/>
                <w:b/>
                <w:bCs/>
                <w:i/>
                <w:sz w:val="24"/>
                <w:szCs w:val="24"/>
                <w:lang w:val="es-ES"/>
              </w:rPr>
              <w:t>.</w:t>
            </w: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s-ES"/>
              </w:rPr>
            </w:pP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  <w:t>UNIDAD  VII:</w:t>
            </w:r>
          </w:p>
          <w:p w:rsidR="00A64ECE" w:rsidRPr="00B93E92" w:rsidRDefault="008C2185" w:rsidP="00A64EC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Estructuras Gramaticales:   </w:t>
            </w:r>
            <w:r w:rsidRPr="00B93E92">
              <w:rPr>
                <w:rFonts w:ascii="Arial" w:hAnsi="Arial" w:cs="Arial"/>
                <w:sz w:val="24"/>
                <w:szCs w:val="24"/>
              </w:rPr>
              <w:t>Pasado Simple: como pretérito indefinido y como pretérito imperfecto</w:t>
            </w:r>
            <w:r w:rsidR="00A64ECE" w:rsidRPr="00B93E92">
              <w:rPr>
                <w:rFonts w:ascii="Arial" w:hAnsi="Arial" w:cs="Arial"/>
                <w:sz w:val="24"/>
                <w:szCs w:val="24"/>
              </w:rPr>
              <w:t xml:space="preserve"> (afirmativo, negativo e interrogativo)</w:t>
            </w:r>
            <w:r w:rsidR="00A64ECE" w:rsidRPr="00B93E92">
              <w:rPr>
                <w:rFonts w:ascii="Arial" w:hAnsi="Arial" w:cs="Arial"/>
                <w:sz w:val="24"/>
                <w:szCs w:val="24"/>
                <w:lang w:val="es-ES"/>
              </w:rPr>
              <w:t>.</w:t>
            </w:r>
          </w:p>
          <w:p w:rsidR="00A64ECE" w:rsidRPr="00B93E92" w:rsidRDefault="00A64ECE" w:rsidP="00A64EC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s-ES"/>
              </w:rPr>
            </w:pPr>
            <w:r w:rsidRPr="00B93E92">
              <w:rPr>
                <w:rFonts w:ascii="Arial" w:hAnsi="Arial" w:cs="Arial"/>
                <w:sz w:val="24"/>
                <w:szCs w:val="24"/>
                <w:lang w:val="es-ES"/>
              </w:rPr>
              <w:t xml:space="preserve">Pasado del verbo “ to be ”  (was, were)  </w:t>
            </w:r>
            <w:r w:rsidRPr="00B93E92">
              <w:rPr>
                <w:rFonts w:ascii="Arial" w:hAnsi="Arial" w:cs="Arial"/>
                <w:sz w:val="24"/>
                <w:szCs w:val="24"/>
              </w:rPr>
              <w:t>(afirmativo, negativo e interrogativo)</w:t>
            </w:r>
            <w:r w:rsidRPr="00B93E92">
              <w:rPr>
                <w:rFonts w:ascii="Arial" w:hAnsi="Arial" w:cs="Arial"/>
                <w:sz w:val="24"/>
                <w:szCs w:val="24"/>
                <w:lang w:val="es-ES"/>
              </w:rPr>
              <w:t>.</w:t>
            </w:r>
          </w:p>
          <w:p w:rsidR="00A64ECE" w:rsidRPr="00B93E92" w:rsidRDefault="00A64ECE" w:rsidP="00A64EC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s-ES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>Pasado Continuo (afirmativo, negativo e interrogativo)</w:t>
            </w:r>
            <w:r w:rsidRPr="00B93E92">
              <w:rPr>
                <w:rFonts w:ascii="Arial" w:hAnsi="Arial" w:cs="Arial"/>
                <w:sz w:val="24"/>
                <w:szCs w:val="24"/>
                <w:lang w:val="es-ES"/>
              </w:rPr>
              <w:t>.</w:t>
            </w:r>
          </w:p>
          <w:p w:rsidR="00A64ECE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Vocabulario:   </w:t>
            </w:r>
            <w:r w:rsidR="00A64ECE" w:rsidRPr="00B93E92">
              <w:rPr>
                <w:rFonts w:ascii="Arial" w:hAnsi="Arial" w:cs="Arial"/>
                <w:bCs/>
                <w:sz w:val="24"/>
                <w:szCs w:val="24"/>
              </w:rPr>
              <w:t>Verbos Irregulares</w:t>
            </w:r>
          </w:p>
          <w:p w:rsidR="008C2185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i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bCs/>
                <w:i/>
                <w:sz w:val="24"/>
                <w:szCs w:val="24"/>
              </w:rPr>
              <w:t xml:space="preserve">Lectura: </w:t>
            </w:r>
            <w:r w:rsidR="00A62A5E" w:rsidRPr="00B93E92">
              <w:rPr>
                <w:rFonts w:ascii="Arial" w:hAnsi="Arial" w:cs="Arial"/>
                <w:bCs/>
                <w:i/>
                <w:sz w:val="24"/>
                <w:szCs w:val="24"/>
              </w:rPr>
              <w:t>B</w:t>
            </w:r>
            <w:r w:rsidRPr="00B93E92">
              <w:rPr>
                <w:rFonts w:ascii="Arial" w:hAnsi="Arial" w:cs="Arial"/>
                <w:i/>
                <w:sz w:val="24"/>
                <w:szCs w:val="24"/>
              </w:rPr>
              <w:t>iografía de</w:t>
            </w:r>
            <w:r w:rsidR="00A64ECE" w:rsidRPr="00B93E92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“ </w:t>
            </w:r>
            <w:r w:rsidR="00AC5B66" w:rsidRPr="00B93E92">
              <w:rPr>
                <w:rFonts w:ascii="Arial" w:hAnsi="Arial" w:cs="Arial"/>
                <w:b/>
                <w:i/>
                <w:sz w:val="24"/>
                <w:szCs w:val="24"/>
              </w:rPr>
              <w:t>Sigmund</w:t>
            </w:r>
            <w:r w:rsidRPr="00B93E92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Freud</w:t>
            </w:r>
            <w:r w:rsidR="00A64ECE" w:rsidRPr="00B93E92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”.</w:t>
            </w:r>
          </w:p>
          <w:p w:rsidR="008C2185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lang w:val="es-ES"/>
              </w:rPr>
            </w:pP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val="es-ES"/>
              </w:rPr>
            </w:pP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val="es-ES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val="es-ES"/>
              </w:rPr>
              <w:t>UNIDAD  VIII:</w:t>
            </w:r>
          </w:p>
          <w:p w:rsidR="00A62A5E" w:rsidRPr="00B93E92" w:rsidRDefault="008C2185" w:rsidP="00A62A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lang w:val="es-ES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  <w:lang w:val="es-ES"/>
              </w:rPr>
              <w:t xml:space="preserve">Estructuras Gramaticales:  </w:t>
            </w:r>
          </w:p>
          <w:p w:rsidR="00A62A5E" w:rsidRPr="00B93E92" w:rsidRDefault="008C2185" w:rsidP="00A62A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s-ES"/>
              </w:rPr>
            </w:pPr>
            <w:r w:rsidRPr="00B93E92">
              <w:rPr>
                <w:rFonts w:ascii="Arial" w:hAnsi="Arial" w:cs="Arial"/>
                <w:sz w:val="24"/>
                <w:szCs w:val="24"/>
                <w:lang w:val="es-ES"/>
              </w:rPr>
              <w:t>There is / are</w:t>
            </w:r>
            <w:r w:rsidR="00A62A5E" w:rsidRPr="00B93E92">
              <w:rPr>
                <w:rFonts w:ascii="Arial" w:hAnsi="Arial" w:cs="Arial"/>
                <w:bCs/>
                <w:sz w:val="24"/>
                <w:szCs w:val="24"/>
                <w:lang w:val="es-ES"/>
              </w:rPr>
              <w:t xml:space="preserve">(hay) </w:t>
            </w:r>
            <w:r w:rsidR="00A62A5E" w:rsidRPr="00B93E92">
              <w:rPr>
                <w:rFonts w:ascii="Arial" w:hAnsi="Arial" w:cs="Arial"/>
                <w:sz w:val="24"/>
                <w:szCs w:val="24"/>
                <w:lang w:val="es-ES"/>
              </w:rPr>
              <w:t>(afirmativo, negativo e interrogativo).</w:t>
            </w:r>
          </w:p>
          <w:p w:rsidR="00A62A5E" w:rsidRPr="00B93E92" w:rsidRDefault="008C2185" w:rsidP="00A62A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  <w:r w:rsidRPr="00B93E92">
              <w:rPr>
                <w:rFonts w:ascii="Arial" w:hAnsi="Arial" w:cs="Arial"/>
                <w:bCs/>
                <w:sz w:val="24"/>
                <w:szCs w:val="24"/>
                <w:lang w:val="en-US"/>
              </w:rPr>
              <w:t>There was / There were</w:t>
            </w:r>
            <w:r w:rsidR="00A62A5E" w:rsidRPr="00B93E92">
              <w:rPr>
                <w:rFonts w:ascii="Arial" w:hAnsi="Arial" w:cs="Arial"/>
                <w:bCs/>
                <w:sz w:val="24"/>
                <w:szCs w:val="24"/>
                <w:lang w:val="en-US"/>
              </w:rPr>
              <w:t>(habia)</w:t>
            </w:r>
            <w:r w:rsidR="00A62A5E" w:rsidRPr="00B93E92">
              <w:rPr>
                <w:rFonts w:ascii="Arial" w:hAnsi="Arial" w:cs="Arial"/>
                <w:sz w:val="24"/>
                <w:szCs w:val="24"/>
                <w:lang w:val="en-US"/>
              </w:rPr>
              <w:t>(afirmativo, negativo e interrogativo).</w:t>
            </w:r>
          </w:p>
          <w:p w:rsidR="00A62A5E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  <w:r w:rsidRPr="00B93E92">
              <w:rPr>
                <w:rFonts w:ascii="Arial" w:hAnsi="Arial" w:cs="Arial"/>
                <w:bCs/>
                <w:sz w:val="24"/>
                <w:szCs w:val="24"/>
                <w:lang w:val="en-US"/>
              </w:rPr>
              <w:t xml:space="preserve">Some </w:t>
            </w:r>
            <w:r w:rsidR="00A62A5E" w:rsidRPr="00B93E92">
              <w:rPr>
                <w:rFonts w:ascii="Arial" w:hAnsi="Arial" w:cs="Arial"/>
                <w:bCs/>
                <w:sz w:val="24"/>
                <w:szCs w:val="24"/>
                <w:lang w:val="en-US"/>
              </w:rPr>
              <w:t xml:space="preserve"> (afirmativo) , </w:t>
            </w:r>
            <w:r w:rsidRPr="00B93E92">
              <w:rPr>
                <w:rFonts w:ascii="Arial" w:hAnsi="Arial" w:cs="Arial"/>
                <w:bCs/>
                <w:sz w:val="24"/>
                <w:szCs w:val="24"/>
                <w:lang w:val="en-US"/>
              </w:rPr>
              <w:t xml:space="preserve"> Any</w:t>
            </w:r>
            <w:r w:rsidR="00A62A5E" w:rsidRPr="00B93E92">
              <w:rPr>
                <w:rFonts w:ascii="Arial" w:hAnsi="Arial" w:cs="Arial"/>
                <w:bCs/>
                <w:sz w:val="24"/>
                <w:szCs w:val="24"/>
                <w:lang w:val="en-US"/>
              </w:rPr>
              <w:t xml:space="preserve"> (negative e interrogative)</w:t>
            </w:r>
          </w:p>
          <w:p w:rsidR="008C2185" w:rsidRPr="00B93E92" w:rsidRDefault="00A62A5E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  <w:r w:rsidRPr="00B93E92">
              <w:rPr>
                <w:rFonts w:ascii="Arial" w:hAnsi="Arial" w:cs="Arial"/>
                <w:bCs/>
                <w:sz w:val="24"/>
                <w:szCs w:val="24"/>
                <w:lang w:val="en-US"/>
              </w:rPr>
              <w:t>Some, Any, No  y sus compuestos  (somebody, something, somewhere – anybody, anything, anywhere – nobody, nothing, nowhere)</w:t>
            </w:r>
            <w:r w:rsidR="008C2185" w:rsidRPr="00B93E92">
              <w:rPr>
                <w:rFonts w:ascii="Arial" w:hAnsi="Arial" w:cs="Arial"/>
                <w:bCs/>
                <w:sz w:val="24"/>
                <w:szCs w:val="24"/>
                <w:lang w:val="en-US"/>
              </w:rPr>
              <w:t>.</w:t>
            </w:r>
          </w:p>
          <w:p w:rsidR="008C2185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i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i/>
                <w:sz w:val="24"/>
                <w:szCs w:val="24"/>
              </w:rPr>
              <w:t xml:space="preserve">Lectura: </w:t>
            </w:r>
            <w:r w:rsidR="00A62A5E" w:rsidRPr="00B93E92">
              <w:rPr>
                <w:rFonts w:ascii="Arial" w:hAnsi="Arial" w:cs="Arial"/>
                <w:i/>
                <w:sz w:val="24"/>
                <w:szCs w:val="24"/>
              </w:rPr>
              <w:t>B</w:t>
            </w:r>
            <w:r w:rsidRPr="00B93E92">
              <w:rPr>
                <w:rFonts w:ascii="Arial" w:hAnsi="Arial" w:cs="Arial"/>
                <w:i/>
                <w:sz w:val="24"/>
                <w:szCs w:val="24"/>
              </w:rPr>
              <w:t>iografía</w:t>
            </w:r>
            <w:r w:rsidR="00A62A5E" w:rsidRPr="00B93E92">
              <w:rPr>
                <w:rFonts w:ascii="Arial" w:hAnsi="Arial" w:cs="Arial"/>
                <w:i/>
                <w:sz w:val="24"/>
                <w:szCs w:val="24"/>
              </w:rPr>
              <w:t xml:space="preserve"> de  </w:t>
            </w:r>
            <w:r w:rsidR="00A62A5E" w:rsidRPr="00B93E92">
              <w:rPr>
                <w:rFonts w:ascii="Arial" w:hAnsi="Arial" w:cs="Arial"/>
                <w:b/>
                <w:i/>
                <w:sz w:val="24"/>
                <w:szCs w:val="24"/>
              </w:rPr>
              <w:t>“</w:t>
            </w:r>
            <w:r w:rsidRPr="00B93E92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Abraham Harold Maslow</w:t>
            </w:r>
            <w:r w:rsidR="00A62A5E" w:rsidRPr="00B93E92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”</w:t>
            </w:r>
          </w:p>
          <w:p w:rsidR="008C2185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lang w:val="es-ES"/>
              </w:rPr>
            </w:pP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s-ES"/>
              </w:rPr>
            </w:pP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  <w:t>UNIDAD  IX:</w:t>
            </w:r>
          </w:p>
          <w:p w:rsidR="00991009" w:rsidRPr="00B93E92" w:rsidRDefault="008C2185" w:rsidP="0099100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Estructuras Gramaticales: </w:t>
            </w:r>
          </w:p>
          <w:p w:rsidR="00991009" w:rsidRPr="00B93E92" w:rsidRDefault="008C2185" w:rsidP="0099100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s-ES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>Comparativos</w:t>
            </w:r>
            <w:r w:rsidR="00991009" w:rsidRPr="00B93E92">
              <w:rPr>
                <w:rFonts w:ascii="Arial" w:hAnsi="Arial" w:cs="Arial"/>
                <w:sz w:val="24"/>
                <w:szCs w:val="24"/>
              </w:rPr>
              <w:t xml:space="preserve"> (adjetivos cortos, largos, e irregulares)</w:t>
            </w:r>
            <w:r w:rsidR="00991009" w:rsidRPr="00B93E92">
              <w:rPr>
                <w:rFonts w:ascii="Arial" w:hAnsi="Arial" w:cs="Arial"/>
                <w:sz w:val="24"/>
                <w:szCs w:val="24"/>
                <w:lang w:val="es-ES"/>
              </w:rPr>
              <w:t>.</w:t>
            </w:r>
          </w:p>
          <w:p w:rsidR="008C2185" w:rsidRPr="00B93E92" w:rsidRDefault="008C2185" w:rsidP="00F975E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Comparación de Igualdad (as </w:t>
            </w:r>
            <w:r w:rsidR="00991009" w:rsidRPr="00B93E92">
              <w:rPr>
                <w:rFonts w:ascii="Arial" w:hAnsi="Arial" w:cs="Arial"/>
                <w:sz w:val="24"/>
                <w:szCs w:val="24"/>
              </w:rPr>
              <w:t>…</w:t>
            </w:r>
            <w:r w:rsidRPr="00B93E92">
              <w:rPr>
                <w:rFonts w:ascii="Arial" w:hAnsi="Arial" w:cs="Arial"/>
                <w:sz w:val="24"/>
                <w:szCs w:val="24"/>
              </w:rPr>
              <w:t>. as)</w:t>
            </w:r>
          </w:p>
          <w:p w:rsidR="00991009" w:rsidRPr="00B93E92" w:rsidRDefault="00991009" w:rsidP="00F975E2">
            <w:pPr>
              <w:spacing w:after="0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B93E92">
              <w:rPr>
                <w:rFonts w:ascii="Arial" w:hAnsi="Arial" w:cs="Arial"/>
                <w:sz w:val="24"/>
                <w:szCs w:val="24"/>
                <w:lang w:val="en-US"/>
              </w:rPr>
              <w:t xml:space="preserve">Contables e incontables.  How much ? – How many ? </w:t>
            </w:r>
          </w:p>
          <w:p w:rsidR="00991009" w:rsidRPr="00B93E92" w:rsidRDefault="00991009" w:rsidP="00F975E2">
            <w:pPr>
              <w:spacing w:after="0"/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  <w:r w:rsidRPr="00B93E92">
              <w:rPr>
                <w:rFonts w:ascii="Arial" w:hAnsi="Arial" w:cs="Arial"/>
                <w:sz w:val="24"/>
                <w:szCs w:val="24"/>
                <w:lang w:val="en-US"/>
              </w:rPr>
              <w:t>y combinaciones del interrogative  (How long ?, How far ?, How often ?. etc..)</w:t>
            </w:r>
          </w:p>
          <w:p w:rsidR="008C2185" w:rsidRPr="00B93E92" w:rsidRDefault="00991009" w:rsidP="00AC5B66">
            <w:pPr>
              <w:spacing w:after="0"/>
              <w:rPr>
                <w:rFonts w:ascii="Arial" w:hAnsi="Arial" w:cs="Arial"/>
                <w:b/>
                <w:i/>
                <w:sz w:val="24"/>
                <w:szCs w:val="24"/>
                <w:lang w:val="en-US"/>
              </w:rPr>
            </w:pPr>
            <w:r w:rsidRPr="00B93E92">
              <w:rPr>
                <w:rFonts w:ascii="Arial" w:hAnsi="Arial" w:cs="Arial"/>
                <w:b/>
                <w:i/>
                <w:sz w:val="24"/>
                <w:szCs w:val="24"/>
                <w:lang w:val="en-US"/>
              </w:rPr>
              <w:t xml:space="preserve">Lectura:  </w:t>
            </w:r>
            <w:r w:rsidR="00021727" w:rsidRPr="00B93E92">
              <w:rPr>
                <w:rFonts w:ascii="Arial" w:hAnsi="Arial" w:cs="Arial"/>
                <w:b/>
                <w:i/>
                <w:sz w:val="24"/>
                <w:szCs w:val="24"/>
                <w:lang w:val="en-US"/>
              </w:rPr>
              <w:t xml:space="preserve"> “ Omega-3 ”</w:t>
            </w:r>
            <w:r w:rsidR="004D7549" w:rsidRPr="00B93E92">
              <w:rPr>
                <w:rFonts w:ascii="Arial" w:hAnsi="Arial" w:cs="Arial"/>
                <w:b/>
                <w:i/>
                <w:sz w:val="24"/>
                <w:szCs w:val="24"/>
                <w:lang w:val="en-US"/>
              </w:rPr>
              <w:t xml:space="preserve"> y     “ Children`s  Health ”</w:t>
            </w: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</w:p>
          <w:p w:rsidR="00FE0D36" w:rsidRPr="00B93E92" w:rsidRDefault="00FE0D36" w:rsidP="00F975E2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  <w:t>UNIDAD  X:</w:t>
            </w:r>
          </w:p>
          <w:p w:rsidR="00991009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lang w:val="es-ES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  <w:lang w:val="es-ES"/>
              </w:rPr>
              <w:lastRenderedPageBreak/>
              <w:t xml:space="preserve">Estructuras Gramaticales:  </w:t>
            </w:r>
          </w:p>
          <w:p w:rsidR="00991009" w:rsidRPr="00B93E92" w:rsidRDefault="00991009" w:rsidP="0099100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s-ES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>Superlativos (afirmativo, negativo e interrogativo)</w:t>
            </w:r>
            <w:r w:rsidRPr="00B93E92">
              <w:rPr>
                <w:rFonts w:ascii="Arial" w:hAnsi="Arial" w:cs="Arial"/>
                <w:sz w:val="24"/>
                <w:szCs w:val="24"/>
                <w:lang w:val="es-ES"/>
              </w:rPr>
              <w:t>.</w:t>
            </w:r>
          </w:p>
          <w:p w:rsidR="00991009" w:rsidRPr="00B93E92" w:rsidRDefault="008C2185" w:rsidP="0099100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s-ES"/>
              </w:rPr>
            </w:pPr>
            <w:r w:rsidRPr="00B93E92">
              <w:rPr>
                <w:rFonts w:ascii="Arial" w:hAnsi="Arial" w:cs="Arial"/>
                <w:bCs/>
                <w:sz w:val="24"/>
                <w:szCs w:val="24"/>
                <w:lang w:val="es-ES"/>
              </w:rPr>
              <w:t>Futuro;  going to y will</w:t>
            </w:r>
            <w:r w:rsidR="00991009" w:rsidRPr="00B93E92">
              <w:rPr>
                <w:rFonts w:ascii="Arial" w:hAnsi="Arial" w:cs="Arial"/>
                <w:sz w:val="24"/>
                <w:szCs w:val="24"/>
              </w:rPr>
              <w:t>Superlativos (afirmativo, negativo e interrogativo)</w:t>
            </w:r>
            <w:r w:rsidR="00991009" w:rsidRPr="00B93E92">
              <w:rPr>
                <w:rFonts w:ascii="Arial" w:hAnsi="Arial" w:cs="Arial"/>
                <w:sz w:val="24"/>
                <w:szCs w:val="24"/>
                <w:lang w:val="es-ES"/>
              </w:rPr>
              <w:t>.</w:t>
            </w:r>
          </w:p>
          <w:p w:rsidR="008C2185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  <w:r w:rsidRPr="00B93E92">
              <w:rPr>
                <w:rFonts w:ascii="Arial" w:hAnsi="Arial" w:cs="Arial"/>
                <w:bCs/>
                <w:sz w:val="24"/>
                <w:szCs w:val="24"/>
                <w:lang w:val="en-US"/>
              </w:rPr>
              <w:t>Adverbios</w:t>
            </w:r>
            <w:r w:rsidR="00991009" w:rsidRPr="00B93E92">
              <w:rPr>
                <w:rFonts w:ascii="Arial" w:hAnsi="Arial" w:cs="Arial"/>
                <w:bCs/>
                <w:sz w:val="24"/>
                <w:szCs w:val="24"/>
                <w:lang w:val="en-US"/>
              </w:rPr>
              <w:t xml:space="preserve">.  </w:t>
            </w:r>
          </w:p>
          <w:p w:rsidR="008C2185" w:rsidRPr="00B93E92" w:rsidRDefault="00991009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i/>
                <w:sz w:val="24"/>
                <w:szCs w:val="24"/>
                <w:lang w:val="en-US"/>
              </w:rPr>
            </w:pPr>
            <w:r w:rsidRPr="00B93E92">
              <w:rPr>
                <w:rFonts w:ascii="Arial" w:hAnsi="Arial" w:cs="Arial"/>
                <w:b/>
                <w:bCs/>
                <w:i/>
                <w:sz w:val="24"/>
                <w:szCs w:val="24"/>
                <w:lang w:val="en-US"/>
              </w:rPr>
              <w:t xml:space="preserve">Lectura: </w:t>
            </w:r>
            <w:r w:rsidR="00021727" w:rsidRPr="00B93E92">
              <w:rPr>
                <w:rFonts w:ascii="Arial" w:hAnsi="Arial" w:cs="Arial"/>
                <w:b/>
                <w:bCs/>
                <w:i/>
                <w:sz w:val="24"/>
                <w:szCs w:val="24"/>
                <w:lang w:val="en-US"/>
              </w:rPr>
              <w:t>“ Hypnosis -  What is Hypnosis ? ”</w:t>
            </w: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val="en-US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val="en-US"/>
              </w:rPr>
              <w:t>UNIDAD  XI:</w:t>
            </w:r>
          </w:p>
          <w:p w:rsidR="008C2185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 xml:space="preserve">Estructuras Gramaticales:   </w:t>
            </w:r>
            <w:r w:rsidRPr="00B93E92">
              <w:rPr>
                <w:rFonts w:ascii="Arial" w:hAnsi="Arial" w:cs="Arial"/>
                <w:bCs/>
                <w:sz w:val="24"/>
                <w:szCs w:val="24"/>
                <w:lang w:val="en-US"/>
              </w:rPr>
              <w:t>Adverbios</w:t>
            </w:r>
          </w:p>
          <w:p w:rsidR="00991009" w:rsidRPr="00B93E92" w:rsidRDefault="00991009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  <w:r w:rsidRPr="00B93E92">
              <w:rPr>
                <w:rFonts w:ascii="Arial" w:hAnsi="Arial" w:cs="Arial"/>
                <w:bCs/>
                <w:sz w:val="24"/>
                <w:szCs w:val="24"/>
                <w:lang w:val="en-US"/>
              </w:rPr>
              <w:t>Verbo + to + infinitivo  (want to, need to, try to, decide to, learn to, etc..).</w:t>
            </w:r>
          </w:p>
          <w:p w:rsidR="00991009" w:rsidRPr="00B93E92" w:rsidRDefault="00AC5B66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s-ES"/>
              </w:rPr>
            </w:pPr>
            <w:r w:rsidRPr="00B93E92">
              <w:rPr>
                <w:rFonts w:ascii="Arial" w:hAnsi="Arial" w:cs="Arial"/>
                <w:bCs/>
                <w:sz w:val="24"/>
                <w:szCs w:val="24"/>
              </w:rPr>
              <w:t>Artículos</w:t>
            </w:r>
            <w:r w:rsidR="00991009" w:rsidRPr="00B93E92">
              <w:rPr>
                <w:rFonts w:ascii="Arial" w:hAnsi="Arial" w:cs="Arial"/>
                <w:bCs/>
                <w:sz w:val="24"/>
                <w:szCs w:val="24"/>
                <w:lang w:val="es-ES"/>
              </w:rPr>
              <w:t xml:space="preserve">  (a,  an,  the )</w:t>
            </w:r>
          </w:p>
          <w:p w:rsidR="008C2185" w:rsidRPr="00B93E92" w:rsidRDefault="00FE0D36" w:rsidP="00D454B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s-ES"/>
              </w:rPr>
            </w:pPr>
            <w:r w:rsidRPr="00B93E92">
              <w:rPr>
                <w:rFonts w:ascii="Arial" w:hAnsi="Arial" w:cs="Arial"/>
                <w:b/>
                <w:bCs/>
                <w:i/>
                <w:sz w:val="24"/>
                <w:szCs w:val="24"/>
                <w:lang w:val="es-ES"/>
              </w:rPr>
              <w:t>Lectura:</w:t>
            </w:r>
            <w:r w:rsidR="00991009" w:rsidRPr="00B93E92">
              <w:rPr>
                <w:rFonts w:ascii="Arial" w:hAnsi="Arial" w:cs="Arial"/>
                <w:b/>
                <w:bCs/>
                <w:i/>
                <w:sz w:val="24"/>
                <w:szCs w:val="24"/>
                <w:lang w:val="es-ES"/>
              </w:rPr>
              <w:t>“</w:t>
            </w:r>
            <w:r w:rsidR="00D454BD" w:rsidRPr="00B93E92">
              <w:rPr>
                <w:rFonts w:ascii="Arial" w:hAnsi="Arial" w:cs="Arial"/>
                <w:b/>
                <w:bCs/>
                <w:i/>
                <w:sz w:val="24"/>
                <w:szCs w:val="24"/>
                <w:lang w:val="es-ES"/>
              </w:rPr>
              <w:t>Pessimism ”</w:t>
            </w: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val="es-ES"/>
              </w:rPr>
            </w:pPr>
          </w:p>
          <w:p w:rsidR="00D454BD" w:rsidRPr="00B93E92" w:rsidRDefault="00D454BD" w:rsidP="00F975E2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val="es-ES"/>
              </w:rPr>
            </w:pPr>
          </w:p>
          <w:p w:rsidR="00D454BD" w:rsidRPr="00B93E92" w:rsidRDefault="00D454BD" w:rsidP="00F975E2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val="es-ES"/>
              </w:rPr>
            </w:pP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  <w:t>UNIDAD  XII:</w:t>
            </w:r>
          </w:p>
          <w:p w:rsidR="00991009" w:rsidRPr="00B93E92" w:rsidRDefault="008C2185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Estructuras Gramaticales:   </w:t>
            </w:r>
          </w:p>
          <w:p w:rsidR="008C2185" w:rsidRPr="00B93E92" w:rsidRDefault="00AC5B66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s-ES"/>
              </w:rPr>
            </w:pPr>
            <w:r w:rsidRPr="00B93E92">
              <w:rPr>
                <w:rFonts w:ascii="Arial" w:hAnsi="Arial" w:cs="Arial"/>
                <w:bCs/>
                <w:sz w:val="24"/>
                <w:szCs w:val="24"/>
                <w:lang w:val="es-ES"/>
              </w:rPr>
              <w:t>P</w:t>
            </w:r>
            <w:r w:rsidR="008C2185" w:rsidRPr="00B93E92">
              <w:rPr>
                <w:rFonts w:ascii="Arial" w:hAnsi="Arial" w:cs="Arial"/>
                <w:bCs/>
                <w:sz w:val="24"/>
                <w:szCs w:val="24"/>
                <w:lang w:val="es-ES"/>
              </w:rPr>
              <w:t>resente perfecto</w:t>
            </w:r>
            <w:r w:rsidR="00991009" w:rsidRPr="00B93E92">
              <w:rPr>
                <w:rFonts w:ascii="Arial" w:hAnsi="Arial" w:cs="Arial"/>
                <w:bCs/>
                <w:sz w:val="24"/>
                <w:szCs w:val="24"/>
                <w:lang w:val="es-ES"/>
              </w:rPr>
              <w:t xml:space="preserve"> -</w:t>
            </w:r>
            <w:r w:rsidR="008C2185" w:rsidRPr="00B93E92">
              <w:rPr>
                <w:rFonts w:ascii="Arial" w:hAnsi="Arial" w:cs="Arial"/>
                <w:sz w:val="24"/>
                <w:szCs w:val="24"/>
                <w:lang w:val="es-ES"/>
              </w:rPr>
              <w:t>Pretérito Perfecto</w:t>
            </w:r>
            <w:r w:rsidRPr="00B93E92">
              <w:rPr>
                <w:rFonts w:ascii="Arial" w:hAnsi="Arial" w:cs="Arial"/>
                <w:sz w:val="24"/>
                <w:szCs w:val="24"/>
                <w:lang w:val="es-ES"/>
              </w:rPr>
              <w:t xml:space="preserve">( have + participio pasado)  </w:t>
            </w:r>
            <w:r w:rsidRPr="00B93E92">
              <w:rPr>
                <w:rFonts w:ascii="Arial" w:hAnsi="Arial" w:cs="Arial"/>
                <w:sz w:val="24"/>
                <w:szCs w:val="24"/>
              </w:rPr>
              <w:t>(afirmativo, negativo e interrogativo)</w:t>
            </w:r>
            <w:r w:rsidRPr="00B93E92">
              <w:rPr>
                <w:rFonts w:ascii="Arial" w:hAnsi="Arial" w:cs="Arial"/>
                <w:sz w:val="24"/>
                <w:szCs w:val="24"/>
                <w:lang w:val="es-ES"/>
              </w:rPr>
              <w:t>.</w:t>
            </w:r>
          </w:p>
          <w:p w:rsidR="008C2185" w:rsidRPr="00B93E92" w:rsidRDefault="00AC5B66" w:rsidP="00F975E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i/>
                <w:sz w:val="24"/>
                <w:szCs w:val="24"/>
                <w:lang w:val="es-ES"/>
              </w:rPr>
            </w:pPr>
            <w:r w:rsidRPr="00B93E92">
              <w:rPr>
                <w:rFonts w:ascii="Arial" w:hAnsi="Arial" w:cs="Arial"/>
                <w:b/>
                <w:bCs/>
                <w:i/>
                <w:sz w:val="24"/>
                <w:szCs w:val="24"/>
                <w:lang w:val="es-ES"/>
              </w:rPr>
              <w:t xml:space="preserve">Lectura:  </w:t>
            </w:r>
            <w:r w:rsidR="00021727" w:rsidRPr="00B93E92">
              <w:rPr>
                <w:rFonts w:ascii="Arial" w:hAnsi="Arial" w:cs="Arial"/>
                <w:b/>
                <w:bCs/>
                <w:i/>
                <w:sz w:val="24"/>
                <w:szCs w:val="24"/>
                <w:lang w:val="es-ES"/>
              </w:rPr>
              <w:t>“ Teenage  Stress ”</w:t>
            </w:r>
          </w:p>
          <w:p w:rsidR="008C2185" w:rsidRPr="00B93E92" w:rsidRDefault="008C2185" w:rsidP="0023466B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s-ES"/>
              </w:rPr>
            </w:pPr>
          </w:p>
        </w:tc>
      </w:tr>
    </w:tbl>
    <w:p w:rsidR="008C2185" w:rsidRPr="00B93E92" w:rsidRDefault="008C2185" w:rsidP="008C2185">
      <w:pPr>
        <w:spacing w:after="0" w:line="240" w:lineRule="auto"/>
        <w:rPr>
          <w:rFonts w:ascii="Arial" w:hAnsi="Arial" w:cs="Arial"/>
          <w:sz w:val="24"/>
          <w:szCs w:val="24"/>
          <w:lang w:val="es-ES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sz w:val="24"/>
          <w:szCs w:val="24"/>
          <w:lang w:val="es-ES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sz w:val="24"/>
          <w:szCs w:val="24"/>
          <w:lang w:val="es-ES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B93E92">
        <w:rPr>
          <w:rFonts w:ascii="Arial" w:hAnsi="Arial" w:cs="Arial"/>
          <w:b/>
          <w:sz w:val="24"/>
          <w:szCs w:val="24"/>
        </w:rPr>
        <w:t>ESTRATEGIAS METODOLÓGICAS</w:t>
      </w: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322"/>
      </w:tblGrid>
      <w:tr w:rsidR="008C2185" w:rsidRPr="00B93E92" w:rsidTr="00F975E2">
        <w:tc>
          <w:tcPr>
            <w:tcW w:w="9322" w:type="dxa"/>
          </w:tcPr>
          <w:p w:rsidR="00571EF2" w:rsidRPr="00B93E92" w:rsidRDefault="00571EF2" w:rsidP="00F975E2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sz w:val="24"/>
                <w:szCs w:val="24"/>
              </w:rPr>
              <w:t>CLASES TEÓRICAS:</w:t>
            </w:r>
            <w:r w:rsidRPr="00B93E92">
              <w:rPr>
                <w:rFonts w:ascii="Arial" w:hAnsi="Arial" w:cs="Arial"/>
                <w:sz w:val="24"/>
                <w:szCs w:val="24"/>
              </w:rPr>
              <w:t xml:space="preserve"> Las clases tendrán carácter teórico y práctico.  Se abordarán textos auténticos, extraídos de libros y páginas web especializadas en psicología</w:t>
            </w: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Se promoverá la activa participación de los alumnos. </w:t>
            </w:r>
          </w:p>
          <w:p w:rsidR="00571EF2" w:rsidRPr="00B93E92" w:rsidRDefault="00571EF2" w:rsidP="00F975E2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sz w:val="24"/>
                <w:szCs w:val="24"/>
              </w:rPr>
              <w:t>CLASES PRÁCTICAS:</w:t>
            </w: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Ejercicios de comprensión lectora (responder preguntas, responder verdadero o falso con respeto al contenido del texto.  Ejercicios sobre el conocimiento léxico especializado. Cada tema se concluirá con un trabajo práctico a efectos de facilitar la significación de los contenidos teóricos y la puesta en cuestión de las formulaciones teóricas abordadas en la unidad. </w:t>
            </w:r>
          </w:p>
          <w:p w:rsidR="00571EF2" w:rsidRPr="00B93E92" w:rsidRDefault="00571EF2" w:rsidP="00F975E2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sz w:val="24"/>
                <w:szCs w:val="24"/>
              </w:rPr>
              <w:t>RECURSOS TÉCNICOS:</w:t>
            </w:r>
            <w:r w:rsidRPr="00B93E92">
              <w:rPr>
                <w:rFonts w:ascii="Arial" w:hAnsi="Arial" w:cs="Arial"/>
                <w:sz w:val="24"/>
                <w:szCs w:val="24"/>
              </w:rPr>
              <w:t xml:space="preserve"> En la medida de las necesidades se utilizarán proyector multimedia, acceso a internet y amplificador de sonido para la visualización de videos.</w:t>
            </w: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8C2185" w:rsidRPr="00B93E92" w:rsidRDefault="008C2185" w:rsidP="008C2185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B93E92">
        <w:rPr>
          <w:rFonts w:ascii="Arial" w:hAnsi="Arial" w:cs="Arial"/>
          <w:b/>
          <w:sz w:val="24"/>
          <w:szCs w:val="24"/>
        </w:rPr>
        <w:t>BIBLIOGRAFÌA GENERAL</w:t>
      </w: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</w:p>
    <w:tbl>
      <w:tblPr>
        <w:tblStyle w:val="Tablaconcuadrcula"/>
        <w:tblW w:w="0" w:type="auto"/>
        <w:tblLook w:val="04A0"/>
      </w:tblPr>
      <w:tblGrid>
        <w:gridCol w:w="8644"/>
      </w:tblGrid>
      <w:tr w:rsidR="008C2185" w:rsidRPr="00B93E92" w:rsidTr="00F975E2">
        <w:tc>
          <w:tcPr>
            <w:tcW w:w="8644" w:type="dxa"/>
          </w:tcPr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 xml:space="preserve">“ English File  Elementary ” </w:t>
            </w:r>
            <w:r w:rsidRPr="00B93E92">
              <w:rPr>
                <w:rFonts w:ascii="Arial" w:hAnsi="Arial" w:cs="Arial"/>
                <w:bCs/>
                <w:sz w:val="24"/>
                <w:szCs w:val="24"/>
                <w:lang w:val="en-US"/>
              </w:rPr>
              <w:t xml:space="preserve">  Student  Book  .  </w:t>
            </w: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  <w:r w:rsidRPr="00B93E92">
              <w:rPr>
                <w:rFonts w:ascii="Arial" w:hAnsi="Arial" w:cs="Arial"/>
                <w:bCs/>
                <w:sz w:val="24"/>
                <w:szCs w:val="24"/>
                <w:lang w:val="en-US"/>
              </w:rPr>
              <w:t>Christina Latham-Koening, Clive Oxenden, Paul Selison.</w:t>
            </w: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s-ES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  <w:lang w:val="es-ES"/>
              </w:rPr>
              <w:t>“ Diccionario  Bilingüe ”,</w:t>
            </w:r>
            <w:r w:rsidRPr="00B93E92">
              <w:rPr>
                <w:rFonts w:ascii="Arial" w:hAnsi="Arial" w:cs="Arial"/>
                <w:bCs/>
                <w:sz w:val="24"/>
                <w:szCs w:val="24"/>
                <w:lang w:val="es-ES"/>
              </w:rPr>
              <w:t xml:space="preserve">  Collins Pocket Plus</w:t>
            </w: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s-ES"/>
              </w:rPr>
            </w:pP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s-ES"/>
              </w:rPr>
            </w:pPr>
            <w:r w:rsidRPr="00B93E92">
              <w:rPr>
                <w:rFonts w:ascii="Arial" w:hAnsi="Arial" w:cs="Arial"/>
                <w:b/>
                <w:bCs/>
                <w:sz w:val="24"/>
                <w:szCs w:val="24"/>
                <w:lang w:val="es-ES"/>
              </w:rPr>
              <w:t>“Guía de Traducción Ingl</w:t>
            </w:r>
            <w:r w:rsidR="00B93E92" w:rsidRPr="00B93E92">
              <w:rPr>
                <w:rFonts w:ascii="Arial" w:hAnsi="Arial" w:cs="Arial"/>
                <w:b/>
                <w:bCs/>
                <w:sz w:val="24"/>
                <w:szCs w:val="24"/>
                <w:lang w:val="es-ES"/>
              </w:rPr>
              <w:t>é</w:t>
            </w:r>
            <w:r w:rsidRPr="00B93E92">
              <w:rPr>
                <w:rFonts w:ascii="Arial" w:hAnsi="Arial" w:cs="Arial"/>
                <w:b/>
                <w:bCs/>
                <w:sz w:val="24"/>
                <w:szCs w:val="24"/>
                <w:lang w:val="es-ES"/>
              </w:rPr>
              <w:t>s Castellano”</w:t>
            </w:r>
            <w:r w:rsidRPr="00B93E92">
              <w:rPr>
                <w:rFonts w:ascii="Arial" w:hAnsi="Arial" w:cs="Arial"/>
                <w:bCs/>
                <w:sz w:val="24"/>
                <w:szCs w:val="24"/>
                <w:lang w:val="es-ES"/>
              </w:rPr>
              <w:t xml:space="preserve">  Sagredo,Viviani</w:t>
            </w: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  <w:lang w:val="es-ES"/>
              </w:rPr>
            </w:pP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lang w:val="es-ES"/>
              </w:rPr>
            </w:pPr>
            <w:r w:rsidRPr="00B93E92">
              <w:rPr>
                <w:rFonts w:ascii="Arial" w:hAnsi="Arial" w:cs="Arial"/>
                <w:bCs/>
                <w:sz w:val="24"/>
                <w:szCs w:val="24"/>
                <w:lang w:val="es-ES"/>
              </w:rPr>
              <w:t xml:space="preserve">“ </w:t>
            </w:r>
            <w:r w:rsidRPr="00B93E92">
              <w:rPr>
                <w:rFonts w:ascii="Arial" w:hAnsi="Arial" w:cs="Arial"/>
                <w:b/>
                <w:bCs/>
                <w:sz w:val="24"/>
                <w:szCs w:val="24"/>
                <w:lang w:val="es-ES"/>
              </w:rPr>
              <w:t>Psychology Today ”</w:t>
            </w: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</w:tc>
      </w:tr>
    </w:tbl>
    <w:p w:rsidR="008C2185" w:rsidRPr="00B93E92" w:rsidRDefault="008C2185" w:rsidP="008C2185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C5B66" w:rsidRPr="00B93E92" w:rsidRDefault="00AC5B66" w:rsidP="008C218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B93E92">
        <w:rPr>
          <w:rFonts w:ascii="Arial" w:hAnsi="Arial" w:cs="Arial"/>
          <w:b/>
          <w:sz w:val="24"/>
          <w:szCs w:val="24"/>
        </w:rPr>
        <w:t>REGULARIDAD</w:t>
      </w:r>
      <w:r w:rsidR="00B93E92" w:rsidRPr="00B93E92">
        <w:rPr>
          <w:rFonts w:ascii="Arial" w:hAnsi="Arial" w:cs="Arial"/>
          <w:b/>
          <w:sz w:val="24"/>
          <w:szCs w:val="24"/>
        </w:rPr>
        <w:t xml:space="preserve">: </w:t>
      </w:r>
      <w:r w:rsidRPr="00B93E92">
        <w:rPr>
          <w:rFonts w:ascii="Arial" w:hAnsi="Arial" w:cs="Arial"/>
          <w:bCs/>
          <w:sz w:val="24"/>
          <w:szCs w:val="24"/>
        </w:rPr>
        <w:t>(Condiciones de Regularidad Vid. Reglamento General Interno.</w:t>
      </w:r>
    </w:p>
    <w:p w:rsidR="008C2185" w:rsidRPr="00B93E92" w:rsidRDefault="008C2185" w:rsidP="008C2185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B93E92">
        <w:rPr>
          <w:rFonts w:ascii="Arial" w:hAnsi="Arial" w:cs="Arial"/>
          <w:bCs/>
          <w:sz w:val="24"/>
          <w:szCs w:val="24"/>
        </w:rPr>
        <w:t xml:space="preserve">                                  Resolución Nº30/00R y Resolución Nº71)</w:t>
      </w:r>
    </w:p>
    <w:p w:rsidR="008C2185" w:rsidRPr="00B93E92" w:rsidRDefault="008C2185" w:rsidP="008C2185">
      <w:pPr>
        <w:spacing w:after="0" w:line="240" w:lineRule="auto"/>
        <w:outlineLvl w:val="0"/>
        <w:rPr>
          <w:rFonts w:ascii="Arial" w:hAnsi="Arial" w:cs="Arial"/>
          <w:sz w:val="24"/>
          <w:szCs w:val="24"/>
        </w:rPr>
      </w:pPr>
    </w:p>
    <w:tbl>
      <w:tblPr>
        <w:tblW w:w="9073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073"/>
      </w:tblGrid>
      <w:tr w:rsidR="008C2185" w:rsidRPr="00B93E92" w:rsidTr="00F975E2">
        <w:tc>
          <w:tcPr>
            <w:tcW w:w="9073" w:type="dxa"/>
          </w:tcPr>
          <w:p w:rsidR="008C2185" w:rsidRPr="00B93E92" w:rsidRDefault="008C2185" w:rsidP="00F975E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  <w:p w:rsidR="008C2185" w:rsidRPr="00B93E92" w:rsidRDefault="008C2185" w:rsidP="00F975E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Se logrará la regularidad siempre y cuando se cumplan los siguientes requisitos: </w:t>
            </w:r>
          </w:p>
          <w:p w:rsidR="008C2185" w:rsidRPr="00B93E92" w:rsidRDefault="008C2185" w:rsidP="00F975E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B93E92">
              <w:rPr>
                <w:rFonts w:ascii="Arial" w:hAnsi="Arial" w:cs="Arial"/>
                <w:b/>
                <w:sz w:val="24"/>
                <w:szCs w:val="24"/>
                <w:u w:val="single"/>
              </w:rPr>
              <w:t>75 % de</w:t>
            </w:r>
            <w:r w:rsidR="00B93E92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</w:t>
            </w:r>
            <w:r w:rsidRPr="00B93E92">
              <w:rPr>
                <w:rFonts w:ascii="Arial" w:hAnsi="Arial" w:cs="Arial"/>
                <w:b/>
                <w:sz w:val="24"/>
                <w:szCs w:val="24"/>
                <w:u w:val="single"/>
              </w:rPr>
              <w:t>asistencia</w:t>
            </w:r>
            <w:r w:rsidRPr="00B93E92">
              <w:rPr>
                <w:rFonts w:ascii="Arial" w:hAnsi="Arial" w:cs="Arial"/>
                <w:sz w:val="24"/>
                <w:szCs w:val="24"/>
              </w:rPr>
              <w:t>a clases.</w:t>
            </w:r>
          </w:p>
          <w:p w:rsidR="008C2185" w:rsidRPr="00B93E92" w:rsidRDefault="008C2185" w:rsidP="00F975E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B93E92">
              <w:rPr>
                <w:rFonts w:ascii="Arial" w:hAnsi="Arial" w:cs="Arial"/>
                <w:b/>
                <w:sz w:val="24"/>
                <w:szCs w:val="24"/>
                <w:u w:val="single"/>
              </w:rPr>
              <w:t>75 % de</w:t>
            </w:r>
            <w:r w:rsidR="00B93E92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</w:t>
            </w:r>
            <w:r w:rsidRPr="00B93E92">
              <w:rPr>
                <w:rFonts w:ascii="Arial" w:hAnsi="Arial" w:cs="Arial"/>
                <w:b/>
                <w:sz w:val="24"/>
                <w:szCs w:val="24"/>
                <w:u w:val="single"/>
              </w:rPr>
              <w:t>aprobación de</w:t>
            </w:r>
            <w:r w:rsidR="00B93E92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</w:t>
            </w:r>
            <w:r w:rsidRPr="00B93E92">
              <w:rPr>
                <w:rFonts w:ascii="Arial" w:hAnsi="Arial" w:cs="Arial"/>
                <w:b/>
                <w:sz w:val="24"/>
                <w:szCs w:val="24"/>
                <w:u w:val="single"/>
              </w:rPr>
              <w:t>4 (cuatro) prácticos</w:t>
            </w:r>
          </w:p>
          <w:p w:rsidR="008C2185" w:rsidRPr="00B93E92" w:rsidRDefault="008C2185" w:rsidP="00F975E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   (nota mínima 6 seis o Aprobado/Desaprobado en base a nueva escala)</w:t>
            </w:r>
          </w:p>
          <w:p w:rsidR="008C2185" w:rsidRPr="00B93E92" w:rsidRDefault="008C2185" w:rsidP="00F975E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-  </w:t>
            </w:r>
            <w:r w:rsidRPr="00B93E92">
              <w:rPr>
                <w:rFonts w:ascii="Arial" w:hAnsi="Arial" w:cs="Arial"/>
                <w:b/>
                <w:sz w:val="24"/>
                <w:szCs w:val="24"/>
              </w:rPr>
              <w:t xml:space="preserve">Aprobación de </w:t>
            </w:r>
            <w:r w:rsidRPr="00B93E92">
              <w:rPr>
                <w:rFonts w:ascii="Arial" w:hAnsi="Arial" w:cs="Arial"/>
                <w:b/>
                <w:sz w:val="24"/>
                <w:szCs w:val="24"/>
                <w:u w:val="single"/>
              </w:rPr>
              <w:t>un parcial y un recuperatorio</w:t>
            </w:r>
          </w:p>
          <w:p w:rsidR="008C2185" w:rsidRPr="00B93E92" w:rsidRDefault="008C2185" w:rsidP="00F975E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        Primer parcial (escrito, nota mínima 6 seis)</w:t>
            </w:r>
          </w:p>
          <w:p w:rsidR="008C2185" w:rsidRPr="00B93E92" w:rsidRDefault="008C2185" w:rsidP="00F975E2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        Segundo parcial(escrito, nota mínima 6 seis)</w:t>
            </w:r>
          </w:p>
          <w:p w:rsidR="008C2185" w:rsidRPr="00B93E92" w:rsidRDefault="008C2185" w:rsidP="00F975E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sz w:val="24"/>
                <w:szCs w:val="24"/>
              </w:rPr>
              <w:t>En este caso</w:t>
            </w:r>
            <w:r w:rsidRPr="00B93E92">
              <w:rPr>
                <w:rFonts w:ascii="Arial" w:hAnsi="Arial" w:cs="Arial"/>
                <w:sz w:val="24"/>
                <w:szCs w:val="24"/>
              </w:rPr>
              <w:t xml:space="preserve">, el/la estudiante </w:t>
            </w:r>
            <w:r w:rsidRPr="00B93E92">
              <w:rPr>
                <w:rFonts w:ascii="Arial" w:hAnsi="Arial" w:cs="Arial"/>
                <w:b/>
                <w:sz w:val="24"/>
                <w:szCs w:val="24"/>
              </w:rPr>
              <w:t>deberá presentarse a mesa de</w:t>
            </w:r>
            <w:r w:rsidRPr="00B93E92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examen final</w:t>
            </w:r>
            <w:r w:rsidRPr="00B93E92">
              <w:rPr>
                <w:rFonts w:ascii="Arial" w:hAnsi="Arial" w:cs="Arial"/>
                <w:sz w:val="24"/>
                <w:szCs w:val="24"/>
              </w:rPr>
              <w:t xml:space="preserve"> según cronograma establecido por la Universidad.  </w:t>
            </w:r>
          </w:p>
          <w:p w:rsidR="008C2185" w:rsidRPr="00B93E92" w:rsidRDefault="008C2185" w:rsidP="00F975E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sz w:val="24"/>
                <w:szCs w:val="24"/>
              </w:rPr>
              <w:t>De no cumplir con los requisitos anteriormente mencionados</w:t>
            </w:r>
            <w:r w:rsidRPr="00B93E92">
              <w:rPr>
                <w:rFonts w:ascii="Arial" w:hAnsi="Arial" w:cs="Arial"/>
                <w:sz w:val="24"/>
                <w:szCs w:val="24"/>
              </w:rPr>
              <w:t>, el alumno queda en condición de “</w:t>
            </w:r>
            <w:r w:rsidRPr="00B93E92">
              <w:rPr>
                <w:rFonts w:ascii="Arial" w:hAnsi="Arial" w:cs="Arial"/>
                <w:b/>
                <w:sz w:val="24"/>
                <w:szCs w:val="24"/>
              </w:rPr>
              <w:t>libre”</w:t>
            </w:r>
            <w:r w:rsidRPr="00B93E92">
              <w:rPr>
                <w:rFonts w:ascii="Arial" w:hAnsi="Arial" w:cs="Arial"/>
                <w:sz w:val="24"/>
                <w:szCs w:val="24"/>
              </w:rPr>
              <w:t xml:space="preserve"> y deberá recusar la materia.</w:t>
            </w:r>
          </w:p>
        </w:tc>
      </w:tr>
    </w:tbl>
    <w:p w:rsidR="008C2185" w:rsidRPr="00B93E92" w:rsidRDefault="008C2185" w:rsidP="008C218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71EF2" w:rsidRPr="00B93E92" w:rsidRDefault="00571EF2" w:rsidP="008C218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B93E92">
        <w:rPr>
          <w:rFonts w:ascii="Arial" w:hAnsi="Arial" w:cs="Arial"/>
          <w:b/>
          <w:sz w:val="24"/>
          <w:szCs w:val="24"/>
          <w:u w:val="single"/>
        </w:rPr>
        <w:t>PROMOCIÓN :</w:t>
      </w:r>
      <w:r w:rsidRPr="00B93E92">
        <w:rPr>
          <w:rFonts w:ascii="Arial" w:hAnsi="Arial" w:cs="Arial"/>
          <w:bCs/>
          <w:sz w:val="24"/>
          <w:szCs w:val="24"/>
        </w:rPr>
        <w:t xml:space="preserve">(Condiciones de Regularidad Vid. Reglamento General Interno. </w:t>
      </w:r>
    </w:p>
    <w:p w:rsidR="008C2185" w:rsidRPr="00B93E92" w:rsidRDefault="008C2185" w:rsidP="008C2185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B93E92">
        <w:rPr>
          <w:rFonts w:ascii="Arial" w:hAnsi="Arial" w:cs="Arial"/>
          <w:bCs/>
          <w:sz w:val="24"/>
          <w:szCs w:val="24"/>
        </w:rPr>
        <w:t xml:space="preserve">                              Resolución Nº30/00R y Resolución Nº71)</w:t>
      </w:r>
    </w:p>
    <w:p w:rsidR="008C2185" w:rsidRPr="00B93E92" w:rsidRDefault="008C2185" w:rsidP="008C2185">
      <w:pPr>
        <w:spacing w:after="0" w:line="240" w:lineRule="auto"/>
        <w:outlineLvl w:val="0"/>
        <w:rPr>
          <w:rFonts w:ascii="Arial" w:hAnsi="Arial" w:cs="Arial"/>
          <w:sz w:val="24"/>
          <w:szCs w:val="24"/>
        </w:rPr>
      </w:pPr>
    </w:p>
    <w:tbl>
      <w:tblPr>
        <w:tblW w:w="9073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073"/>
      </w:tblGrid>
      <w:tr w:rsidR="008C2185" w:rsidRPr="00B93E92" w:rsidTr="00F975E2">
        <w:tc>
          <w:tcPr>
            <w:tcW w:w="9073" w:type="dxa"/>
          </w:tcPr>
          <w:p w:rsidR="008C2185" w:rsidRPr="00B93E92" w:rsidRDefault="008C2185" w:rsidP="00F975E2">
            <w:pPr>
              <w:spacing w:after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La evaluación será formativa (continua) y sumativa. </w:t>
            </w:r>
          </w:p>
          <w:p w:rsidR="008C2185" w:rsidRPr="00B93E92" w:rsidRDefault="008C2185" w:rsidP="00F975E2">
            <w:pPr>
              <w:spacing w:before="240" w:after="0"/>
              <w:jc w:val="both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B93E92">
              <w:rPr>
                <w:rFonts w:ascii="Arial" w:hAnsi="Arial" w:cs="Arial"/>
                <w:b/>
                <w:sz w:val="24"/>
                <w:szCs w:val="24"/>
                <w:u w:val="single"/>
              </w:rPr>
              <w:t>PROMOCIÓN DIRECTA</w:t>
            </w:r>
          </w:p>
          <w:p w:rsidR="008C2185" w:rsidRPr="00B93E92" w:rsidRDefault="008C2185" w:rsidP="00F975E2">
            <w:pPr>
              <w:spacing w:after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Se logrará la promoción directa cumpliendo los siguientes requisitos: </w:t>
            </w:r>
          </w:p>
          <w:p w:rsidR="008C2185" w:rsidRPr="00B93E92" w:rsidRDefault="008C2185" w:rsidP="00F975E2">
            <w:pPr>
              <w:spacing w:after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B93E92">
              <w:rPr>
                <w:rFonts w:ascii="Arial" w:hAnsi="Arial" w:cs="Arial"/>
                <w:b/>
                <w:sz w:val="24"/>
                <w:szCs w:val="24"/>
                <w:u w:val="single"/>
              </w:rPr>
              <w:t>75 % deasistencia</w:t>
            </w:r>
            <w:r w:rsidRPr="00B93E92">
              <w:rPr>
                <w:rFonts w:ascii="Arial" w:hAnsi="Arial" w:cs="Arial"/>
                <w:sz w:val="24"/>
                <w:szCs w:val="24"/>
              </w:rPr>
              <w:t xml:space="preserve"> a clases</w:t>
            </w:r>
          </w:p>
          <w:p w:rsidR="008C2185" w:rsidRPr="00B93E92" w:rsidRDefault="008C2185" w:rsidP="00F975E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>- 75</w:t>
            </w:r>
            <w:r w:rsidRPr="00B93E92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%de los cuatro trabajos prácticos</w:t>
            </w:r>
            <w:r w:rsidRPr="00B93E92">
              <w:rPr>
                <w:rFonts w:ascii="Arial" w:hAnsi="Arial" w:cs="Arial"/>
                <w:b/>
                <w:sz w:val="24"/>
                <w:szCs w:val="24"/>
              </w:rPr>
              <w:t>.</w:t>
            </w:r>
            <w:r w:rsidRPr="00B93E92">
              <w:rPr>
                <w:rFonts w:ascii="Arial" w:hAnsi="Arial" w:cs="Arial"/>
                <w:sz w:val="24"/>
                <w:szCs w:val="24"/>
              </w:rPr>
              <w:t>Nota mínima 6 seis o Aprobado</w:t>
            </w:r>
          </w:p>
          <w:p w:rsidR="008C2185" w:rsidRPr="00B93E92" w:rsidRDefault="008C2185" w:rsidP="00F975E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 - </w:t>
            </w:r>
            <w:r w:rsidRPr="00B93E92">
              <w:rPr>
                <w:rFonts w:ascii="Arial" w:hAnsi="Arial" w:cs="Arial"/>
                <w:b/>
                <w:sz w:val="24"/>
                <w:szCs w:val="24"/>
              </w:rPr>
              <w:t xml:space="preserve">Aprobación de </w:t>
            </w:r>
            <w:r w:rsidRPr="00B93E92">
              <w:rPr>
                <w:rFonts w:ascii="Arial" w:hAnsi="Arial" w:cs="Arial"/>
                <w:b/>
                <w:sz w:val="24"/>
                <w:szCs w:val="24"/>
                <w:u w:val="single"/>
              </w:rPr>
              <w:t>dos parciales</w:t>
            </w:r>
          </w:p>
          <w:p w:rsidR="008C2185" w:rsidRPr="00B93E92" w:rsidRDefault="008C2185" w:rsidP="00F975E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       Primer parcial escrito       (nota mínima 6 seis)</w:t>
            </w:r>
          </w:p>
          <w:p w:rsidR="008C2185" w:rsidRPr="00B93E92" w:rsidRDefault="008C2185" w:rsidP="00F975E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       Segundo parcial escrito   (nota mínima 6 seis) </w:t>
            </w:r>
          </w:p>
          <w:p w:rsidR="008C2185" w:rsidRPr="00B93E92" w:rsidRDefault="008C2185" w:rsidP="00F975E2">
            <w:pPr>
              <w:spacing w:after="0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8C2185" w:rsidRPr="00B93E92" w:rsidRDefault="008C2185" w:rsidP="00F975E2">
            <w:pPr>
              <w:spacing w:after="0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sz w:val="24"/>
                <w:szCs w:val="24"/>
              </w:rPr>
              <w:t>PROMOCION INDIRECTA</w:t>
            </w:r>
          </w:p>
          <w:p w:rsidR="008C2185" w:rsidRPr="00B93E92" w:rsidRDefault="008C2185" w:rsidP="00F975E2">
            <w:pPr>
              <w:spacing w:after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 xml:space="preserve">De acuerdo a lo previsto por el Reglamento General Interno de la Universidad de Congreso, los alumnos que hayan logrado la condición de regulares deberán </w:t>
            </w:r>
            <w:r w:rsidRPr="00B93E92">
              <w:rPr>
                <w:rFonts w:ascii="Arial" w:hAnsi="Arial" w:cs="Arial"/>
                <w:sz w:val="24"/>
                <w:szCs w:val="24"/>
              </w:rPr>
              <w:lastRenderedPageBreak/>
              <w:t>promocionar esta asignatura bajo la modalidad Indirecta. Es decir, deberán rendir el examen final correspondiente en los turnos previstos para tal efecto.</w:t>
            </w:r>
          </w:p>
          <w:p w:rsidR="008C2185" w:rsidRPr="00B93E92" w:rsidRDefault="008C2185" w:rsidP="00F975E2">
            <w:pPr>
              <w:spacing w:before="240" w:after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B93E92">
              <w:rPr>
                <w:rFonts w:ascii="Arial" w:hAnsi="Arial" w:cs="Arial"/>
                <w:sz w:val="24"/>
                <w:szCs w:val="24"/>
              </w:rPr>
              <w:t>Dicho examen será oral comprendiendo lo teórico y práctico y tendrá como máximo 100 puntos. Para aprobar el mismo será necesario obtener 60 puntos o más. La nota final del mismo resultará de aplicar la escala vigente al momento de rendir el examen.</w:t>
            </w:r>
          </w:p>
        </w:tc>
      </w:tr>
    </w:tbl>
    <w:p w:rsidR="008C2185" w:rsidRPr="00B93E92" w:rsidRDefault="008C2185" w:rsidP="008C2185">
      <w:pPr>
        <w:spacing w:after="0" w:line="240" w:lineRule="auto"/>
        <w:outlineLvl w:val="0"/>
        <w:rPr>
          <w:rFonts w:ascii="Arial" w:hAnsi="Arial" w:cs="Arial"/>
          <w:b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outlineLvl w:val="0"/>
        <w:rPr>
          <w:rFonts w:ascii="Arial" w:hAnsi="Arial" w:cs="Arial"/>
          <w:b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B93E92">
        <w:rPr>
          <w:rFonts w:ascii="Arial" w:hAnsi="Arial" w:cs="Arial"/>
          <w:b/>
          <w:sz w:val="24"/>
          <w:szCs w:val="24"/>
        </w:rPr>
        <w:tab/>
      </w:r>
      <w:r w:rsidRPr="00B93E92">
        <w:rPr>
          <w:rFonts w:ascii="Arial" w:hAnsi="Arial" w:cs="Arial"/>
          <w:b/>
          <w:sz w:val="24"/>
          <w:szCs w:val="24"/>
        </w:rPr>
        <w:tab/>
      </w:r>
      <w:r w:rsidRPr="00B93E92">
        <w:rPr>
          <w:rFonts w:ascii="Arial" w:hAnsi="Arial" w:cs="Arial"/>
          <w:b/>
          <w:sz w:val="24"/>
          <w:szCs w:val="24"/>
        </w:rPr>
        <w:tab/>
      </w:r>
      <w:r w:rsidRPr="00B93E92">
        <w:rPr>
          <w:rFonts w:ascii="Arial" w:hAnsi="Arial" w:cs="Arial"/>
          <w:b/>
          <w:sz w:val="24"/>
          <w:szCs w:val="24"/>
        </w:rPr>
        <w:tab/>
      </w:r>
      <w:r w:rsidRPr="00B93E92">
        <w:rPr>
          <w:rFonts w:ascii="Arial" w:hAnsi="Arial" w:cs="Arial"/>
          <w:b/>
          <w:sz w:val="24"/>
          <w:szCs w:val="24"/>
        </w:rPr>
        <w:tab/>
      </w:r>
      <w:r w:rsidRPr="00B93E92">
        <w:rPr>
          <w:rFonts w:ascii="Arial" w:hAnsi="Arial" w:cs="Arial"/>
          <w:b/>
          <w:sz w:val="24"/>
          <w:szCs w:val="24"/>
        </w:rPr>
        <w:tab/>
      </w:r>
      <w:r w:rsidRPr="00B93E92">
        <w:rPr>
          <w:rFonts w:ascii="Arial" w:hAnsi="Arial" w:cs="Arial"/>
          <w:b/>
          <w:sz w:val="24"/>
          <w:szCs w:val="24"/>
        </w:rPr>
        <w:tab/>
        <w:t>Prof.   Silvia González Sanz</w:t>
      </w:r>
      <w:r w:rsidRPr="00B93E92">
        <w:rPr>
          <w:rFonts w:ascii="Arial" w:hAnsi="Arial" w:cs="Arial"/>
          <w:b/>
          <w:sz w:val="24"/>
          <w:szCs w:val="24"/>
        </w:rPr>
        <w:tab/>
      </w:r>
    </w:p>
    <w:p w:rsidR="008C2185" w:rsidRPr="00B93E92" w:rsidRDefault="008C2185" w:rsidP="008C2185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outlineLvl w:val="0"/>
        <w:rPr>
          <w:rFonts w:ascii="Arial" w:hAnsi="Arial" w:cs="Arial"/>
          <w:b/>
          <w:color w:val="FF0000"/>
          <w:sz w:val="24"/>
          <w:szCs w:val="24"/>
        </w:rPr>
      </w:pPr>
      <w:r w:rsidRPr="00B93E92">
        <w:rPr>
          <w:rFonts w:ascii="Arial" w:hAnsi="Arial" w:cs="Arial"/>
          <w:b/>
          <w:color w:val="FF0000"/>
          <w:sz w:val="24"/>
          <w:szCs w:val="24"/>
        </w:rPr>
        <w:t>NIVELATORIO</w:t>
      </w:r>
    </w:p>
    <w:tbl>
      <w:tblPr>
        <w:tblStyle w:val="Tablaconcuadrcula"/>
        <w:tblW w:w="0" w:type="auto"/>
        <w:tblLook w:val="04A0"/>
      </w:tblPr>
      <w:tblGrid>
        <w:gridCol w:w="4362"/>
        <w:gridCol w:w="4358"/>
      </w:tblGrid>
      <w:tr w:rsidR="009774B2" w:rsidRPr="00B93E92" w:rsidTr="00F975E2">
        <w:tc>
          <w:tcPr>
            <w:tcW w:w="4489" w:type="dxa"/>
          </w:tcPr>
          <w:p w:rsidR="008C2185" w:rsidRPr="00B93E92" w:rsidRDefault="008C2185" w:rsidP="00F975E2">
            <w:pPr>
              <w:spacing w:after="0" w:line="240" w:lineRule="auto"/>
              <w:outlineLvl w:val="0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B93E92">
              <w:rPr>
                <w:rFonts w:ascii="Arial" w:hAnsi="Arial" w:cs="Arial"/>
                <w:color w:val="FF0000"/>
                <w:sz w:val="24"/>
                <w:szCs w:val="24"/>
              </w:rPr>
              <w:t>Escrito:   20 de Marzo</w:t>
            </w:r>
          </w:p>
        </w:tc>
        <w:tc>
          <w:tcPr>
            <w:tcW w:w="4489" w:type="dxa"/>
          </w:tcPr>
          <w:p w:rsidR="008C2185" w:rsidRPr="00B93E92" w:rsidRDefault="008C2185" w:rsidP="00F975E2">
            <w:pPr>
              <w:spacing w:after="0" w:line="240" w:lineRule="auto"/>
              <w:outlineLvl w:val="0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B93E92">
              <w:rPr>
                <w:rFonts w:ascii="Arial" w:hAnsi="Arial" w:cs="Arial"/>
                <w:color w:val="FF0000"/>
                <w:sz w:val="24"/>
                <w:szCs w:val="24"/>
              </w:rPr>
              <w:t>Oral:  22 de Marzo</w:t>
            </w:r>
          </w:p>
        </w:tc>
      </w:tr>
    </w:tbl>
    <w:p w:rsidR="008C2185" w:rsidRPr="00B93E92" w:rsidRDefault="008C2185" w:rsidP="008C2185">
      <w:pPr>
        <w:spacing w:after="0" w:line="240" w:lineRule="auto"/>
        <w:outlineLvl w:val="0"/>
        <w:rPr>
          <w:rFonts w:ascii="Arial" w:hAnsi="Arial" w:cs="Arial"/>
          <w:color w:val="FF0000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outlineLvl w:val="0"/>
        <w:rPr>
          <w:rFonts w:ascii="Arial" w:hAnsi="Arial" w:cs="Arial"/>
          <w:color w:val="FF0000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outlineLvl w:val="0"/>
        <w:rPr>
          <w:rFonts w:ascii="Arial" w:hAnsi="Arial" w:cs="Arial"/>
          <w:color w:val="FF0000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outlineLvl w:val="0"/>
        <w:rPr>
          <w:rFonts w:ascii="Arial" w:hAnsi="Arial" w:cs="Arial"/>
          <w:b/>
          <w:color w:val="FF0000"/>
          <w:sz w:val="24"/>
          <w:szCs w:val="24"/>
        </w:rPr>
      </w:pPr>
      <w:r w:rsidRPr="00B93E92">
        <w:rPr>
          <w:rFonts w:ascii="Arial" w:hAnsi="Arial" w:cs="Arial"/>
          <w:b/>
          <w:color w:val="FF0000"/>
          <w:sz w:val="24"/>
          <w:szCs w:val="24"/>
        </w:rPr>
        <w:t>DIAS DE CURSADO</w:t>
      </w:r>
    </w:p>
    <w:tbl>
      <w:tblPr>
        <w:tblStyle w:val="Tablaconcuadrcula"/>
        <w:tblW w:w="0" w:type="auto"/>
        <w:tblLook w:val="04A0"/>
      </w:tblPr>
      <w:tblGrid>
        <w:gridCol w:w="8644"/>
      </w:tblGrid>
      <w:tr w:rsidR="009774B2" w:rsidRPr="00B93E92" w:rsidTr="00F975E2">
        <w:tc>
          <w:tcPr>
            <w:tcW w:w="8644" w:type="dxa"/>
          </w:tcPr>
          <w:p w:rsidR="008C2185" w:rsidRPr="00B93E92" w:rsidRDefault="008C2185" w:rsidP="00F975E2">
            <w:pPr>
              <w:spacing w:after="0" w:line="240" w:lineRule="auto"/>
              <w:outlineLvl w:val="0"/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color w:val="FF0000"/>
                <w:sz w:val="24"/>
                <w:szCs w:val="24"/>
              </w:rPr>
              <w:t>Turno  Mañana: Lunes y Jueves   de 9.30 a 11 hs</w:t>
            </w:r>
          </w:p>
          <w:p w:rsidR="008C2185" w:rsidRPr="00B93E92" w:rsidRDefault="008C2185" w:rsidP="00F975E2">
            <w:pPr>
              <w:spacing w:after="0" w:line="240" w:lineRule="auto"/>
              <w:outlineLvl w:val="0"/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color w:val="FF0000"/>
                <w:sz w:val="24"/>
                <w:szCs w:val="24"/>
              </w:rPr>
              <w:t>Turno  Tarde:    Lunes y Miércoles  de 15.30 a 17 hs</w:t>
            </w:r>
          </w:p>
        </w:tc>
      </w:tr>
    </w:tbl>
    <w:p w:rsidR="008C2185" w:rsidRPr="00B93E92" w:rsidRDefault="008C2185" w:rsidP="008C2185">
      <w:pPr>
        <w:spacing w:after="0" w:line="240" w:lineRule="auto"/>
        <w:outlineLvl w:val="0"/>
        <w:rPr>
          <w:rFonts w:ascii="Arial" w:hAnsi="Arial" w:cs="Arial"/>
          <w:b/>
          <w:color w:val="FF0000"/>
          <w:sz w:val="24"/>
          <w:szCs w:val="24"/>
        </w:rPr>
      </w:pPr>
    </w:p>
    <w:tbl>
      <w:tblPr>
        <w:tblStyle w:val="Tablaconcuadrcula"/>
        <w:tblW w:w="0" w:type="auto"/>
        <w:tblLook w:val="04A0"/>
      </w:tblPr>
      <w:tblGrid>
        <w:gridCol w:w="8720"/>
      </w:tblGrid>
      <w:tr w:rsidR="009774B2" w:rsidRPr="00B93E92" w:rsidTr="00F975E2">
        <w:tc>
          <w:tcPr>
            <w:tcW w:w="8978" w:type="dxa"/>
          </w:tcPr>
          <w:p w:rsidR="008C2185" w:rsidRPr="00B93E92" w:rsidRDefault="008C2185" w:rsidP="00F975E2">
            <w:pPr>
              <w:spacing w:after="0" w:line="240" w:lineRule="auto"/>
              <w:outlineLvl w:val="0"/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color w:val="FF0000"/>
                <w:sz w:val="24"/>
                <w:szCs w:val="24"/>
              </w:rPr>
              <w:t>Primer día de clase -  Lunes  25  de Marzo, 2019</w:t>
            </w:r>
          </w:p>
          <w:p w:rsidR="008C2185" w:rsidRPr="00B93E92" w:rsidRDefault="008C2185" w:rsidP="00F975E2">
            <w:pPr>
              <w:spacing w:after="0" w:line="240" w:lineRule="auto"/>
              <w:outlineLvl w:val="0"/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</w:p>
        </w:tc>
      </w:tr>
      <w:tr w:rsidR="009774B2" w:rsidRPr="00B93E92" w:rsidTr="00F975E2">
        <w:tc>
          <w:tcPr>
            <w:tcW w:w="8978" w:type="dxa"/>
          </w:tcPr>
          <w:p w:rsidR="008C2185" w:rsidRPr="00B93E92" w:rsidRDefault="008C2185" w:rsidP="00F975E2">
            <w:pPr>
              <w:spacing w:after="0" w:line="240" w:lineRule="auto"/>
              <w:outlineLvl w:val="0"/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color w:val="FF0000"/>
                <w:sz w:val="24"/>
                <w:szCs w:val="24"/>
              </w:rPr>
              <w:t>Ultimo día de clase -  Viernes  28 de Junio, 2019</w:t>
            </w:r>
          </w:p>
          <w:p w:rsidR="008C2185" w:rsidRPr="00B93E92" w:rsidRDefault="008C2185" w:rsidP="00F975E2">
            <w:pPr>
              <w:spacing w:after="0" w:line="240" w:lineRule="auto"/>
              <w:outlineLvl w:val="0"/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</w:p>
        </w:tc>
      </w:tr>
    </w:tbl>
    <w:p w:rsidR="008C2185" w:rsidRPr="00B93E92" w:rsidRDefault="008C2185" w:rsidP="008C2185">
      <w:pPr>
        <w:spacing w:after="0" w:line="240" w:lineRule="auto"/>
        <w:outlineLvl w:val="0"/>
        <w:rPr>
          <w:rFonts w:ascii="Arial" w:hAnsi="Arial" w:cs="Arial"/>
          <w:b/>
          <w:color w:val="FF0000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outlineLvl w:val="0"/>
        <w:rPr>
          <w:rFonts w:ascii="Arial" w:hAnsi="Arial" w:cs="Arial"/>
          <w:b/>
          <w:color w:val="FF0000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outlineLvl w:val="0"/>
        <w:rPr>
          <w:rFonts w:ascii="Arial" w:hAnsi="Arial" w:cs="Arial"/>
          <w:b/>
          <w:color w:val="FF0000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outlineLvl w:val="0"/>
        <w:rPr>
          <w:rFonts w:ascii="Arial" w:hAnsi="Arial" w:cs="Arial"/>
          <w:b/>
          <w:color w:val="FF0000"/>
          <w:sz w:val="24"/>
          <w:szCs w:val="24"/>
        </w:rPr>
      </w:pPr>
      <w:r w:rsidRPr="00B93E92">
        <w:rPr>
          <w:rFonts w:ascii="Arial" w:hAnsi="Arial" w:cs="Arial"/>
          <w:b/>
          <w:color w:val="FF0000"/>
          <w:sz w:val="24"/>
          <w:szCs w:val="24"/>
        </w:rPr>
        <w:t>CRONOGRAMA DE EVALUACIONES</w:t>
      </w:r>
    </w:p>
    <w:tbl>
      <w:tblPr>
        <w:tblW w:w="9073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828"/>
        <w:gridCol w:w="5245"/>
      </w:tblGrid>
      <w:tr w:rsidR="009774B2" w:rsidRPr="00B93E92" w:rsidTr="00F975E2">
        <w:trPr>
          <w:trHeight w:val="514"/>
        </w:trPr>
        <w:tc>
          <w:tcPr>
            <w:tcW w:w="3828" w:type="dxa"/>
          </w:tcPr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color w:val="FF0000"/>
                <w:sz w:val="24"/>
                <w:szCs w:val="24"/>
              </w:rPr>
              <w:t xml:space="preserve">Primer Parcial  </w:t>
            </w:r>
            <w:r w:rsidRPr="00B93E92">
              <w:rPr>
                <w:rFonts w:ascii="Arial" w:hAnsi="Arial" w:cs="Arial"/>
                <w:b/>
                <w:color w:val="FF0000"/>
                <w:sz w:val="24"/>
                <w:szCs w:val="24"/>
                <w:u w:val="single"/>
              </w:rPr>
              <w:t>Escrito</w:t>
            </w: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B93E92">
              <w:rPr>
                <w:rFonts w:ascii="Arial" w:hAnsi="Arial" w:cs="Arial"/>
                <w:color w:val="FF0000"/>
                <w:sz w:val="24"/>
                <w:szCs w:val="24"/>
              </w:rPr>
              <w:t xml:space="preserve"> (Unidades 1 y 7)</w:t>
            </w:r>
          </w:p>
        </w:tc>
        <w:tc>
          <w:tcPr>
            <w:tcW w:w="5245" w:type="dxa"/>
            <w:vAlign w:val="center"/>
          </w:tcPr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B93E92">
              <w:rPr>
                <w:rFonts w:ascii="Arial" w:hAnsi="Arial" w:cs="Arial"/>
                <w:color w:val="FF0000"/>
                <w:sz w:val="24"/>
                <w:szCs w:val="24"/>
              </w:rPr>
              <w:t>Turno Mañana:  Jueves 9 de Mayo, 2019</w:t>
            </w: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B93E92">
              <w:rPr>
                <w:rFonts w:ascii="Arial" w:hAnsi="Arial" w:cs="Arial"/>
                <w:color w:val="FF0000"/>
                <w:sz w:val="24"/>
                <w:szCs w:val="24"/>
              </w:rPr>
              <w:t>Turno Tarde:       Miércoles  8 de   Mayo, 2019</w:t>
            </w:r>
          </w:p>
        </w:tc>
      </w:tr>
      <w:tr w:rsidR="009774B2" w:rsidRPr="00B93E92" w:rsidTr="00F975E2">
        <w:trPr>
          <w:trHeight w:val="115"/>
        </w:trPr>
        <w:tc>
          <w:tcPr>
            <w:tcW w:w="3828" w:type="dxa"/>
          </w:tcPr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  <w:r w:rsidRPr="00B93E92">
              <w:rPr>
                <w:rFonts w:ascii="Arial" w:hAnsi="Arial" w:cs="Arial"/>
                <w:b/>
                <w:color w:val="FF0000"/>
                <w:sz w:val="24"/>
                <w:szCs w:val="24"/>
              </w:rPr>
              <w:t>Segundo  Parcial  Escrito</w:t>
            </w: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B93E92">
              <w:rPr>
                <w:rFonts w:ascii="Arial" w:hAnsi="Arial" w:cs="Arial"/>
                <w:color w:val="FF0000"/>
                <w:sz w:val="24"/>
                <w:szCs w:val="24"/>
              </w:rPr>
              <w:t>(Unidades 3 y 4)</w:t>
            </w:r>
          </w:p>
        </w:tc>
        <w:tc>
          <w:tcPr>
            <w:tcW w:w="5245" w:type="dxa"/>
            <w:vAlign w:val="center"/>
          </w:tcPr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B93E92">
              <w:rPr>
                <w:rFonts w:ascii="Arial" w:hAnsi="Arial" w:cs="Arial"/>
                <w:color w:val="FF0000"/>
                <w:sz w:val="24"/>
                <w:szCs w:val="24"/>
              </w:rPr>
              <w:t>Turno Mañana:</w:t>
            </w: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B93E92">
              <w:rPr>
                <w:rFonts w:ascii="Arial" w:hAnsi="Arial" w:cs="Arial"/>
                <w:color w:val="FF0000"/>
                <w:sz w:val="24"/>
                <w:szCs w:val="24"/>
              </w:rPr>
              <w:t>Jueves 10 de Junio, 2019</w:t>
            </w: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B93E92">
              <w:rPr>
                <w:rFonts w:ascii="Arial" w:hAnsi="Arial" w:cs="Arial"/>
                <w:color w:val="FF0000"/>
                <w:sz w:val="24"/>
                <w:szCs w:val="24"/>
              </w:rPr>
              <w:t>Turno  Tarde:</w:t>
            </w: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B93E92">
              <w:rPr>
                <w:rFonts w:ascii="Arial" w:hAnsi="Arial" w:cs="Arial"/>
                <w:color w:val="FF0000"/>
                <w:sz w:val="24"/>
                <w:szCs w:val="24"/>
              </w:rPr>
              <w:t>Miércoles  9 de Junio,  2019</w:t>
            </w: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</w:tc>
      </w:tr>
    </w:tbl>
    <w:p w:rsidR="008C2185" w:rsidRPr="00B93E92" w:rsidRDefault="008C2185" w:rsidP="008C2185">
      <w:pPr>
        <w:spacing w:after="0" w:line="240" w:lineRule="auto"/>
        <w:jc w:val="center"/>
        <w:rPr>
          <w:rFonts w:ascii="Arial" w:hAnsi="Arial" w:cs="Arial"/>
          <w:color w:val="FF0000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jc w:val="center"/>
        <w:rPr>
          <w:rFonts w:ascii="Arial" w:hAnsi="Arial" w:cs="Arial"/>
          <w:color w:val="FF0000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jc w:val="center"/>
        <w:rPr>
          <w:rFonts w:ascii="Arial" w:hAnsi="Arial" w:cs="Arial"/>
          <w:color w:val="FF0000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  <w:r w:rsidRPr="00B93E92">
        <w:rPr>
          <w:rFonts w:ascii="Arial" w:hAnsi="Arial" w:cs="Arial"/>
          <w:b/>
          <w:color w:val="FF0000"/>
          <w:sz w:val="24"/>
          <w:szCs w:val="24"/>
        </w:rPr>
        <w:t>RECUPERATORIO</w:t>
      </w:r>
    </w:p>
    <w:tbl>
      <w:tblPr>
        <w:tblW w:w="9073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828"/>
        <w:gridCol w:w="5245"/>
      </w:tblGrid>
      <w:tr w:rsidR="009774B2" w:rsidRPr="00B93E92" w:rsidTr="00F975E2">
        <w:tc>
          <w:tcPr>
            <w:tcW w:w="3828" w:type="dxa"/>
          </w:tcPr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B93E92">
              <w:rPr>
                <w:rFonts w:ascii="Arial" w:hAnsi="Arial" w:cs="Arial"/>
                <w:color w:val="FF0000"/>
                <w:sz w:val="24"/>
                <w:szCs w:val="24"/>
              </w:rPr>
              <w:t xml:space="preserve">Primera Evaluación Parcial </w:t>
            </w:r>
          </w:p>
        </w:tc>
        <w:tc>
          <w:tcPr>
            <w:tcW w:w="5245" w:type="dxa"/>
            <w:vAlign w:val="center"/>
          </w:tcPr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B93E92">
              <w:rPr>
                <w:rFonts w:ascii="Arial" w:hAnsi="Arial" w:cs="Arial"/>
                <w:color w:val="FF0000"/>
                <w:sz w:val="24"/>
                <w:szCs w:val="24"/>
              </w:rPr>
              <w:t>Turno mañana:  Jueves 17 de Junio, 2019</w:t>
            </w: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B93E92">
              <w:rPr>
                <w:rFonts w:ascii="Arial" w:hAnsi="Arial" w:cs="Arial"/>
                <w:color w:val="FF0000"/>
                <w:sz w:val="24"/>
                <w:szCs w:val="24"/>
              </w:rPr>
              <w:t>Turno  Tarde:     Miércoles 16 de Junio</w:t>
            </w:r>
          </w:p>
          <w:p w:rsidR="008C2185" w:rsidRPr="00B93E92" w:rsidRDefault="008C2185" w:rsidP="00F975E2">
            <w:pPr>
              <w:spacing w:after="0" w:line="240" w:lineRule="auto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</w:tc>
      </w:tr>
    </w:tbl>
    <w:p w:rsidR="008C2185" w:rsidRPr="00B93E92" w:rsidRDefault="008C2185" w:rsidP="008C2185">
      <w:pPr>
        <w:spacing w:after="0" w:line="240" w:lineRule="auto"/>
        <w:jc w:val="center"/>
        <w:rPr>
          <w:rFonts w:ascii="Arial" w:hAnsi="Arial" w:cs="Arial"/>
          <w:color w:val="FF0000"/>
          <w:sz w:val="24"/>
          <w:szCs w:val="24"/>
        </w:rPr>
      </w:pPr>
    </w:p>
    <w:p w:rsidR="008C2185" w:rsidRPr="00B93E92" w:rsidRDefault="008C2185" w:rsidP="008C2185">
      <w:pPr>
        <w:spacing w:after="0" w:line="240" w:lineRule="auto"/>
        <w:jc w:val="center"/>
        <w:rPr>
          <w:rFonts w:ascii="Arial" w:hAnsi="Arial" w:cs="Arial"/>
          <w:color w:val="FF0000"/>
          <w:sz w:val="24"/>
          <w:szCs w:val="24"/>
        </w:rPr>
      </w:pPr>
    </w:p>
    <w:p w:rsidR="008E364B" w:rsidRPr="00B93E92" w:rsidRDefault="008E364B">
      <w:pPr>
        <w:rPr>
          <w:rFonts w:ascii="Arial" w:hAnsi="Arial" w:cs="Arial"/>
          <w:color w:val="FF0000"/>
          <w:sz w:val="24"/>
          <w:szCs w:val="24"/>
        </w:rPr>
      </w:pPr>
    </w:p>
    <w:sectPr w:rsidR="008E364B" w:rsidRPr="00B93E92" w:rsidSect="003478F2">
      <w:headerReference w:type="default" r:id="rId8"/>
      <w:footerReference w:type="default" r:id="rId9"/>
      <w:headerReference w:type="first" r:id="rId10"/>
      <w:pgSz w:w="11906" w:h="16838"/>
      <w:pgMar w:top="709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C1B8C" w:rsidRDefault="001C1B8C">
      <w:pPr>
        <w:spacing w:after="0" w:line="240" w:lineRule="auto"/>
      </w:pPr>
      <w:r>
        <w:separator/>
      </w:r>
    </w:p>
  </w:endnote>
  <w:endnote w:type="continuationSeparator" w:id="1">
    <w:p w:rsidR="001C1B8C" w:rsidRDefault="001C1B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081D" w:rsidRDefault="00BB066A">
    <w:pPr>
      <w:pStyle w:val="Piedepgina"/>
      <w:jc w:val="right"/>
    </w:pPr>
    <w:r w:rsidRPr="00BB066A">
      <w:fldChar w:fldCharType="begin"/>
    </w:r>
    <w:r w:rsidR="009774B2">
      <w:instrText>PAGE   \* MERGEFORMAT</w:instrText>
    </w:r>
    <w:r w:rsidRPr="00BB066A">
      <w:fldChar w:fldCharType="separate"/>
    </w:r>
    <w:r w:rsidR="009F378A" w:rsidRPr="009F378A">
      <w:rPr>
        <w:noProof/>
        <w:lang w:val="es-ES"/>
      </w:rPr>
      <w:t>2</w:t>
    </w:r>
    <w:r>
      <w:rPr>
        <w:noProof/>
        <w:lang w:val="es-ES"/>
      </w:rPr>
      <w:fldChar w:fldCharType="end"/>
    </w:r>
  </w:p>
  <w:p w:rsidR="00E3081D" w:rsidRDefault="001C1B8C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C1B8C" w:rsidRDefault="001C1B8C">
      <w:pPr>
        <w:spacing w:after="0" w:line="240" w:lineRule="auto"/>
      </w:pPr>
      <w:r>
        <w:separator/>
      </w:r>
    </w:p>
  </w:footnote>
  <w:footnote w:type="continuationSeparator" w:id="1">
    <w:p w:rsidR="001C1B8C" w:rsidRDefault="001C1B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081D" w:rsidRDefault="001C1B8C" w:rsidP="00C47750">
    <w:pPr>
      <w:pStyle w:val="Encabezado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081D" w:rsidRPr="00C47750" w:rsidRDefault="009774B2" w:rsidP="00C47750">
    <w:pPr>
      <w:pStyle w:val="Encabezado"/>
      <w:jc w:val="center"/>
    </w:pPr>
    <w:r>
      <w:rPr>
        <w:noProof/>
        <w:lang w:eastAsia="es-AR"/>
      </w:rPr>
      <w:drawing>
        <wp:inline distT="0" distB="0" distL="0" distR="0">
          <wp:extent cx="2415540" cy="668655"/>
          <wp:effectExtent l="0" t="0" r="3810" b="0"/>
          <wp:docPr id="4" name="Imagen 4" descr="Logo_Color_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Color_B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15540" cy="6686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887A57"/>
    <w:multiLevelType w:val="hybridMultilevel"/>
    <w:tmpl w:val="5BEE0CD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F837E1"/>
    <w:multiLevelType w:val="hybridMultilevel"/>
    <w:tmpl w:val="FA2E4AC4"/>
    <w:lvl w:ilvl="0" w:tplc="C79EB3BA">
      <w:start w:val="1"/>
      <w:numFmt w:val="decimal"/>
      <w:lvlText w:val="%1-"/>
      <w:lvlJc w:val="left"/>
      <w:pPr>
        <w:ind w:left="18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A0422FC">
      <w:start w:val="1"/>
      <w:numFmt w:val="lowerLetter"/>
      <w:lvlText w:val="%2"/>
      <w:lvlJc w:val="left"/>
      <w:pPr>
        <w:ind w:left="25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E02B404">
      <w:start w:val="1"/>
      <w:numFmt w:val="lowerRoman"/>
      <w:lvlText w:val="%3"/>
      <w:lvlJc w:val="left"/>
      <w:pPr>
        <w:ind w:left="32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EACAA72">
      <w:start w:val="1"/>
      <w:numFmt w:val="decimal"/>
      <w:lvlText w:val="%4"/>
      <w:lvlJc w:val="left"/>
      <w:pPr>
        <w:ind w:left="40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D3CE9F4">
      <w:start w:val="1"/>
      <w:numFmt w:val="lowerLetter"/>
      <w:lvlText w:val="%5"/>
      <w:lvlJc w:val="left"/>
      <w:pPr>
        <w:ind w:left="47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6DC65B8">
      <w:start w:val="1"/>
      <w:numFmt w:val="lowerRoman"/>
      <w:lvlText w:val="%6"/>
      <w:lvlJc w:val="left"/>
      <w:pPr>
        <w:ind w:left="54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3C4E7BC">
      <w:start w:val="1"/>
      <w:numFmt w:val="decimal"/>
      <w:lvlText w:val="%7"/>
      <w:lvlJc w:val="left"/>
      <w:pPr>
        <w:ind w:left="61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95E9C54">
      <w:start w:val="1"/>
      <w:numFmt w:val="lowerLetter"/>
      <w:lvlText w:val="%8"/>
      <w:lvlJc w:val="left"/>
      <w:pPr>
        <w:ind w:left="68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B6CEEF6">
      <w:start w:val="1"/>
      <w:numFmt w:val="lowerRoman"/>
      <w:lvlText w:val="%9"/>
      <w:lvlJc w:val="left"/>
      <w:pPr>
        <w:ind w:left="76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63323AAD"/>
    <w:multiLevelType w:val="hybridMultilevel"/>
    <w:tmpl w:val="484E247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stylePaneFormatFilter w:val="3F01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C2185"/>
    <w:rsid w:val="00021727"/>
    <w:rsid w:val="00097061"/>
    <w:rsid w:val="001C1B8C"/>
    <w:rsid w:val="0023466B"/>
    <w:rsid w:val="003F05F9"/>
    <w:rsid w:val="00441A76"/>
    <w:rsid w:val="004C5A63"/>
    <w:rsid w:val="004D7549"/>
    <w:rsid w:val="00571EF2"/>
    <w:rsid w:val="0060038C"/>
    <w:rsid w:val="006767A8"/>
    <w:rsid w:val="006F39CB"/>
    <w:rsid w:val="008C2185"/>
    <w:rsid w:val="008E364B"/>
    <w:rsid w:val="00906B08"/>
    <w:rsid w:val="0091069B"/>
    <w:rsid w:val="009774B2"/>
    <w:rsid w:val="00991009"/>
    <w:rsid w:val="009F378A"/>
    <w:rsid w:val="00A40260"/>
    <w:rsid w:val="00A62A5E"/>
    <w:rsid w:val="00A64ECE"/>
    <w:rsid w:val="00AC5B66"/>
    <w:rsid w:val="00B00471"/>
    <w:rsid w:val="00B93E92"/>
    <w:rsid w:val="00BB066A"/>
    <w:rsid w:val="00C16A15"/>
    <w:rsid w:val="00C537DA"/>
    <w:rsid w:val="00C554AC"/>
    <w:rsid w:val="00C65003"/>
    <w:rsid w:val="00D454BD"/>
    <w:rsid w:val="00FE0D36"/>
    <w:rsid w:val="00FE2C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C2185"/>
    <w:pPr>
      <w:spacing w:after="200" w:line="276" w:lineRule="auto"/>
    </w:pPr>
    <w:rPr>
      <w:rFonts w:ascii="Calibri" w:eastAsia="Calibri" w:hAnsi="Calibri"/>
      <w:sz w:val="22"/>
      <w:szCs w:val="22"/>
      <w:lang w:val="es-AR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8C218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C2185"/>
    <w:rPr>
      <w:rFonts w:ascii="Calibri" w:eastAsia="Calibri" w:hAnsi="Calibri"/>
      <w:sz w:val="22"/>
      <w:szCs w:val="22"/>
      <w:lang w:val="es-AR" w:eastAsia="en-US"/>
    </w:rPr>
  </w:style>
  <w:style w:type="paragraph" w:styleId="Piedepgina">
    <w:name w:val="footer"/>
    <w:basedOn w:val="Normal"/>
    <w:link w:val="PiedepginaCar"/>
    <w:uiPriority w:val="99"/>
    <w:rsid w:val="008C218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C2185"/>
    <w:rPr>
      <w:rFonts w:ascii="Calibri" w:eastAsia="Calibri" w:hAnsi="Calibri"/>
      <w:sz w:val="22"/>
      <w:szCs w:val="22"/>
      <w:lang w:val="es-AR" w:eastAsia="en-US"/>
    </w:rPr>
  </w:style>
  <w:style w:type="paragraph" w:styleId="Prrafodelista">
    <w:name w:val="List Paragraph"/>
    <w:basedOn w:val="Normal"/>
    <w:uiPriority w:val="99"/>
    <w:qFormat/>
    <w:rsid w:val="008C2185"/>
    <w:pPr>
      <w:ind w:left="720"/>
      <w:contextualSpacing/>
    </w:pPr>
  </w:style>
  <w:style w:type="table" w:styleId="Tablaconcuadrcula">
    <w:name w:val="Table Grid"/>
    <w:basedOn w:val="Tablanormal"/>
    <w:rsid w:val="008C218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rsid w:val="008C21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8C2185"/>
    <w:rPr>
      <w:rFonts w:ascii="Tahoma" w:eastAsia="Calibri" w:hAnsi="Tahoma" w:cs="Tahoma"/>
      <w:sz w:val="16"/>
      <w:szCs w:val="16"/>
      <w:lang w:val="es-AR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C2185"/>
    <w:pPr>
      <w:spacing w:after="200" w:line="276" w:lineRule="auto"/>
    </w:pPr>
    <w:rPr>
      <w:rFonts w:ascii="Calibri" w:eastAsia="Calibri" w:hAnsi="Calibri"/>
      <w:sz w:val="22"/>
      <w:szCs w:val="22"/>
      <w:lang w:val="es-AR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8C218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C2185"/>
    <w:rPr>
      <w:rFonts w:ascii="Calibri" w:eastAsia="Calibri" w:hAnsi="Calibri"/>
      <w:sz w:val="22"/>
      <w:szCs w:val="22"/>
      <w:lang w:val="es-AR" w:eastAsia="en-US"/>
    </w:rPr>
  </w:style>
  <w:style w:type="paragraph" w:styleId="Piedepgina">
    <w:name w:val="footer"/>
    <w:basedOn w:val="Normal"/>
    <w:link w:val="PiedepginaCar"/>
    <w:uiPriority w:val="99"/>
    <w:rsid w:val="008C218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C2185"/>
    <w:rPr>
      <w:rFonts w:ascii="Calibri" w:eastAsia="Calibri" w:hAnsi="Calibri"/>
      <w:sz w:val="22"/>
      <w:szCs w:val="22"/>
      <w:lang w:val="es-AR" w:eastAsia="en-US"/>
    </w:rPr>
  </w:style>
  <w:style w:type="paragraph" w:styleId="Prrafodelista">
    <w:name w:val="List Paragraph"/>
    <w:basedOn w:val="Normal"/>
    <w:uiPriority w:val="99"/>
    <w:qFormat/>
    <w:rsid w:val="008C2185"/>
    <w:pPr>
      <w:ind w:left="720"/>
      <w:contextualSpacing/>
    </w:pPr>
  </w:style>
  <w:style w:type="table" w:styleId="Tablaconcuadrcula">
    <w:name w:val="Table Grid"/>
    <w:basedOn w:val="Tablanormal"/>
    <w:rsid w:val="008C218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rsid w:val="008C21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8C2185"/>
    <w:rPr>
      <w:rFonts w:ascii="Tahoma" w:eastAsia="Calibri" w:hAnsi="Tahoma" w:cs="Tahoma"/>
      <w:sz w:val="16"/>
      <w:szCs w:val="16"/>
      <w:lang w:val="es-AR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1542</Words>
  <Characters>8481</Characters>
  <Application>Microsoft Office Word</Application>
  <DocSecurity>0</DocSecurity>
  <Lines>70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Silvia</dc:creator>
  <cp:lastModifiedBy>Gloria Ginevra</cp:lastModifiedBy>
  <cp:revision>2</cp:revision>
  <dcterms:created xsi:type="dcterms:W3CDTF">2020-02-20T15:50:00Z</dcterms:created>
  <dcterms:modified xsi:type="dcterms:W3CDTF">2020-02-20T15:50:00Z</dcterms:modified>
</cp:coreProperties>
</file>