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BCE" w:rsidRDefault="00DB1BCE" w:rsidP="00DB1BCE">
      <w:pPr>
        <w:spacing w:after="0" w:line="240" w:lineRule="auto"/>
        <w:jc w:val="center"/>
      </w:pPr>
      <w:r>
        <w:rPr>
          <w:noProof/>
          <w:lang w:eastAsia="es-AR"/>
        </w:rPr>
        <w:drawing>
          <wp:inline distT="0" distB="0" distL="0" distR="0">
            <wp:extent cx="1183005" cy="110299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183005" cy="1102995"/>
                    </a:xfrm>
                    <a:prstGeom prst="rect">
                      <a:avLst/>
                    </a:prstGeom>
                    <a:noFill/>
                    <a:ln w="9525">
                      <a:noFill/>
                      <a:miter lim="800000"/>
                      <a:headEnd/>
                      <a:tailEnd/>
                    </a:ln>
                  </pic:spPr>
                </pic:pic>
              </a:graphicData>
            </a:graphic>
          </wp:inline>
        </w:drawing>
      </w:r>
    </w:p>
    <w:p w:rsidR="00DB1BCE" w:rsidRDefault="00DB1BCE" w:rsidP="00DB1BCE">
      <w:pPr>
        <w:spacing w:after="0" w:line="240" w:lineRule="auto"/>
      </w:pPr>
    </w:p>
    <w:p w:rsidR="00DB1BCE" w:rsidRPr="006C2FCB" w:rsidRDefault="00DB1BCE" w:rsidP="00DB1BCE">
      <w:pPr>
        <w:spacing w:after="0" w:line="240" w:lineRule="auto"/>
        <w:jc w:val="center"/>
        <w:rPr>
          <w:rFonts w:ascii="Arial" w:hAnsi="Arial" w:cs="Arial"/>
          <w:sz w:val="24"/>
          <w:szCs w:val="24"/>
        </w:rPr>
      </w:pPr>
      <w:r>
        <w:rPr>
          <w:rFonts w:ascii="Arial" w:hAnsi="Arial" w:cs="Arial"/>
          <w:sz w:val="24"/>
          <w:szCs w:val="24"/>
        </w:rPr>
        <w:t>CICLO LECTIVO 2018</w:t>
      </w:r>
    </w:p>
    <w:p w:rsidR="00DB1BCE" w:rsidRDefault="00DB1BCE" w:rsidP="00DB1BCE">
      <w:pPr>
        <w:spacing w:after="0" w:line="240" w:lineRule="auto"/>
      </w:pPr>
    </w:p>
    <w:p w:rsidR="00DB1BCE" w:rsidRPr="00B95705" w:rsidRDefault="00DB1BCE" w:rsidP="00DB1BCE">
      <w:pPr>
        <w:spacing w:after="0" w:line="240" w:lineRule="auto"/>
        <w:outlineLvl w:val="0"/>
        <w:rPr>
          <w:rFonts w:ascii="Arial" w:hAnsi="Arial" w:cs="Arial"/>
          <w:b/>
          <w:sz w:val="24"/>
          <w:szCs w:val="24"/>
        </w:rPr>
      </w:pPr>
      <w:r w:rsidRPr="00B95705">
        <w:rPr>
          <w:rFonts w:ascii="Arial" w:hAnsi="Arial" w:cs="Arial"/>
          <w:b/>
          <w:sz w:val="24"/>
          <w:szCs w:val="24"/>
        </w:rPr>
        <w:t>MATERIA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DB1BCE" w:rsidRPr="000909B9" w:rsidTr="005954B4">
        <w:tc>
          <w:tcPr>
            <w:tcW w:w="8978" w:type="dxa"/>
          </w:tcPr>
          <w:p w:rsidR="00DB1BCE" w:rsidRPr="000909B9" w:rsidRDefault="00DB1BCE" w:rsidP="005954B4">
            <w:pPr>
              <w:spacing w:after="0" w:line="240" w:lineRule="auto"/>
              <w:rPr>
                <w:rFonts w:ascii="Arial" w:hAnsi="Arial" w:cs="Arial"/>
                <w:sz w:val="24"/>
                <w:szCs w:val="24"/>
              </w:rPr>
            </w:pPr>
            <w:r>
              <w:rPr>
                <w:rFonts w:ascii="Arial" w:hAnsi="Arial" w:cs="Arial"/>
                <w:sz w:val="24"/>
                <w:szCs w:val="24"/>
              </w:rPr>
              <w:t>INGLÉS I</w:t>
            </w:r>
          </w:p>
        </w:tc>
      </w:tr>
    </w:tbl>
    <w:p w:rsidR="00DB1BCE" w:rsidRDefault="00DB1BCE" w:rsidP="00DB1BCE">
      <w:pPr>
        <w:spacing w:after="0" w:line="240" w:lineRule="auto"/>
        <w:rPr>
          <w:rFonts w:ascii="Arial" w:hAnsi="Arial" w:cs="Arial"/>
          <w:sz w:val="24"/>
          <w:szCs w:val="24"/>
        </w:rPr>
      </w:pPr>
    </w:p>
    <w:p w:rsidR="00DB1BCE" w:rsidRPr="00B95705" w:rsidRDefault="00DB1BCE" w:rsidP="00DB1BCE">
      <w:pPr>
        <w:spacing w:after="0" w:line="240" w:lineRule="auto"/>
        <w:rPr>
          <w:rFonts w:ascii="Arial" w:hAnsi="Arial" w:cs="Arial"/>
          <w:b/>
          <w:sz w:val="24"/>
          <w:szCs w:val="24"/>
        </w:rPr>
      </w:pPr>
      <w:r w:rsidRPr="00B95705">
        <w:rPr>
          <w:rFonts w:ascii="Arial" w:hAnsi="Arial" w:cs="Arial"/>
          <w:b/>
          <w:sz w:val="24"/>
          <w:szCs w:val="24"/>
        </w:rPr>
        <w:t>FACULTAD</w:t>
      </w:r>
    </w:p>
    <w:p w:rsidR="00DB1BCE" w:rsidRPr="000909B9" w:rsidRDefault="00DB1BCE" w:rsidP="00DB1BCE">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r>
        <w:rPr>
          <w:rFonts w:ascii="Arial" w:hAnsi="Arial" w:cs="Arial"/>
          <w:sz w:val="24"/>
          <w:szCs w:val="24"/>
        </w:rPr>
        <w:t>CIENCIAS JURÍDICAS</w:t>
      </w:r>
    </w:p>
    <w:p w:rsidR="00DB1BCE" w:rsidRDefault="00DB1BCE" w:rsidP="00DB1BCE">
      <w:pPr>
        <w:spacing w:after="0" w:line="240" w:lineRule="auto"/>
        <w:outlineLvl w:val="0"/>
        <w:rPr>
          <w:rFonts w:ascii="Arial" w:hAnsi="Arial" w:cs="Arial"/>
          <w:sz w:val="24"/>
          <w:szCs w:val="24"/>
        </w:rPr>
      </w:pPr>
    </w:p>
    <w:p w:rsidR="00DB1BCE" w:rsidRPr="00B95705" w:rsidRDefault="00DB1BCE" w:rsidP="00DB1BCE">
      <w:pPr>
        <w:spacing w:after="0" w:line="240" w:lineRule="auto"/>
        <w:outlineLvl w:val="0"/>
        <w:rPr>
          <w:rFonts w:ascii="Arial" w:hAnsi="Arial" w:cs="Arial"/>
          <w:b/>
          <w:sz w:val="24"/>
          <w:szCs w:val="24"/>
        </w:rPr>
      </w:pPr>
      <w:r w:rsidRPr="00B95705">
        <w:rPr>
          <w:rFonts w:ascii="Arial" w:hAnsi="Arial" w:cs="Arial"/>
          <w:b/>
          <w:sz w:val="24"/>
          <w:szCs w:val="24"/>
        </w:rPr>
        <w:t>CARRERA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DB1BCE" w:rsidRPr="000909B9" w:rsidTr="005954B4">
        <w:tc>
          <w:tcPr>
            <w:tcW w:w="8978" w:type="dxa"/>
          </w:tcPr>
          <w:p w:rsidR="00DB1BCE" w:rsidRPr="007713B2" w:rsidRDefault="00DB1BCE" w:rsidP="005954B4">
            <w:pPr>
              <w:spacing w:after="0" w:line="240" w:lineRule="auto"/>
              <w:rPr>
                <w:rFonts w:ascii="Arial" w:hAnsi="Arial" w:cs="Arial"/>
                <w:bCs/>
                <w:sz w:val="24"/>
                <w:szCs w:val="24"/>
              </w:rPr>
            </w:pPr>
            <w:r>
              <w:rPr>
                <w:rFonts w:ascii="Arial" w:hAnsi="Arial" w:cs="Arial"/>
                <w:bCs/>
                <w:sz w:val="24"/>
                <w:szCs w:val="24"/>
              </w:rPr>
              <w:t>ABOGACÍA</w:t>
            </w:r>
          </w:p>
        </w:tc>
      </w:tr>
    </w:tbl>
    <w:p w:rsidR="00DB1BCE" w:rsidRPr="000909B9" w:rsidRDefault="00DB1BCE" w:rsidP="00DB1BCE">
      <w:pPr>
        <w:spacing w:after="0" w:line="240" w:lineRule="auto"/>
        <w:rPr>
          <w:rFonts w:ascii="Arial" w:hAnsi="Arial" w:cs="Arial"/>
          <w:sz w:val="24"/>
          <w:szCs w:val="24"/>
        </w:rPr>
      </w:pPr>
    </w:p>
    <w:p w:rsidR="00DB1BCE" w:rsidRPr="00B95705" w:rsidRDefault="00DB1BCE" w:rsidP="00DB1BCE">
      <w:pPr>
        <w:spacing w:after="0" w:line="240" w:lineRule="auto"/>
        <w:outlineLvl w:val="0"/>
        <w:rPr>
          <w:rFonts w:ascii="Arial" w:hAnsi="Arial" w:cs="Arial"/>
          <w:b/>
          <w:sz w:val="24"/>
          <w:szCs w:val="24"/>
        </w:rPr>
      </w:pPr>
      <w:r w:rsidRPr="00B95705">
        <w:rPr>
          <w:rFonts w:ascii="Arial" w:hAnsi="Arial" w:cs="Arial"/>
          <w:b/>
          <w:sz w:val="24"/>
          <w:szCs w:val="24"/>
        </w:rPr>
        <w:t>SEDE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DB1BCE" w:rsidRPr="000909B9" w:rsidTr="005954B4">
        <w:tc>
          <w:tcPr>
            <w:tcW w:w="8978" w:type="dxa"/>
          </w:tcPr>
          <w:p w:rsidR="00DB1BCE" w:rsidRPr="000909B9" w:rsidRDefault="00DB1BCE" w:rsidP="005954B4">
            <w:pPr>
              <w:spacing w:after="0" w:line="240" w:lineRule="auto"/>
              <w:rPr>
                <w:rFonts w:ascii="Arial" w:hAnsi="Arial" w:cs="Arial"/>
                <w:sz w:val="24"/>
                <w:szCs w:val="24"/>
              </w:rPr>
            </w:pPr>
            <w:r>
              <w:rPr>
                <w:rFonts w:ascii="Arial" w:hAnsi="Arial" w:cs="Arial"/>
                <w:sz w:val="24"/>
                <w:szCs w:val="24"/>
              </w:rPr>
              <w:t xml:space="preserve">CIUDAD DE </w:t>
            </w:r>
            <w:r w:rsidRPr="000909B9">
              <w:rPr>
                <w:rFonts w:ascii="Arial" w:hAnsi="Arial" w:cs="Arial"/>
                <w:sz w:val="24"/>
                <w:szCs w:val="24"/>
              </w:rPr>
              <w:t>MENDOZA</w:t>
            </w:r>
          </w:p>
        </w:tc>
      </w:tr>
    </w:tbl>
    <w:p w:rsidR="00DB1BCE" w:rsidRPr="000909B9" w:rsidRDefault="00DB1BCE" w:rsidP="00DB1BCE">
      <w:pPr>
        <w:spacing w:after="0" w:line="240" w:lineRule="auto"/>
        <w:rPr>
          <w:rFonts w:ascii="Arial" w:hAnsi="Arial" w:cs="Arial"/>
          <w:sz w:val="24"/>
          <w:szCs w:val="24"/>
        </w:rPr>
      </w:pPr>
    </w:p>
    <w:p w:rsidR="00DB1BCE" w:rsidRPr="00616E6D" w:rsidRDefault="00DB1BCE" w:rsidP="00DB1BCE">
      <w:pPr>
        <w:spacing w:after="0" w:line="240" w:lineRule="auto"/>
        <w:outlineLvl w:val="0"/>
        <w:rPr>
          <w:rFonts w:ascii="Arial" w:hAnsi="Arial" w:cs="Arial"/>
          <w:b/>
          <w:sz w:val="24"/>
          <w:szCs w:val="24"/>
        </w:rPr>
      </w:pPr>
      <w:r w:rsidRPr="00616E6D">
        <w:rPr>
          <w:rFonts w:ascii="Arial" w:hAnsi="Arial" w:cs="Arial"/>
          <w:b/>
          <w:sz w:val="24"/>
          <w:szCs w:val="24"/>
        </w:rPr>
        <w:t>UBICACIÓN EN EL PLAN DE ESTUDIOS</w:t>
      </w:r>
    </w:p>
    <w:p w:rsidR="00DB1BCE" w:rsidRDefault="00DB1BCE" w:rsidP="00DB1BCE">
      <w:pPr>
        <w:pBdr>
          <w:top w:val="single" w:sz="4" w:space="1" w:color="auto"/>
          <w:left w:val="single" w:sz="4" w:space="4" w:color="auto"/>
          <w:bottom w:val="single" w:sz="4" w:space="1" w:color="auto"/>
          <w:right w:val="single" w:sz="4" w:space="4" w:color="auto"/>
        </w:pBdr>
        <w:spacing w:after="0" w:line="240" w:lineRule="auto"/>
        <w:outlineLvl w:val="0"/>
        <w:rPr>
          <w:rFonts w:ascii="Arial" w:hAnsi="Arial" w:cs="Arial"/>
          <w:sz w:val="24"/>
          <w:szCs w:val="24"/>
        </w:rPr>
      </w:pPr>
      <w:r>
        <w:rPr>
          <w:rFonts w:ascii="Arial" w:hAnsi="Arial" w:cs="Arial"/>
          <w:sz w:val="24"/>
          <w:szCs w:val="24"/>
        </w:rPr>
        <w:t>PRIMER SEMESTRE – 1° AÑO</w:t>
      </w:r>
    </w:p>
    <w:p w:rsidR="00DB1BCE" w:rsidRDefault="00DB1BCE" w:rsidP="00DB1BCE">
      <w:pPr>
        <w:spacing w:after="0" w:line="240" w:lineRule="auto"/>
        <w:outlineLvl w:val="0"/>
        <w:rPr>
          <w:rFonts w:ascii="Arial" w:hAnsi="Arial" w:cs="Arial"/>
          <w:sz w:val="24"/>
          <w:szCs w:val="24"/>
        </w:rPr>
      </w:pPr>
    </w:p>
    <w:p w:rsidR="00DB1BCE" w:rsidRPr="001D3D1F" w:rsidRDefault="00DB1BCE" w:rsidP="00DB1BCE">
      <w:pPr>
        <w:spacing w:after="0" w:line="240" w:lineRule="auto"/>
        <w:outlineLvl w:val="0"/>
        <w:rPr>
          <w:rFonts w:ascii="Arial" w:hAnsi="Arial" w:cs="Arial"/>
          <w:b/>
          <w:sz w:val="24"/>
          <w:szCs w:val="24"/>
        </w:rPr>
      </w:pPr>
      <w:r w:rsidRPr="001D3D1F">
        <w:rPr>
          <w:rFonts w:ascii="Arial" w:hAnsi="Arial" w:cs="Arial"/>
          <w:b/>
          <w:sz w:val="24"/>
          <w:szCs w:val="24"/>
        </w:rPr>
        <w:t>ÁREA DE FORMACIÓN</w:t>
      </w:r>
    </w:p>
    <w:p w:rsidR="00DB1BCE" w:rsidRDefault="00DB1BCE" w:rsidP="00DB1BCE">
      <w:pPr>
        <w:pBdr>
          <w:top w:val="single" w:sz="4" w:space="1" w:color="auto"/>
          <w:left w:val="single" w:sz="4" w:space="4" w:color="auto"/>
          <w:bottom w:val="single" w:sz="4" w:space="1" w:color="auto"/>
          <w:right w:val="single" w:sz="4" w:space="4" w:color="auto"/>
        </w:pBdr>
        <w:spacing w:after="0" w:line="240" w:lineRule="auto"/>
        <w:outlineLvl w:val="0"/>
        <w:rPr>
          <w:rFonts w:ascii="Arial" w:hAnsi="Arial" w:cs="Arial"/>
          <w:sz w:val="24"/>
          <w:szCs w:val="24"/>
        </w:rPr>
      </w:pPr>
      <w:r>
        <w:rPr>
          <w:rFonts w:ascii="Arial" w:hAnsi="Arial" w:cs="Arial"/>
          <w:sz w:val="24"/>
          <w:szCs w:val="24"/>
        </w:rPr>
        <w:t>LENGUAS EXTRANJERAS</w:t>
      </w:r>
    </w:p>
    <w:p w:rsidR="00DB1BCE" w:rsidRDefault="00DB1BCE" w:rsidP="00DB1BCE">
      <w:pPr>
        <w:spacing w:after="0" w:line="240" w:lineRule="auto"/>
        <w:outlineLvl w:val="0"/>
        <w:rPr>
          <w:rFonts w:ascii="Arial" w:hAnsi="Arial" w:cs="Arial"/>
          <w:sz w:val="24"/>
          <w:szCs w:val="24"/>
        </w:rPr>
      </w:pPr>
    </w:p>
    <w:p w:rsidR="00DB1BCE" w:rsidRPr="00E8763A" w:rsidRDefault="00DB1BCE" w:rsidP="00DB1BCE">
      <w:pPr>
        <w:spacing w:after="0" w:line="240" w:lineRule="auto"/>
        <w:outlineLvl w:val="0"/>
        <w:rPr>
          <w:rFonts w:ascii="Arial" w:hAnsi="Arial" w:cs="Arial"/>
          <w:b/>
          <w:sz w:val="24"/>
          <w:szCs w:val="24"/>
        </w:rPr>
      </w:pPr>
      <w:r w:rsidRPr="00E8763A">
        <w:rPr>
          <w:rFonts w:ascii="Arial" w:hAnsi="Arial" w:cs="Arial"/>
          <w:b/>
          <w:sz w:val="24"/>
          <w:szCs w:val="24"/>
        </w:rPr>
        <w:t>TURNO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DB1BCE" w:rsidRPr="000909B9" w:rsidTr="005954B4">
        <w:tc>
          <w:tcPr>
            <w:tcW w:w="8978" w:type="dxa"/>
          </w:tcPr>
          <w:p w:rsidR="00DB1BCE" w:rsidRPr="000909B9" w:rsidRDefault="00DB1BCE" w:rsidP="005954B4">
            <w:pPr>
              <w:spacing w:after="0" w:line="240" w:lineRule="auto"/>
              <w:rPr>
                <w:rFonts w:ascii="Arial" w:hAnsi="Arial" w:cs="Arial"/>
                <w:sz w:val="24"/>
                <w:szCs w:val="24"/>
              </w:rPr>
            </w:pPr>
            <w:r>
              <w:rPr>
                <w:rFonts w:ascii="Arial" w:hAnsi="Arial" w:cs="Arial"/>
                <w:sz w:val="24"/>
                <w:szCs w:val="24"/>
              </w:rPr>
              <w:t>MAÑANA, TARDE Y NOCHE</w:t>
            </w:r>
          </w:p>
        </w:tc>
      </w:tr>
    </w:tbl>
    <w:p w:rsidR="00DB1BCE" w:rsidRPr="000909B9" w:rsidRDefault="00DB1BCE" w:rsidP="00DB1BCE">
      <w:pPr>
        <w:spacing w:after="0" w:line="240" w:lineRule="auto"/>
        <w:rPr>
          <w:rFonts w:ascii="Arial" w:hAnsi="Arial" w:cs="Arial"/>
          <w:sz w:val="24"/>
          <w:szCs w:val="24"/>
        </w:rPr>
      </w:pPr>
    </w:p>
    <w:p w:rsidR="00DB1BCE" w:rsidRPr="001102BF" w:rsidRDefault="00DB1BCE" w:rsidP="00DB1BCE">
      <w:pPr>
        <w:spacing w:after="0" w:line="240" w:lineRule="auto"/>
        <w:rPr>
          <w:rFonts w:ascii="Arial" w:hAnsi="Arial" w:cs="Arial"/>
          <w:b/>
          <w:sz w:val="24"/>
          <w:szCs w:val="24"/>
        </w:rPr>
      </w:pPr>
      <w:r w:rsidRPr="001102BF">
        <w:rPr>
          <w:rFonts w:ascii="Arial" w:hAnsi="Arial" w:cs="Arial"/>
          <w:b/>
          <w:sz w:val="24"/>
          <w:szCs w:val="24"/>
        </w:rPr>
        <w:t xml:space="preserve">CARGA HORARIA </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92"/>
        <w:gridCol w:w="2993"/>
        <w:gridCol w:w="3337"/>
      </w:tblGrid>
      <w:tr w:rsidR="00DB1BCE" w:rsidRPr="000E6791" w:rsidTr="005954B4">
        <w:tc>
          <w:tcPr>
            <w:tcW w:w="2992" w:type="dxa"/>
          </w:tcPr>
          <w:p w:rsidR="00DB1BCE" w:rsidRPr="000E6791" w:rsidRDefault="00DB1BCE" w:rsidP="005954B4">
            <w:pPr>
              <w:spacing w:after="0" w:line="240" w:lineRule="auto"/>
              <w:rPr>
                <w:rFonts w:ascii="Arial" w:hAnsi="Arial" w:cs="Arial"/>
              </w:rPr>
            </w:pPr>
            <w:r w:rsidRPr="000E6791">
              <w:rPr>
                <w:rFonts w:ascii="Arial" w:hAnsi="Arial" w:cs="Arial"/>
              </w:rPr>
              <w:t xml:space="preserve">HORAS  TOTALES </w:t>
            </w:r>
          </w:p>
        </w:tc>
        <w:tc>
          <w:tcPr>
            <w:tcW w:w="2993" w:type="dxa"/>
          </w:tcPr>
          <w:p w:rsidR="00DB1BCE" w:rsidRPr="000E6791" w:rsidRDefault="00DB1BCE" w:rsidP="005954B4">
            <w:pPr>
              <w:spacing w:after="0" w:line="240" w:lineRule="auto"/>
              <w:rPr>
                <w:rFonts w:ascii="Arial" w:hAnsi="Arial" w:cs="Arial"/>
              </w:rPr>
            </w:pPr>
            <w:r w:rsidRPr="000E6791">
              <w:rPr>
                <w:rFonts w:ascii="Arial" w:hAnsi="Arial" w:cs="Arial"/>
              </w:rPr>
              <w:t>HORAS TE</w:t>
            </w:r>
            <w:r>
              <w:rPr>
                <w:rFonts w:ascii="Arial" w:hAnsi="Arial" w:cs="Arial"/>
              </w:rPr>
              <w:t>Ó</w:t>
            </w:r>
            <w:r w:rsidRPr="000E6791">
              <w:rPr>
                <w:rFonts w:ascii="Arial" w:hAnsi="Arial" w:cs="Arial"/>
              </w:rPr>
              <w:t>RICAS</w:t>
            </w:r>
          </w:p>
        </w:tc>
        <w:tc>
          <w:tcPr>
            <w:tcW w:w="3337" w:type="dxa"/>
          </w:tcPr>
          <w:p w:rsidR="00DB1BCE" w:rsidRPr="000E6791" w:rsidRDefault="00DB1BCE" w:rsidP="005954B4">
            <w:pPr>
              <w:spacing w:after="0" w:line="240" w:lineRule="auto"/>
              <w:rPr>
                <w:rFonts w:ascii="Arial" w:hAnsi="Arial" w:cs="Arial"/>
              </w:rPr>
            </w:pPr>
            <w:r w:rsidRPr="000E6791">
              <w:rPr>
                <w:rFonts w:ascii="Arial" w:hAnsi="Arial" w:cs="Arial"/>
              </w:rPr>
              <w:t>HORAS PRÁCTICAS</w:t>
            </w:r>
          </w:p>
        </w:tc>
      </w:tr>
      <w:tr w:rsidR="00DB1BCE" w:rsidRPr="000E6791" w:rsidTr="005954B4">
        <w:tc>
          <w:tcPr>
            <w:tcW w:w="2992" w:type="dxa"/>
          </w:tcPr>
          <w:p w:rsidR="00DB1BCE" w:rsidRPr="000E6791" w:rsidRDefault="00DB1BCE" w:rsidP="005954B4">
            <w:pPr>
              <w:spacing w:after="0" w:line="240" w:lineRule="auto"/>
              <w:jc w:val="center"/>
              <w:rPr>
                <w:rFonts w:ascii="Arial" w:hAnsi="Arial" w:cs="Arial"/>
              </w:rPr>
            </w:pPr>
            <w:r>
              <w:rPr>
                <w:rFonts w:ascii="Arial" w:hAnsi="Arial" w:cs="Arial"/>
              </w:rPr>
              <w:t>64</w:t>
            </w:r>
          </w:p>
        </w:tc>
        <w:tc>
          <w:tcPr>
            <w:tcW w:w="2993" w:type="dxa"/>
          </w:tcPr>
          <w:p w:rsidR="00DB1BCE" w:rsidRPr="000E6791" w:rsidRDefault="00DB1BCE" w:rsidP="005954B4">
            <w:pPr>
              <w:spacing w:after="0" w:line="240" w:lineRule="auto"/>
              <w:jc w:val="center"/>
              <w:rPr>
                <w:rFonts w:ascii="Arial" w:hAnsi="Arial" w:cs="Arial"/>
              </w:rPr>
            </w:pPr>
            <w:r>
              <w:rPr>
                <w:rFonts w:ascii="Arial" w:hAnsi="Arial" w:cs="Arial"/>
              </w:rPr>
              <w:t>52</w:t>
            </w:r>
          </w:p>
        </w:tc>
        <w:tc>
          <w:tcPr>
            <w:tcW w:w="3337" w:type="dxa"/>
          </w:tcPr>
          <w:p w:rsidR="00DB1BCE" w:rsidRPr="000E6791" w:rsidRDefault="00DB1BCE" w:rsidP="005954B4">
            <w:pPr>
              <w:spacing w:after="0" w:line="240" w:lineRule="auto"/>
              <w:jc w:val="center"/>
              <w:rPr>
                <w:rFonts w:ascii="Arial" w:hAnsi="Arial" w:cs="Arial"/>
              </w:rPr>
            </w:pPr>
            <w:r>
              <w:rPr>
                <w:rFonts w:ascii="Arial" w:hAnsi="Arial" w:cs="Arial"/>
              </w:rPr>
              <w:t>12</w:t>
            </w:r>
          </w:p>
        </w:tc>
      </w:tr>
    </w:tbl>
    <w:p w:rsidR="00DB1BCE" w:rsidRPr="000909B9" w:rsidRDefault="00DB1BCE" w:rsidP="00DB1BCE">
      <w:pPr>
        <w:spacing w:after="0" w:line="240" w:lineRule="auto"/>
        <w:rPr>
          <w:rFonts w:ascii="Arial" w:hAnsi="Arial" w:cs="Arial"/>
          <w:sz w:val="24"/>
          <w:szCs w:val="24"/>
        </w:rPr>
      </w:pPr>
    </w:p>
    <w:p w:rsidR="00DB1BCE" w:rsidRPr="003D467B" w:rsidRDefault="00DB1BCE" w:rsidP="00DB1BCE">
      <w:pPr>
        <w:spacing w:after="0" w:line="240" w:lineRule="auto"/>
        <w:outlineLvl w:val="0"/>
        <w:rPr>
          <w:rFonts w:ascii="Arial" w:hAnsi="Arial" w:cs="Arial"/>
          <w:b/>
          <w:sz w:val="24"/>
          <w:szCs w:val="24"/>
        </w:rPr>
      </w:pPr>
      <w:r w:rsidRPr="003D467B">
        <w:rPr>
          <w:rFonts w:ascii="Arial" w:hAnsi="Arial" w:cs="Arial"/>
          <w:b/>
          <w:sz w:val="24"/>
          <w:szCs w:val="24"/>
        </w:rPr>
        <w:t>EQUIPO DOCENTE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DB1BCE" w:rsidRPr="000909B9" w:rsidTr="005954B4">
        <w:tc>
          <w:tcPr>
            <w:tcW w:w="8978" w:type="dxa"/>
          </w:tcPr>
          <w:p w:rsidR="00DB1BCE" w:rsidRPr="000909B9" w:rsidRDefault="00DB1BCE" w:rsidP="005954B4">
            <w:pPr>
              <w:spacing w:after="0" w:line="240" w:lineRule="auto"/>
              <w:rPr>
                <w:rFonts w:ascii="Arial" w:hAnsi="Arial" w:cs="Arial"/>
                <w:sz w:val="24"/>
                <w:szCs w:val="24"/>
              </w:rPr>
            </w:pPr>
            <w:r w:rsidRPr="000909B9">
              <w:rPr>
                <w:rFonts w:ascii="Arial" w:hAnsi="Arial" w:cs="Arial"/>
                <w:sz w:val="24"/>
                <w:szCs w:val="24"/>
              </w:rPr>
              <w:t>PROFESOR TITULAR</w:t>
            </w:r>
            <w:r>
              <w:rPr>
                <w:rFonts w:ascii="Arial" w:hAnsi="Arial" w:cs="Arial"/>
                <w:sz w:val="24"/>
                <w:szCs w:val="24"/>
              </w:rPr>
              <w:t>: PROF. FABIÁN CAMPOS- PÍA FANELLI-MABEL PIZARRO</w:t>
            </w:r>
          </w:p>
        </w:tc>
      </w:tr>
    </w:tbl>
    <w:p w:rsidR="00DB1BCE" w:rsidRDefault="00DB1BCE" w:rsidP="00DB1BCE">
      <w:pPr>
        <w:spacing w:after="0" w:line="240" w:lineRule="auto"/>
        <w:outlineLvl w:val="0"/>
        <w:rPr>
          <w:rFonts w:ascii="Arial" w:hAnsi="Arial" w:cs="Arial"/>
          <w:sz w:val="24"/>
          <w:szCs w:val="24"/>
        </w:rPr>
      </w:pPr>
    </w:p>
    <w:p w:rsidR="00DB1BCE" w:rsidRDefault="00DB1BCE" w:rsidP="00DB1BCE">
      <w:pPr>
        <w:spacing w:after="0" w:line="240" w:lineRule="auto"/>
        <w:outlineLvl w:val="0"/>
        <w:rPr>
          <w:rFonts w:ascii="Arial" w:hAnsi="Arial" w:cs="Arial"/>
          <w:sz w:val="24"/>
          <w:szCs w:val="24"/>
        </w:rPr>
      </w:pPr>
    </w:p>
    <w:p w:rsidR="00DB1BCE" w:rsidRPr="003D467B" w:rsidRDefault="00DB1BCE" w:rsidP="00DB1BCE">
      <w:pPr>
        <w:spacing w:after="0" w:line="240" w:lineRule="auto"/>
        <w:outlineLvl w:val="0"/>
        <w:rPr>
          <w:rFonts w:ascii="Arial" w:hAnsi="Arial" w:cs="Arial"/>
          <w:b/>
          <w:sz w:val="24"/>
          <w:szCs w:val="24"/>
        </w:rPr>
      </w:pPr>
      <w:r w:rsidRPr="003D467B">
        <w:rPr>
          <w:rFonts w:ascii="Arial" w:hAnsi="Arial" w:cs="Arial"/>
          <w:b/>
          <w:sz w:val="24"/>
          <w:szCs w:val="24"/>
        </w:rPr>
        <w:t>ASIGNATURAS CORRELATIVAS PREVIAS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DB1BCE" w:rsidRPr="000909B9" w:rsidTr="005954B4">
        <w:tc>
          <w:tcPr>
            <w:tcW w:w="8978" w:type="dxa"/>
          </w:tcPr>
          <w:p w:rsidR="00DB1BCE" w:rsidRPr="000909B9" w:rsidRDefault="00DB1BCE" w:rsidP="005954B4">
            <w:pPr>
              <w:spacing w:after="0" w:line="240" w:lineRule="auto"/>
              <w:rPr>
                <w:rFonts w:ascii="Arial" w:hAnsi="Arial" w:cs="Arial"/>
                <w:sz w:val="24"/>
                <w:szCs w:val="24"/>
              </w:rPr>
            </w:pPr>
            <w:r>
              <w:rPr>
                <w:rFonts w:ascii="Arial" w:hAnsi="Arial" w:cs="Arial"/>
                <w:sz w:val="24"/>
                <w:szCs w:val="24"/>
              </w:rPr>
              <w:t>NINGUNA</w:t>
            </w:r>
          </w:p>
        </w:tc>
      </w:tr>
    </w:tbl>
    <w:p w:rsidR="00DB1BCE" w:rsidRPr="000909B9" w:rsidRDefault="00DB1BCE" w:rsidP="00DB1BCE">
      <w:pPr>
        <w:spacing w:after="0" w:line="240" w:lineRule="auto"/>
        <w:rPr>
          <w:rFonts w:ascii="Arial" w:hAnsi="Arial" w:cs="Arial"/>
          <w:sz w:val="24"/>
          <w:szCs w:val="24"/>
        </w:rPr>
      </w:pPr>
    </w:p>
    <w:p w:rsidR="00DB1BCE" w:rsidRPr="003D467B" w:rsidRDefault="00DB1BCE" w:rsidP="00DB1BCE">
      <w:pPr>
        <w:spacing w:after="0" w:line="240" w:lineRule="auto"/>
        <w:outlineLvl w:val="0"/>
        <w:rPr>
          <w:rFonts w:ascii="Arial" w:hAnsi="Arial" w:cs="Arial"/>
          <w:b/>
          <w:sz w:val="24"/>
          <w:szCs w:val="24"/>
        </w:rPr>
      </w:pPr>
      <w:r w:rsidRPr="003D467B">
        <w:rPr>
          <w:rFonts w:ascii="Arial" w:hAnsi="Arial" w:cs="Arial"/>
          <w:b/>
          <w:sz w:val="24"/>
          <w:szCs w:val="24"/>
        </w:rPr>
        <w:t>ASIGNATURAS CORRELATIVAS POSTERIORES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DB1BCE" w:rsidRPr="000909B9" w:rsidTr="005954B4">
        <w:tc>
          <w:tcPr>
            <w:tcW w:w="8978" w:type="dxa"/>
          </w:tcPr>
          <w:p w:rsidR="00DB1BCE" w:rsidRPr="000909B9" w:rsidRDefault="00DB1BCE" w:rsidP="005954B4">
            <w:pPr>
              <w:spacing w:after="0" w:line="240" w:lineRule="auto"/>
              <w:rPr>
                <w:rFonts w:ascii="Arial" w:hAnsi="Arial" w:cs="Arial"/>
                <w:sz w:val="24"/>
                <w:szCs w:val="24"/>
              </w:rPr>
            </w:pPr>
            <w:r>
              <w:rPr>
                <w:rFonts w:ascii="Arial" w:hAnsi="Arial" w:cs="Arial"/>
                <w:sz w:val="24"/>
                <w:szCs w:val="24"/>
              </w:rPr>
              <w:t>INGLÉS II</w:t>
            </w:r>
          </w:p>
        </w:tc>
      </w:tr>
    </w:tbl>
    <w:p w:rsidR="00DB1BCE" w:rsidRPr="000909B9" w:rsidRDefault="00DB1BCE" w:rsidP="00DB1BCE">
      <w:pPr>
        <w:spacing w:after="0" w:line="240" w:lineRule="auto"/>
        <w:rPr>
          <w:rFonts w:ascii="Arial" w:hAnsi="Arial" w:cs="Arial"/>
          <w:sz w:val="24"/>
          <w:szCs w:val="24"/>
        </w:rPr>
      </w:pPr>
    </w:p>
    <w:p w:rsidR="00DB1BCE" w:rsidRDefault="00DB1BCE" w:rsidP="00DB1BCE">
      <w:pPr>
        <w:spacing w:after="0" w:line="240" w:lineRule="auto"/>
        <w:outlineLvl w:val="0"/>
        <w:rPr>
          <w:rFonts w:ascii="Arial" w:hAnsi="Arial" w:cs="Arial"/>
          <w:b/>
          <w:color w:val="FF0000"/>
          <w:sz w:val="24"/>
          <w:szCs w:val="24"/>
        </w:rPr>
      </w:pPr>
    </w:p>
    <w:p w:rsidR="00DB1BCE" w:rsidRDefault="00DB1BCE" w:rsidP="00DB1BCE">
      <w:pPr>
        <w:spacing w:after="0" w:line="240" w:lineRule="auto"/>
        <w:outlineLvl w:val="0"/>
        <w:rPr>
          <w:rFonts w:ascii="Arial" w:hAnsi="Arial" w:cs="Arial"/>
          <w:b/>
          <w:color w:val="FF0000"/>
          <w:sz w:val="24"/>
          <w:szCs w:val="24"/>
        </w:rPr>
      </w:pPr>
    </w:p>
    <w:p w:rsidR="00DB1BCE" w:rsidRDefault="00DB1BCE" w:rsidP="00DB1BCE">
      <w:pPr>
        <w:spacing w:after="0" w:line="240" w:lineRule="auto"/>
        <w:outlineLvl w:val="0"/>
        <w:rPr>
          <w:rFonts w:ascii="Arial" w:hAnsi="Arial" w:cs="Arial"/>
          <w:b/>
          <w:color w:val="FF0000"/>
          <w:sz w:val="24"/>
          <w:szCs w:val="24"/>
        </w:rPr>
      </w:pPr>
    </w:p>
    <w:p w:rsidR="00DB1BCE" w:rsidRDefault="00DB1BCE" w:rsidP="00DB1BCE">
      <w:pPr>
        <w:spacing w:after="0" w:line="240" w:lineRule="auto"/>
        <w:outlineLvl w:val="0"/>
        <w:rPr>
          <w:rFonts w:ascii="Arial" w:hAnsi="Arial" w:cs="Arial"/>
          <w:b/>
          <w:color w:val="FF0000"/>
          <w:sz w:val="24"/>
          <w:szCs w:val="24"/>
        </w:rPr>
      </w:pPr>
    </w:p>
    <w:p w:rsidR="00DB1BCE" w:rsidRDefault="00DB1BCE" w:rsidP="00DB1BCE">
      <w:pPr>
        <w:spacing w:after="0" w:line="240" w:lineRule="auto"/>
        <w:outlineLvl w:val="0"/>
        <w:rPr>
          <w:rFonts w:ascii="Arial" w:hAnsi="Arial" w:cs="Arial"/>
          <w:b/>
          <w:color w:val="FF0000"/>
          <w:sz w:val="24"/>
          <w:szCs w:val="24"/>
        </w:rPr>
      </w:pPr>
    </w:p>
    <w:p w:rsidR="00DB1BCE" w:rsidRPr="006A66C7" w:rsidRDefault="00DB1BCE" w:rsidP="00DB1BCE">
      <w:pPr>
        <w:spacing w:after="0" w:line="240" w:lineRule="auto"/>
        <w:outlineLvl w:val="0"/>
        <w:rPr>
          <w:rFonts w:ascii="Arial" w:hAnsi="Arial" w:cs="Arial"/>
          <w:b/>
          <w:sz w:val="24"/>
          <w:szCs w:val="24"/>
        </w:rPr>
      </w:pPr>
      <w:r w:rsidRPr="006A66C7">
        <w:rPr>
          <w:rFonts w:ascii="Arial" w:hAnsi="Arial" w:cs="Arial"/>
          <w:b/>
          <w:sz w:val="24"/>
          <w:szCs w:val="24"/>
        </w:rPr>
        <w:lastRenderedPageBreak/>
        <w:t>FUNDAMENTOS</w:t>
      </w:r>
    </w:p>
    <w:p w:rsidR="00DB1BCE" w:rsidRPr="006A66C7" w:rsidRDefault="00DB1BCE" w:rsidP="00DB1BCE">
      <w:pPr>
        <w:spacing w:after="0" w:line="240" w:lineRule="auto"/>
        <w:outlineLvl w:val="0"/>
        <w:rPr>
          <w:rFonts w:ascii="Arial" w:hAnsi="Arial" w:cs="Arial"/>
          <w:b/>
          <w:sz w:val="10"/>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DB1BCE" w:rsidRPr="006A66C7" w:rsidTr="005954B4">
        <w:tc>
          <w:tcPr>
            <w:tcW w:w="8978" w:type="dxa"/>
          </w:tcPr>
          <w:p w:rsidR="00DB1BCE" w:rsidRPr="006A66C7" w:rsidRDefault="00DB1BCE" w:rsidP="005954B4">
            <w:pPr>
              <w:spacing w:after="0"/>
              <w:jc w:val="both"/>
              <w:rPr>
                <w:rFonts w:ascii="Arial" w:hAnsi="Arial" w:cs="Arial"/>
                <w:sz w:val="24"/>
                <w:szCs w:val="24"/>
                <w:lang w:val="es-ES"/>
              </w:rPr>
            </w:pPr>
            <w:r w:rsidRPr="006A66C7">
              <w:rPr>
                <w:rFonts w:ascii="Arial" w:hAnsi="Arial" w:cs="Arial"/>
                <w:sz w:val="24"/>
                <w:szCs w:val="24"/>
              </w:rPr>
              <w:t xml:space="preserve">El inglés es considerado como </w:t>
            </w:r>
            <w:proofErr w:type="spellStart"/>
            <w:r w:rsidRPr="006A66C7">
              <w:rPr>
                <w:rFonts w:ascii="Arial" w:hAnsi="Arial" w:cs="Arial"/>
                <w:sz w:val="24"/>
                <w:szCs w:val="24"/>
              </w:rPr>
              <w:t>lingua</w:t>
            </w:r>
            <w:proofErr w:type="spellEnd"/>
            <w:r w:rsidRPr="006A66C7">
              <w:rPr>
                <w:rFonts w:ascii="Arial" w:hAnsi="Arial" w:cs="Arial"/>
                <w:sz w:val="24"/>
                <w:szCs w:val="24"/>
              </w:rPr>
              <w:t xml:space="preserve"> franca, es decir una lengua vehicular que posibilita todo tipo de interacción en el ámbito de los negocios, la tecnología, la </w:t>
            </w:r>
            <w:r>
              <w:rPr>
                <w:rFonts w:ascii="Arial" w:hAnsi="Arial" w:cs="Arial"/>
                <w:sz w:val="24"/>
                <w:szCs w:val="24"/>
              </w:rPr>
              <w:t>ciencia,</w:t>
            </w:r>
            <w:r w:rsidRPr="006A66C7">
              <w:rPr>
                <w:rFonts w:ascii="Arial" w:hAnsi="Arial" w:cs="Arial"/>
                <w:sz w:val="24"/>
                <w:szCs w:val="24"/>
              </w:rPr>
              <w:t xml:space="preserve"> la técnica</w:t>
            </w:r>
            <w:r>
              <w:rPr>
                <w:rFonts w:ascii="Arial" w:hAnsi="Arial" w:cs="Arial"/>
                <w:sz w:val="24"/>
                <w:szCs w:val="24"/>
              </w:rPr>
              <w:t xml:space="preserve"> y en el ámbito jurídico </w:t>
            </w:r>
            <w:r w:rsidRPr="006A66C7">
              <w:rPr>
                <w:rFonts w:ascii="Arial" w:hAnsi="Arial" w:cs="Arial"/>
                <w:sz w:val="24"/>
                <w:szCs w:val="24"/>
              </w:rPr>
              <w:t xml:space="preserve">entre miembros de una </w:t>
            </w:r>
            <w:proofErr w:type="spellStart"/>
            <w:r w:rsidRPr="006A66C7">
              <w:rPr>
                <w:rFonts w:ascii="Arial" w:hAnsi="Arial" w:cs="Arial"/>
                <w:sz w:val="24"/>
                <w:szCs w:val="24"/>
              </w:rPr>
              <w:t>com</w:t>
            </w:r>
            <w:r>
              <w:rPr>
                <w:rFonts w:ascii="Arial" w:hAnsi="Arial" w:cs="Arial"/>
                <w:sz w:val="24"/>
                <w:szCs w:val="24"/>
              </w:rPr>
              <w:t>MÓDULO</w:t>
            </w:r>
            <w:proofErr w:type="spellEnd"/>
            <w:r w:rsidRPr="006A66C7">
              <w:rPr>
                <w:rFonts w:ascii="Arial" w:hAnsi="Arial" w:cs="Arial"/>
                <w:sz w:val="24"/>
                <w:szCs w:val="24"/>
              </w:rPr>
              <w:t>. El desarrollo de la competencia comunicativa en inglés tiene en la actualidad dos grandes ventajas. La primera, poder negociar significados con personas que se dedican a la misma actividad para intercambiar bienes y servicios y en segundo lugar, nos permite mantenernos actualizados en un mundo que tiene un ritmo vertiginoso y cambiante. Esto último implica que la información y los conocimientos se actualicen permanentemente. Por esta razón, el dominio d</w:t>
            </w:r>
            <w:r>
              <w:rPr>
                <w:rFonts w:ascii="Arial" w:hAnsi="Arial" w:cs="Arial"/>
                <w:sz w:val="24"/>
                <w:szCs w:val="24"/>
              </w:rPr>
              <w:t>e inglés como lengua extranjera</w:t>
            </w:r>
            <w:r w:rsidRPr="006A66C7">
              <w:rPr>
                <w:rFonts w:ascii="Arial" w:hAnsi="Arial" w:cs="Arial"/>
                <w:sz w:val="24"/>
                <w:szCs w:val="24"/>
              </w:rPr>
              <w:t xml:space="preserve"> le permitirá al graduado desempeñarse en ámbitos internacionales y mantenerse actualizado a lo largo de su carrera.</w:t>
            </w:r>
          </w:p>
        </w:tc>
      </w:tr>
    </w:tbl>
    <w:p w:rsidR="00DB1BCE" w:rsidRDefault="00DB1BCE" w:rsidP="00DB1BCE">
      <w:pPr>
        <w:spacing w:after="0" w:line="240" w:lineRule="auto"/>
      </w:pPr>
    </w:p>
    <w:p w:rsidR="00DB1BCE" w:rsidRDefault="00DB1BCE" w:rsidP="00DB1BCE">
      <w:pPr>
        <w:spacing w:after="0" w:line="240" w:lineRule="auto"/>
        <w:rPr>
          <w:rFonts w:ascii="Arial" w:hAnsi="Arial" w:cs="Arial"/>
          <w:b/>
          <w:sz w:val="24"/>
          <w:szCs w:val="24"/>
        </w:rPr>
      </w:pPr>
      <w:r>
        <w:rPr>
          <w:rFonts w:ascii="Arial" w:hAnsi="Arial" w:cs="Arial"/>
          <w:b/>
          <w:sz w:val="24"/>
          <w:szCs w:val="24"/>
        </w:rPr>
        <w:t xml:space="preserve">OBJETIVOS POR </w:t>
      </w:r>
      <w:r w:rsidRPr="00653501">
        <w:rPr>
          <w:rFonts w:ascii="Arial" w:hAnsi="Arial" w:cs="Arial"/>
          <w:b/>
          <w:sz w:val="24"/>
          <w:szCs w:val="24"/>
        </w:rPr>
        <w:t>COMPETENCIAS</w:t>
      </w:r>
    </w:p>
    <w:p w:rsidR="00DB1BCE" w:rsidRPr="00943669" w:rsidRDefault="00DB1BCE" w:rsidP="00DB1BCE">
      <w:pPr>
        <w:spacing w:after="0" w:line="240" w:lineRule="auto"/>
        <w:rPr>
          <w:rFonts w:ascii="Arial" w:hAnsi="Arial" w:cs="Arial"/>
          <w:b/>
          <w:sz w:val="1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DB1BCE" w:rsidRPr="00893893" w:rsidTr="005954B4">
        <w:tc>
          <w:tcPr>
            <w:tcW w:w="8978" w:type="dxa"/>
          </w:tcPr>
          <w:p w:rsidR="00DB1BCE" w:rsidRPr="002E6795" w:rsidRDefault="00DB1BCE" w:rsidP="005954B4">
            <w:pPr>
              <w:spacing w:before="120" w:line="240" w:lineRule="auto"/>
              <w:jc w:val="both"/>
              <w:rPr>
                <w:rFonts w:ascii="Arial" w:hAnsi="Arial" w:cs="Arial"/>
                <w:b/>
                <w:sz w:val="24"/>
                <w:szCs w:val="24"/>
              </w:rPr>
            </w:pPr>
            <w:r w:rsidRPr="002E6795">
              <w:rPr>
                <w:rFonts w:ascii="Arial" w:hAnsi="Arial" w:cs="Arial"/>
                <w:b/>
                <w:sz w:val="24"/>
                <w:szCs w:val="24"/>
              </w:rPr>
              <w:t>Competencias Generales</w:t>
            </w:r>
          </w:p>
          <w:p w:rsidR="00DB1BCE" w:rsidRPr="002E6795" w:rsidRDefault="00DB1BCE" w:rsidP="005954B4">
            <w:pPr>
              <w:spacing w:before="120" w:line="240" w:lineRule="auto"/>
              <w:jc w:val="both"/>
              <w:rPr>
                <w:rFonts w:ascii="Arial" w:hAnsi="Arial" w:cs="Arial"/>
                <w:sz w:val="24"/>
                <w:szCs w:val="24"/>
              </w:rPr>
            </w:pPr>
            <w:r w:rsidRPr="002E6795">
              <w:rPr>
                <w:rFonts w:ascii="Arial" w:hAnsi="Arial" w:cs="Arial"/>
                <w:sz w:val="24"/>
                <w:szCs w:val="24"/>
              </w:rPr>
              <w:t>Obtener un nivel de conoci</w:t>
            </w:r>
            <w:r>
              <w:rPr>
                <w:rFonts w:ascii="Arial" w:hAnsi="Arial" w:cs="Arial"/>
                <w:sz w:val="24"/>
                <w:szCs w:val="24"/>
              </w:rPr>
              <w:t>miento de la lengua inglesa A1.2</w:t>
            </w:r>
            <w:r w:rsidRPr="002E6795">
              <w:rPr>
                <w:rFonts w:ascii="Arial" w:hAnsi="Arial" w:cs="Arial"/>
                <w:sz w:val="24"/>
                <w:szCs w:val="24"/>
              </w:rPr>
              <w:t>, según el Marco Común Europeo de Referencia para las Lenguas.</w:t>
            </w:r>
          </w:p>
          <w:p w:rsidR="00DB1BCE" w:rsidRPr="002E6795" w:rsidRDefault="00DB1BCE" w:rsidP="005954B4">
            <w:pPr>
              <w:spacing w:before="120" w:line="240" w:lineRule="auto"/>
              <w:jc w:val="both"/>
              <w:rPr>
                <w:rFonts w:ascii="Arial" w:hAnsi="Arial" w:cs="Arial"/>
                <w:b/>
                <w:sz w:val="24"/>
                <w:szCs w:val="24"/>
              </w:rPr>
            </w:pPr>
            <w:r w:rsidRPr="002E6795">
              <w:rPr>
                <w:rFonts w:ascii="Arial" w:hAnsi="Arial" w:cs="Arial"/>
                <w:b/>
                <w:sz w:val="24"/>
                <w:szCs w:val="24"/>
              </w:rPr>
              <w:t>Competencias Conceptuales Específicas</w:t>
            </w:r>
          </w:p>
          <w:p w:rsidR="00DB1BCE" w:rsidRPr="002E6795" w:rsidRDefault="00DB1BCE" w:rsidP="005954B4">
            <w:pPr>
              <w:spacing w:before="120" w:line="240" w:lineRule="auto"/>
              <w:jc w:val="both"/>
              <w:rPr>
                <w:rFonts w:ascii="Arial" w:hAnsi="Arial" w:cs="Arial"/>
                <w:sz w:val="24"/>
                <w:szCs w:val="24"/>
              </w:rPr>
            </w:pPr>
            <w:r w:rsidRPr="002E6795">
              <w:rPr>
                <w:rFonts w:ascii="Arial" w:hAnsi="Arial" w:cs="Arial"/>
                <w:sz w:val="24"/>
                <w:szCs w:val="24"/>
              </w:rPr>
              <w:t>Adquirir elementos léxicos y estructuras que resulten útiles en el ámbito laboral</w:t>
            </w:r>
            <w:r>
              <w:rPr>
                <w:rFonts w:ascii="Arial" w:hAnsi="Arial" w:cs="Arial"/>
                <w:sz w:val="24"/>
                <w:szCs w:val="24"/>
              </w:rPr>
              <w:t>:</w:t>
            </w:r>
          </w:p>
          <w:p w:rsidR="00DB1BCE" w:rsidRPr="004C1DFA" w:rsidRDefault="00DB1BCE" w:rsidP="005954B4">
            <w:pPr>
              <w:spacing w:before="120" w:line="240" w:lineRule="auto"/>
              <w:jc w:val="both"/>
              <w:rPr>
                <w:rFonts w:ascii="Arial" w:hAnsi="Arial" w:cs="Arial"/>
                <w:sz w:val="24"/>
                <w:szCs w:val="24"/>
              </w:rPr>
            </w:pPr>
            <w:r w:rsidRPr="004C1DFA">
              <w:rPr>
                <w:rFonts w:ascii="Arial" w:hAnsi="Arial" w:cs="Arial"/>
                <w:b/>
                <w:sz w:val="24"/>
                <w:szCs w:val="24"/>
              </w:rPr>
              <w:t>Eje comunicativo:</w:t>
            </w:r>
            <w:r w:rsidRPr="004C1DFA">
              <w:rPr>
                <w:rFonts w:ascii="Arial" w:hAnsi="Arial" w:cs="Arial"/>
                <w:sz w:val="24"/>
                <w:szCs w:val="24"/>
              </w:rPr>
              <w:t xml:space="preserve"> </w:t>
            </w:r>
            <w:r>
              <w:rPr>
                <w:rFonts w:ascii="Arial" w:hAnsi="Arial" w:cs="Arial"/>
                <w:sz w:val="24"/>
                <w:szCs w:val="24"/>
              </w:rPr>
              <w:t>presentarse, dar y pedir información personal, expresar gustos y preferencias, hablar de hábitos propios y de terceros, hablar de habilidades físicas e intelectuales, hablar por teléfono.</w:t>
            </w:r>
          </w:p>
          <w:p w:rsidR="00DB1BCE" w:rsidRPr="006958F1" w:rsidRDefault="00DB1BCE" w:rsidP="005954B4">
            <w:pPr>
              <w:spacing w:after="0" w:line="240" w:lineRule="auto"/>
              <w:rPr>
                <w:rFonts w:ascii="Arial" w:hAnsi="Arial" w:cs="Arial"/>
              </w:rPr>
            </w:pPr>
            <w:r w:rsidRPr="004C1DFA">
              <w:rPr>
                <w:rFonts w:ascii="Arial" w:hAnsi="Arial" w:cs="Arial"/>
                <w:b/>
                <w:sz w:val="24"/>
                <w:szCs w:val="24"/>
              </w:rPr>
              <w:t>Eje léxico-gramatical</w:t>
            </w:r>
            <w:r w:rsidRPr="004C1DFA">
              <w:rPr>
                <w:rFonts w:ascii="Arial" w:hAnsi="Arial" w:cs="Arial"/>
                <w:sz w:val="24"/>
                <w:szCs w:val="24"/>
              </w:rPr>
              <w:t xml:space="preserve">: </w:t>
            </w:r>
            <w:r>
              <w:rPr>
                <w:rFonts w:ascii="Arial" w:hAnsi="Arial" w:cs="Arial"/>
                <w:sz w:val="24"/>
                <w:szCs w:val="24"/>
              </w:rPr>
              <w:t xml:space="preserve">los números, los días de la semana, información personal, profesiones y ocupaciones, miembros de la familia, </w:t>
            </w:r>
            <w:r>
              <w:rPr>
                <w:rFonts w:ascii="Arial" w:hAnsi="Arial" w:cs="Arial"/>
              </w:rPr>
              <w:t>p</w:t>
            </w:r>
            <w:r w:rsidRPr="006958F1">
              <w:rPr>
                <w:rFonts w:ascii="Arial" w:hAnsi="Arial" w:cs="Arial"/>
              </w:rPr>
              <w:t>alabras usadas en expresiones de frecuencia (</w:t>
            </w:r>
            <w:proofErr w:type="spellStart"/>
            <w:r w:rsidRPr="006958F1">
              <w:rPr>
                <w:rFonts w:ascii="Arial" w:hAnsi="Arial" w:cs="Arial"/>
                <w:i/>
              </w:rPr>
              <w:t>days</w:t>
            </w:r>
            <w:proofErr w:type="spellEnd"/>
            <w:r w:rsidRPr="006958F1">
              <w:rPr>
                <w:rFonts w:ascii="Arial" w:hAnsi="Arial" w:cs="Arial"/>
                <w:i/>
              </w:rPr>
              <w:t xml:space="preserve">, </w:t>
            </w:r>
            <w:proofErr w:type="spellStart"/>
            <w:r w:rsidRPr="006958F1">
              <w:rPr>
                <w:rFonts w:ascii="Arial" w:hAnsi="Arial" w:cs="Arial"/>
                <w:i/>
              </w:rPr>
              <w:t>weeks</w:t>
            </w:r>
            <w:proofErr w:type="spellEnd"/>
            <w:r w:rsidRPr="006958F1">
              <w:rPr>
                <w:rFonts w:ascii="Arial" w:hAnsi="Arial" w:cs="Arial"/>
                <w:i/>
              </w:rPr>
              <w:t xml:space="preserve">, </w:t>
            </w:r>
            <w:proofErr w:type="spellStart"/>
            <w:r w:rsidRPr="006958F1">
              <w:rPr>
                <w:rFonts w:ascii="Arial" w:hAnsi="Arial" w:cs="Arial"/>
                <w:i/>
              </w:rPr>
              <w:t>months</w:t>
            </w:r>
            <w:proofErr w:type="spellEnd"/>
            <w:r w:rsidRPr="006958F1">
              <w:rPr>
                <w:rFonts w:ascii="Arial" w:hAnsi="Arial" w:cs="Arial"/>
                <w:i/>
              </w:rPr>
              <w:t xml:space="preserve">, minutes, </w:t>
            </w:r>
            <w:proofErr w:type="spellStart"/>
            <w:r w:rsidRPr="006958F1">
              <w:rPr>
                <w:rFonts w:ascii="Arial" w:hAnsi="Arial" w:cs="Arial"/>
                <w:i/>
              </w:rPr>
              <w:t>hours</w:t>
            </w:r>
            <w:proofErr w:type="spellEnd"/>
            <w:r w:rsidRPr="006958F1">
              <w:rPr>
                <w:rFonts w:ascii="Arial" w:hAnsi="Arial" w:cs="Arial"/>
                <w:i/>
              </w:rPr>
              <w:t xml:space="preserve">, </w:t>
            </w:r>
            <w:proofErr w:type="spellStart"/>
            <w:r>
              <w:rPr>
                <w:rFonts w:ascii="Arial" w:hAnsi="Arial" w:cs="Arial"/>
              </w:rPr>
              <w:t>etc</w:t>
            </w:r>
            <w:proofErr w:type="spellEnd"/>
            <w:r>
              <w:rPr>
                <w:rFonts w:ascii="Arial" w:hAnsi="Arial" w:cs="Arial"/>
              </w:rPr>
              <w:t xml:space="preserve">), el clima, las estaciones del año, can / </w:t>
            </w:r>
            <w:proofErr w:type="spellStart"/>
            <w:r>
              <w:rPr>
                <w:rFonts w:ascii="Arial" w:hAnsi="Arial" w:cs="Arial"/>
              </w:rPr>
              <w:t>can’t</w:t>
            </w:r>
            <w:proofErr w:type="spellEnd"/>
            <w:r>
              <w:rPr>
                <w:rFonts w:ascii="Arial" w:hAnsi="Arial" w:cs="Arial"/>
              </w:rPr>
              <w:t>, “</w:t>
            </w:r>
            <w:proofErr w:type="spellStart"/>
            <w:r>
              <w:rPr>
                <w:rFonts w:ascii="Arial" w:hAnsi="Arial" w:cs="Arial"/>
              </w:rPr>
              <w:t>like</w:t>
            </w:r>
            <w:proofErr w:type="spellEnd"/>
            <w:r>
              <w:rPr>
                <w:rFonts w:ascii="Arial" w:hAnsi="Arial" w:cs="Arial"/>
              </w:rPr>
              <w:t xml:space="preserve">” + (verbo + </w:t>
            </w:r>
            <w:proofErr w:type="spellStart"/>
            <w:r>
              <w:rPr>
                <w:rFonts w:ascii="Arial" w:hAnsi="Arial" w:cs="Arial"/>
              </w:rPr>
              <w:t>ing</w:t>
            </w:r>
            <w:proofErr w:type="spellEnd"/>
            <w:r>
              <w:rPr>
                <w:rFonts w:ascii="Arial" w:hAnsi="Arial" w:cs="Arial"/>
              </w:rPr>
              <w:t>), los números ordinales. Términos jurídicos relacionados.</w:t>
            </w:r>
          </w:p>
          <w:p w:rsidR="00DB1BCE" w:rsidRDefault="00DB1BCE" w:rsidP="005954B4">
            <w:pPr>
              <w:spacing w:before="120" w:line="240" w:lineRule="auto"/>
              <w:jc w:val="both"/>
              <w:rPr>
                <w:rFonts w:ascii="Arial" w:hAnsi="Arial" w:cs="Arial"/>
                <w:sz w:val="24"/>
                <w:szCs w:val="24"/>
              </w:rPr>
            </w:pPr>
            <w:r w:rsidRPr="004C1DFA">
              <w:rPr>
                <w:rFonts w:ascii="Arial" w:hAnsi="Arial" w:cs="Arial"/>
                <w:sz w:val="24"/>
                <w:szCs w:val="24"/>
              </w:rPr>
              <w:t xml:space="preserve">Presente </w:t>
            </w:r>
            <w:r>
              <w:rPr>
                <w:rFonts w:ascii="Arial" w:hAnsi="Arial" w:cs="Arial"/>
                <w:sz w:val="24"/>
                <w:szCs w:val="24"/>
              </w:rPr>
              <w:t>de “</w:t>
            </w:r>
            <w:proofErr w:type="spellStart"/>
            <w:r>
              <w:rPr>
                <w:rFonts w:ascii="Arial" w:hAnsi="Arial" w:cs="Arial"/>
                <w:sz w:val="24"/>
                <w:szCs w:val="24"/>
              </w:rPr>
              <w:t>be</w:t>
            </w:r>
            <w:proofErr w:type="spellEnd"/>
            <w:r>
              <w:rPr>
                <w:rFonts w:ascii="Arial" w:hAnsi="Arial" w:cs="Arial"/>
                <w:sz w:val="24"/>
                <w:szCs w:val="24"/>
              </w:rPr>
              <w:t xml:space="preserve">” (am, </w:t>
            </w:r>
            <w:proofErr w:type="spellStart"/>
            <w:r>
              <w:rPr>
                <w:rFonts w:ascii="Arial" w:hAnsi="Arial" w:cs="Arial"/>
                <w:sz w:val="24"/>
                <w:szCs w:val="24"/>
              </w:rPr>
              <w:t>is</w:t>
            </w:r>
            <w:proofErr w:type="spellEnd"/>
            <w:r>
              <w:rPr>
                <w:rFonts w:ascii="Arial" w:hAnsi="Arial" w:cs="Arial"/>
                <w:sz w:val="24"/>
                <w:szCs w:val="24"/>
              </w:rPr>
              <w:t>, are), pronombres personales y objetivos, adjetivos posesivos y demostrativos, el artículo definido, el Imperativo, Presente S</w:t>
            </w:r>
            <w:r w:rsidRPr="004C1DFA">
              <w:rPr>
                <w:rFonts w:ascii="Arial" w:hAnsi="Arial" w:cs="Arial"/>
                <w:sz w:val="24"/>
                <w:szCs w:val="24"/>
              </w:rPr>
              <w:t xml:space="preserve">imple, </w:t>
            </w:r>
            <w:proofErr w:type="spellStart"/>
            <w:r w:rsidRPr="004C1DFA">
              <w:rPr>
                <w:rFonts w:ascii="Arial" w:hAnsi="Arial" w:cs="Arial"/>
                <w:sz w:val="24"/>
                <w:szCs w:val="24"/>
              </w:rPr>
              <w:t>there</w:t>
            </w:r>
            <w:proofErr w:type="spellEnd"/>
            <w:r w:rsidRPr="004C1DFA">
              <w:rPr>
                <w:rFonts w:ascii="Arial" w:hAnsi="Arial" w:cs="Arial"/>
                <w:sz w:val="24"/>
                <w:szCs w:val="24"/>
              </w:rPr>
              <w:t xml:space="preserve"> </w:t>
            </w:r>
            <w:proofErr w:type="spellStart"/>
            <w:r w:rsidRPr="004C1DFA">
              <w:rPr>
                <w:rFonts w:ascii="Arial" w:hAnsi="Arial" w:cs="Arial"/>
                <w:sz w:val="24"/>
                <w:szCs w:val="24"/>
              </w:rPr>
              <w:t>is</w:t>
            </w:r>
            <w:proofErr w:type="spellEnd"/>
            <w:r>
              <w:rPr>
                <w:rFonts w:ascii="Arial" w:hAnsi="Arial" w:cs="Arial"/>
                <w:sz w:val="24"/>
                <w:szCs w:val="24"/>
              </w:rPr>
              <w:t xml:space="preserve"> </w:t>
            </w:r>
            <w:r w:rsidRPr="004C1DFA">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there</w:t>
            </w:r>
            <w:proofErr w:type="spellEnd"/>
            <w:r>
              <w:rPr>
                <w:rFonts w:ascii="Arial" w:hAnsi="Arial" w:cs="Arial"/>
                <w:sz w:val="24"/>
                <w:szCs w:val="24"/>
              </w:rPr>
              <w:t xml:space="preserve"> are</w:t>
            </w:r>
            <w:r w:rsidRPr="004C1DFA">
              <w:rPr>
                <w:rFonts w:ascii="Arial" w:hAnsi="Arial" w:cs="Arial"/>
                <w:sz w:val="24"/>
                <w:szCs w:val="24"/>
              </w:rPr>
              <w:t>, expresiones de tiempo para el presente, adverbios</w:t>
            </w:r>
            <w:r>
              <w:rPr>
                <w:rFonts w:ascii="Arial" w:hAnsi="Arial" w:cs="Arial"/>
                <w:sz w:val="24"/>
                <w:szCs w:val="24"/>
              </w:rPr>
              <w:t xml:space="preserve"> de frecuencia, Presente Continuo. </w:t>
            </w:r>
          </w:p>
          <w:p w:rsidR="00DB1BCE" w:rsidRPr="002E6795" w:rsidRDefault="00DB1BCE" w:rsidP="005954B4">
            <w:pPr>
              <w:spacing w:before="120" w:line="240" w:lineRule="auto"/>
              <w:jc w:val="both"/>
              <w:rPr>
                <w:rFonts w:ascii="Arial" w:hAnsi="Arial" w:cs="Arial"/>
                <w:b/>
                <w:sz w:val="24"/>
                <w:szCs w:val="24"/>
              </w:rPr>
            </w:pPr>
            <w:r>
              <w:rPr>
                <w:rFonts w:ascii="Arial" w:hAnsi="Arial" w:cs="Arial"/>
                <w:b/>
                <w:sz w:val="24"/>
                <w:szCs w:val="24"/>
              </w:rPr>
              <w:t>Competencias Procedimentales E</w:t>
            </w:r>
            <w:r w:rsidRPr="002E6795">
              <w:rPr>
                <w:rFonts w:ascii="Arial" w:hAnsi="Arial" w:cs="Arial"/>
                <w:b/>
                <w:sz w:val="24"/>
                <w:szCs w:val="24"/>
              </w:rPr>
              <w:t>specíficas</w:t>
            </w:r>
          </w:p>
          <w:p w:rsidR="00DB1BCE" w:rsidRDefault="00DB1BCE" w:rsidP="005954B4">
            <w:pPr>
              <w:spacing w:before="120" w:line="240" w:lineRule="auto"/>
              <w:jc w:val="both"/>
              <w:rPr>
                <w:rFonts w:ascii="Arial" w:hAnsi="Arial" w:cs="Arial"/>
                <w:sz w:val="24"/>
                <w:szCs w:val="24"/>
              </w:rPr>
            </w:pPr>
            <w:r>
              <w:rPr>
                <w:rFonts w:ascii="Arial" w:hAnsi="Arial" w:cs="Arial"/>
                <w:sz w:val="24"/>
                <w:szCs w:val="24"/>
              </w:rPr>
              <w:t>D</w:t>
            </w:r>
            <w:r w:rsidRPr="002E6795">
              <w:rPr>
                <w:rFonts w:ascii="Arial" w:hAnsi="Arial" w:cs="Arial"/>
                <w:sz w:val="24"/>
                <w:szCs w:val="24"/>
              </w:rPr>
              <w:t xml:space="preserve">esarrollar las cuatro macro habilidades de la legua inglesa: </w:t>
            </w:r>
          </w:p>
          <w:p w:rsidR="00DB1BCE" w:rsidRPr="00444270" w:rsidRDefault="00DB1BCE" w:rsidP="005954B4">
            <w:pPr>
              <w:spacing w:before="120" w:line="240" w:lineRule="auto"/>
              <w:jc w:val="both"/>
              <w:rPr>
                <w:rFonts w:ascii="Arial" w:hAnsi="Arial" w:cs="Arial"/>
                <w:sz w:val="24"/>
                <w:szCs w:val="24"/>
              </w:rPr>
            </w:pPr>
            <w:r>
              <w:rPr>
                <w:rFonts w:ascii="Arial" w:hAnsi="Arial" w:cs="Arial"/>
                <w:sz w:val="24"/>
                <w:szCs w:val="24"/>
              </w:rPr>
              <w:t>- Escucha: c</w:t>
            </w:r>
            <w:r w:rsidRPr="00444270">
              <w:rPr>
                <w:rFonts w:ascii="Arial" w:hAnsi="Arial" w:cs="Arial"/>
                <w:sz w:val="24"/>
                <w:szCs w:val="24"/>
              </w:rPr>
              <w:t xml:space="preserve">omprender e interpretar la información incluida en situaciones orales relacionadas con temas generales y disciplinares, identificando ideas principales e ideas específicas. </w:t>
            </w:r>
          </w:p>
          <w:p w:rsidR="00DB1BCE" w:rsidRPr="00444270" w:rsidRDefault="00DB1BCE" w:rsidP="005954B4">
            <w:pPr>
              <w:spacing w:before="120" w:line="240" w:lineRule="auto"/>
              <w:jc w:val="both"/>
              <w:rPr>
                <w:rFonts w:ascii="Arial" w:hAnsi="Arial" w:cs="Arial"/>
                <w:sz w:val="24"/>
                <w:szCs w:val="24"/>
              </w:rPr>
            </w:pPr>
            <w:r>
              <w:rPr>
                <w:rFonts w:ascii="Arial" w:hAnsi="Arial" w:cs="Arial"/>
                <w:sz w:val="24"/>
                <w:szCs w:val="24"/>
              </w:rPr>
              <w:t>- Lectura: a</w:t>
            </w:r>
            <w:r w:rsidRPr="00444270">
              <w:rPr>
                <w:rFonts w:ascii="Arial" w:hAnsi="Arial" w:cs="Arial"/>
                <w:sz w:val="24"/>
                <w:szCs w:val="24"/>
              </w:rPr>
              <w:t xml:space="preserve">dquirir y desarrollar las estrategias que faciliten la lectura y la interpretación de textos de creciente complejidad. </w:t>
            </w:r>
          </w:p>
          <w:p w:rsidR="00DB1BCE" w:rsidRPr="00444270" w:rsidRDefault="00DB1BCE" w:rsidP="005954B4">
            <w:pPr>
              <w:spacing w:before="120" w:line="240" w:lineRule="auto"/>
              <w:jc w:val="both"/>
              <w:rPr>
                <w:rFonts w:ascii="Arial" w:hAnsi="Arial" w:cs="Arial"/>
                <w:sz w:val="24"/>
                <w:szCs w:val="24"/>
              </w:rPr>
            </w:pPr>
            <w:r>
              <w:rPr>
                <w:rFonts w:ascii="Arial" w:hAnsi="Arial" w:cs="Arial"/>
                <w:sz w:val="24"/>
                <w:szCs w:val="24"/>
              </w:rPr>
              <w:t>- Habla: p</w:t>
            </w:r>
            <w:r w:rsidRPr="00444270">
              <w:rPr>
                <w:rFonts w:ascii="Arial" w:hAnsi="Arial" w:cs="Arial"/>
                <w:sz w:val="24"/>
                <w:szCs w:val="24"/>
              </w:rPr>
              <w:t xml:space="preserve">articipar en forma fluida y eficiente en distintos intercambios comunicativos orales, según los distintos contextos sociales, disciplinares y </w:t>
            </w:r>
            <w:r w:rsidRPr="00444270">
              <w:rPr>
                <w:rFonts w:ascii="Arial" w:hAnsi="Arial" w:cs="Arial"/>
                <w:sz w:val="24"/>
                <w:szCs w:val="24"/>
              </w:rPr>
              <w:lastRenderedPageBreak/>
              <w:t xml:space="preserve">profesionales, utilizando información personal propia y sobre terceros. </w:t>
            </w:r>
          </w:p>
          <w:p w:rsidR="00DB1BCE" w:rsidRPr="002E6795" w:rsidRDefault="00DB1BCE" w:rsidP="005954B4">
            <w:pPr>
              <w:spacing w:before="120" w:line="240" w:lineRule="auto"/>
              <w:jc w:val="both"/>
              <w:rPr>
                <w:rFonts w:ascii="Arial" w:hAnsi="Arial" w:cs="Arial"/>
                <w:sz w:val="24"/>
                <w:szCs w:val="24"/>
              </w:rPr>
            </w:pPr>
            <w:r>
              <w:rPr>
                <w:rFonts w:ascii="Arial" w:hAnsi="Arial" w:cs="Arial"/>
                <w:sz w:val="24"/>
                <w:szCs w:val="24"/>
              </w:rPr>
              <w:t>- Escritura: p</w:t>
            </w:r>
            <w:r w:rsidRPr="00444270">
              <w:rPr>
                <w:rFonts w:ascii="Arial" w:hAnsi="Arial" w:cs="Arial"/>
                <w:sz w:val="24"/>
                <w:szCs w:val="24"/>
              </w:rPr>
              <w:t>roducir textos escritos adecuados a su nivel de competencia y según las distintas situaciones comunicativas.</w:t>
            </w:r>
          </w:p>
          <w:p w:rsidR="00DB1BCE" w:rsidRPr="002E6795" w:rsidRDefault="00DB1BCE" w:rsidP="005954B4">
            <w:pPr>
              <w:spacing w:before="120" w:line="240" w:lineRule="auto"/>
              <w:jc w:val="both"/>
              <w:rPr>
                <w:rFonts w:ascii="Arial" w:hAnsi="Arial" w:cs="Arial"/>
                <w:b/>
                <w:sz w:val="24"/>
                <w:szCs w:val="24"/>
              </w:rPr>
            </w:pPr>
            <w:r w:rsidRPr="002E6795">
              <w:rPr>
                <w:rFonts w:ascii="Arial" w:hAnsi="Arial" w:cs="Arial"/>
                <w:b/>
                <w:sz w:val="24"/>
                <w:szCs w:val="24"/>
              </w:rPr>
              <w:t xml:space="preserve">Competencias </w:t>
            </w:r>
            <w:proofErr w:type="spellStart"/>
            <w:r w:rsidRPr="002E6795">
              <w:rPr>
                <w:rFonts w:ascii="Arial" w:hAnsi="Arial" w:cs="Arial"/>
                <w:b/>
                <w:sz w:val="24"/>
                <w:szCs w:val="24"/>
              </w:rPr>
              <w:t>Actitudinales</w:t>
            </w:r>
            <w:proofErr w:type="spellEnd"/>
            <w:r w:rsidRPr="002E6795">
              <w:rPr>
                <w:rFonts w:ascii="Arial" w:hAnsi="Arial" w:cs="Arial"/>
                <w:b/>
                <w:sz w:val="24"/>
                <w:szCs w:val="24"/>
              </w:rPr>
              <w:t xml:space="preserve"> Específicas</w:t>
            </w:r>
          </w:p>
          <w:p w:rsidR="00DB1BCE" w:rsidRDefault="00DB1BCE" w:rsidP="005954B4">
            <w:pPr>
              <w:spacing w:before="120" w:line="240" w:lineRule="auto"/>
              <w:jc w:val="both"/>
              <w:rPr>
                <w:rFonts w:ascii="Arial" w:hAnsi="Arial" w:cs="Arial"/>
                <w:sz w:val="24"/>
                <w:szCs w:val="24"/>
              </w:rPr>
            </w:pPr>
            <w:r>
              <w:rPr>
                <w:rFonts w:ascii="Arial" w:hAnsi="Arial" w:cs="Arial"/>
                <w:sz w:val="24"/>
                <w:szCs w:val="24"/>
              </w:rPr>
              <w:t xml:space="preserve">- </w:t>
            </w:r>
            <w:r w:rsidRPr="002E6795">
              <w:rPr>
                <w:rFonts w:ascii="Arial" w:hAnsi="Arial" w:cs="Arial"/>
                <w:sz w:val="24"/>
                <w:szCs w:val="24"/>
              </w:rPr>
              <w:t>Fomentar el conocimiento y respeto por la propia cultura y las extranjeras</w:t>
            </w:r>
            <w:r>
              <w:rPr>
                <w:rFonts w:ascii="Arial" w:hAnsi="Arial" w:cs="Arial"/>
                <w:sz w:val="24"/>
                <w:szCs w:val="24"/>
              </w:rPr>
              <w:t>.</w:t>
            </w:r>
          </w:p>
          <w:p w:rsidR="00DB1BCE" w:rsidRDefault="00DB1BCE" w:rsidP="005954B4">
            <w:pPr>
              <w:spacing w:before="120" w:line="240" w:lineRule="auto"/>
              <w:jc w:val="both"/>
              <w:rPr>
                <w:rFonts w:ascii="Arial" w:hAnsi="Arial" w:cs="Arial"/>
                <w:sz w:val="24"/>
                <w:szCs w:val="24"/>
              </w:rPr>
            </w:pPr>
            <w:r>
              <w:rPr>
                <w:rFonts w:ascii="Arial" w:hAnsi="Arial" w:cs="Arial"/>
                <w:sz w:val="24"/>
                <w:szCs w:val="24"/>
              </w:rPr>
              <w:t>- Respetar</w:t>
            </w:r>
            <w:r w:rsidRPr="008E6F1D">
              <w:rPr>
                <w:rFonts w:ascii="Arial" w:hAnsi="Arial" w:cs="Arial"/>
                <w:sz w:val="24"/>
                <w:szCs w:val="24"/>
              </w:rPr>
              <w:t xml:space="preserve"> </w:t>
            </w:r>
            <w:r>
              <w:rPr>
                <w:rFonts w:ascii="Arial" w:hAnsi="Arial" w:cs="Arial"/>
                <w:sz w:val="24"/>
                <w:szCs w:val="24"/>
              </w:rPr>
              <w:t xml:space="preserve">al </w:t>
            </w:r>
            <w:r w:rsidRPr="008E6F1D">
              <w:rPr>
                <w:rFonts w:ascii="Arial" w:hAnsi="Arial" w:cs="Arial"/>
                <w:sz w:val="24"/>
                <w:szCs w:val="24"/>
              </w:rPr>
              <w:t>grupo de pares, sus opiniones, particulares estilos de aprendizaje y cualquier otro tipo de diferencia personal.</w:t>
            </w:r>
          </w:p>
          <w:p w:rsidR="00DB1BCE" w:rsidRPr="008E6F1D" w:rsidRDefault="00DB1BCE" w:rsidP="005954B4">
            <w:pPr>
              <w:spacing w:before="120" w:line="240" w:lineRule="auto"/>
              <w:jc w:val="both"/>
              <w:rPr>
                <w:rFonts w:ascii="Arial" w:hAnsi="Arial" w:cs="Arial"/>
                <w:sz w:val="24"/>
                <w:szCs w:val="24"/>
              </w:rPr>
            </w:pPr>
            <w:r w:rsidRPr="008E6F1D">
              <w:rPr>
                <w:rFonts w:ascii="Arial" w:hAnsi="Arial" w:cs="Arial"/>
                <w:sz w:val="24"/>
                <w:szCs w:val="24"/>
              </w:rPr>
              <w:t>-</w:t>
            </w:r>
            <w:r>
              <w:rPr>
                <w:rFonts w:ascii="Arial" w:hAnsi="Arial" w:cs="Arial"/>
                <w:sz w:val="24"/>
                <w:szCs w:val="24"/>
              </w:rPr>
              <w:t xml:space="preserve"> Promover la c</w:t>
            </w:r>
            <w:r w:rsidRPr="008E6F1D">
              <w:rPr>
                <w:rFonts w:ascii="Arial" w:hAnsi="Arial" w:cs="Arial"/>
                <w:sz w:val="24"/>
                <w:szCs w:val="24"/>
              </w:rPr>
              <w:t xml:space="preserve">onfianza en </w:t>
            </w:r>
            <w:r>
              <w:rPr>
                <w:rFonts w:ascii="Arial" w:hAnsi="Arial" w:cs="Arial"/>
                <w:sz w:val="24"/>
                <w:szCs w:val="24"/>
              </w:rPr>
              <w:t>la</w:t>
            </w:r>
            <w:r w:rsidRPr="008E6F1D">
              <w:rPr>
                <w:rFonts w:ascii="Arial" w:hAnsi="Arial" w:cs="Arial"/>
                <w:sz w:val="24"/>
                <w:szCs w:val="24"/>
              </w:rPr>
              <w:t xml:space="preserve"> capacidad de aprendizaje de una lengua extranjera.</w:t>
            </w:r>
          </w:p>
          <w:p w:rsidR="00DB1BCE" w:rsidRPr="00893893" w:rsidRDefault="00DB1BCE" w:rsidP="005954B4">
            <w:pPr>
              <w:spacing w:after="120" w:line="240" w:lineRule="auto"/>
              <w:jc w:val="both"/>
              <w:rPr>
                <w:rFonts w:ascii="Arial" w:hAnsi="Arial" w:cs="Arial"/>
                <w:sz w:val="24"/>
                <w:szCs w:val="24"/>
              </w:rPr>
            </w:pPr>
            <w:r w:rsidRPr="008E6F1D">
              <w:rPr>
                <w:rFonts w:ascii="Arial" w:hAnsi="Arial" w:cs="Arial"/>
                <w:sz w:val="24"/>
                <w:szCs w:val="24"/>
              </w:rPr>
              <w:t xml:space="preserve">- </w:t>
            </w:r>
            <w:r>
              <w:rPr>
                <w:rFonts w:ascii="Arial" w:hAnsi="Arial" w:cs="Arial"/>
                <w:sz w:val="24"/>
                <w:szCs w:val="24"/>
              </w:rPr>
              <w:t>Trabajar en equipo.</w:t>
            </w:r>
          </w:p>
        </w:tc>
      </w:tr>
    </w:tbl>
    <w:p w:rsidR="00DB1BCE" w:rsidRDefault="00DB1BCE" w:rsidP="00DB1BCE">
      <w:pPr>
        <w:spacing w:before="240" w:after="0" w:line="240" w:lineRule="auto"/>
        <w:outlineLvl w:val="0"/>
        <w:rPr>
          <w:rFonts w:ascii="Arial" w:hAnsi="Arial" w:cs="Arial"/>
          <w:b/>
          <w:sz w:val="24"/>
          <w:szCs w:val="24"/>
        </w:rPr>
      </w:pPr>
      <w:r w:rsidRPr="00653501">
        <w:rPr>
          <w:rFonts w:ascii="Arial" w:hAnsi="Arial" w:cs="Arial"/>
          <w:b/>
          <w:sz w:val="24"/>
          <w:szCs w:val="24"/>
        </w:rPr>
        <w:lastRenderedPageBreak/>
        <w:t>CONTENIDOS</w:t>
      </w:r>
    </w:p>
    <w:p w:rsidR="00DB1BCE" w:rsidRPr="007713B2" w:rsidRDefault="00DB1BCE" w:rsidP="00DB1BCE">
      <w:pPr>
        <w:spacing w:after="0" w:line="240" w:lineRule="auto"/>
        <w:outlineLvl w:val="0"/>
        <w:rPr>
          <w:rFonts w:ascii="Arial" w:hAnsi="Arial" w:cs="Arial"/>
          <w:b/>
          <w:sz w:val="12"/>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DB1BCE" w:rsidRPr="00F60B85" w:rsidTr="005954B4">
        <w:tc>
          <w:tcPr>
            <w:tcW w:w="8978" w:type="dxa"/>
          </w:tcPr>
          <w:p w:rsidR="00DB1BCE" w:rsidRPr="001927B6" w:rsidRDefault="00DB1BCE" w:rsidP="005954B4">
            <w:pPr>
              <w:rPr>
                <w:rFonts w:ascii="Arial" w:hAnsi="Arial" w:cs="Arial"/>
              </w:rPr>
            </w:pPr>
            <w:r w:rsidRPr="001927B6">
              <w:rPr>
                <w:rFonts w:ascii="Arial" w:hAnsi="Arial" w:cs="Arial"/>
              </w:rPr>
              <w:t xml:space="preserve">Pronombres objetivos (me, </w:t>
            </w:r>
            <w:proofErr w:type="spellStart"/>
            <w:r w:rsidRPr="001927B6">
              <w:rPr>
                <w:rFonts w:ascii="Arial" w:hAnsi="Arial" w:cs="Arial"/>
              </w:rPr>
              <w:t>you</w:t>
            </w:r>
            <w:proofErr w:type="spellEnd"/>
            <w:r w:rsidRPr="001927B6">
              <w:rPr>
                <w:rFonts w:ascii="Arial" w:hAnsi="Arial" w:cs="Arial"/>
              </w:rPr>
              <w:t xml:space="preserve">, </w:t>
            </w:r>
            <w:proofErr w:type="spellStart"/>
            <w:r w:rsidRPr="001927B6">
              <w:rPr>
                <w:rFonts w:ascii="Arial" w:hAnsi="Arial" w:cs="Arial"/>
              </w:rPr>
              <w:t>him</w:t>
            </w:r>
            <w:proofErr w:type="spellEnd"/>
            <w:r w:rsidRPr="001927B6">
              <w:rPr>
                <w:rFonts w:ascii="Arial" w:hAnsi="Arial" w:cs="Arial"/>
              </w:rPr>
              <w:t>, etc.</w:t>
            </w:r>
            <w:r>
              <w:rPr>
                <w:rFonts w:ascii="Arial" w:hAnsi="Arial" w:cs="Arial"/>
              </w:rPr>
              <w:t>)</w:t>
            </w:r>
          </w:p>
          <w:p w:rsidR="00DB1BCE" w:rsidRPr="00BE73F4" w:rsidRDefault="00DB1BCE" w:rsidP="005954B4">
            <w:pPr>
              <w:rPr>
                <w:rFonts w:ascii="Arial" w:hAnsi="Arial" w:cs="Arial"/>
              </w:rPr>
            </w:pPr>
            <w:r w:rsidRPr="00BE73F4">
              <w:rPr>
                <w:rFonts w:ascii="Arial" w:hAnsi="Arial" w:cs="Arial"/>
              </w:rPr>
              <w:t xml:space="preserve">Los meses del año. </w:t>
            </w:r>
          </w:p>
          <w:p w:rsidR="00DB1BCE" w:rsidRPr="006958F1" w:rsidRDefault="00DB1BCE" w:rsidP="005954B4">
            <w:pPr>
              <w:rPr>
                <w:rFonts w:ascii="Arial" w:hAnsi="Arial" w:cs="Arial"/>
              </w:rPr>
            </w:pPr>
            <w:r>
              <w:rPr>
                <w:rFonts w:ascii="Arial" w:hAnsi="Arial" w:cs="Arial"/>
              </w:rPr>
              <w:t>Los números ordinales</w:t>
            </w:r>
            <w:r w:rsidRPr="006958F1">
              <w:rPr>
                <w:rFonts w:ascii="Arial" w:hAnsi="Arial" w:cs="Arial"/>
              </w:rPr>
              <w:t>.</w:t>
            </w:r>
          </w:p>
          <w:p w:rsidR="00DB1BCE" w:rsidRPr="00BE73F4" w:rsidRDefault="00DB1BCE" w:rsidP="005954B4">
            <w:pPr>
              <w:rPr>
                <w:rFonts w:ascii="Arial" w:hAnsi="Arial" w:cs="Arial"/>
                <w:lang w:val="en-US"/>
              </w:rPr>
            </w:pPr>
            <w:proofErr w:type="spellStart"/>
            <w:r w:rsidRPr="00BE73F4">
              <w:rPr>
                <w:rFonts w:ascii="Arial" w:hAnsi="Arial" w:cs="Arial"/>
                <w:lang w:val="en-US"/>
              </w:rPr>
              <w:t>Verbos</w:t>
            </w:r>
            <w:proofErr w:type="spellEnd"/>
            <w:r w:rsidRPr="00BE73F4">
              <w:rPr>
                <w:rFonts w:ascii="Arial" w:hAnsi="Arial" w:cs="Arial"/>
                <w:lang w:val="en-US"/>
              </w:rPr>
              <w:t xml:space="preserve"> “like”, “love”, “hate” y (don’t) “mind”.</w:t>
            </w:r>
          </w:p>
          <w:p w:rsidR="00DB1BCE" w:rsidRPr="006958F1" w:rsidRDefault="00DB1BCE" w:rsidP="005954B4">
            <w:pPr>
              <w:shd w:val="clear" w:color="auto" w:fill="FFFFFF"/>
              <w:spacing w:before="280"/>
              <w:rPr>
                <w:rFonts w:ascii="Arial" w:eastAsia="Trebuchet MS" w:hAnsi="Arial" w:cs="Arial"/>
              </w:rPr>
            </w:pPr>
            <w:r w:rsidRPr="006958F1">
              <w:rPr>
                <w:rFonts w:ascii="Arial" w:hAnsi="Arial" w:cs="Arial"/>
                <w:b/>
                <w:bCs/>
                <w:color w:val="000000"/>
              </w:rPr>
              <w:t>GRAMÁTICA</w:t>
            </w:r>
            <w:r w:rsidRPr="006958F1">
              <w:rPr>
                <w:rFonts w:ascii="Arial" w:eastAsia="Trebuchet MS" w:hAnsi="Arial" w:cs="Arial"/>
              </w:rPr>
              <w:t xml:space="preserve"> </w:t>
            </w:r>
          </w:p>
          <w:p w:rsidR="00DB1BCE" w:rsidRDefault="00DB1BCE" w:rsidP="005954B4">
            <w:pPr>
              <w:shd w:val="clear" w:color="auto" w:fill="FFFFFF"/>
              <w:spacing w:before="280"/>
              <w:rPr>
                <w:rFonts w:ascii="Arial" w:eastAsia="Trebuchet MS" w:hAnsi="Arial" w:cs="Arial"/>
              </w:rPr>
            </w:pPr>
            <w:r>
              <w:rPr>
                <w:rFonts w:ascii="Arial" w:eastAsia="Trebuchet MS" w:hAnsi="Arial" w:cs="Arial"/>
              </w:rPr>
              <w:t>El</w:t>
            </w:r>
            <w:r w:rsidRPr="006958F1">
              <w:rPr>
                <w:rFonts w:ascii="Arial" w:eastAsia="Trebuchet MS" w:hAnsi="Arial" w:cs="Arial"/>
              </w:rPr>
              <w:t xml:space="preserve"> </w:t>
            </w:r>
            <w:r>
              <w:rPr>
                <w:rFonts w:ascii="Arial" w:eastAsia="Trebuchet MS" w:hAnsi="Arial" w:cs="Arial"/>
              </w:rPr>
              <w:t>v</w:t>
            </w:r>
            <w:r w:rsidRPr="006958F1">
              <w:rPr>
                <w:rFonts w:ascii="Arial" w:eastAsia="Trebuchet MS" w:hAnsi="Arial" w:cs="Arial"/>
              </w:rPr>
              <w:t>erbo “</w:t>
            </w:r>
            <w:proofErr w:type="spellStart"/>
            <w:r>
              <w:rPr>
                <w:rFonts w:ascii="Arial" w:eastAsia="Trebuchet MS" w:hAnsi="Arial" w:cs="Arial"/>
              </w:rPr>
              <w:t>like</w:t>
            </w:r>
            <w:proofErr w:type="spellEnd"/>
            <w:r w:rsidRPr="006958F1">
              <w:rPr>
                <w:rFonts w:ascii="Arial" w:eastAsia="Trebuchet MS" w:hAnsi="Arial" w:cs="Arial"/>
              </w:rPr>
              <w:t>”</w:t>
            </w:r>
            <w:r>
              <w:rPr>
                <w:rFonts w:ascii="Arial" w:eastAsia="Trebuchet MS" w:hAnsi="Arial" w:cs="Arial"/>
              </w:rPr>
              <w:t xml:space="preserve"> + (verbo </w:t>
            </w:r>
            <w:proofErr w:type="gramStart"/>
            <w:r>
              <w:rPr>
                <w:rFonts w:ascii="Arial" w:eastAsia="Trebuchet MS" w:hAnsi="Arial" w:cs="Arial"/>
              </w:rPr>
              <w:t>+ …</w:t>
            </w:r>
            <w:proofErr w:type="spellStart"/>
            <w:proofErr w:type="gramEnd"/>
            <w:r>
              <w:rPr>
                <w:rFonts w:ascii="Arial" w:eastAsia="Trebuchet MS" w:hAnsi="Arial" w:cs="Arial"/>
              </w:rPr>
              <w:t>ing</w:t>
            </w:r>
            <w:proofErr w:type="spellEnd"/>
            <w:r>
              <w:rPr>
                <w:rFonts w:ascii="Arial" w:eastAsia="Trebuchet MS" w:hAnsi="Arial" w:cs="Arial"/>
              </w:rPr>
              <w:t>)</w:t>
            </w:r>
            <w:r w:rsidRPr="006958F1">
              <w:rPr>
                <w:rFonts w:ascii="Arial" w:eastAsia="Trebuchet MS" w:hAnsi="Arial" w:cs="Arial"/>
              </w:rPr>
              <w:t xml:space="preserve">.                                                                                                        </w:t>
            </w:r>
            <w:r>
              <w:rPr>
                <w:rFonts w:ascii="Arial" w:eastAsia="Trebuchet MS" w:hAnsi="Arial" w:cs="Arial"/>
              </w:rPr>
              <w:t xml:space="preserve">Pronombres de objeto directo e indirecto. </w:t>
            </w:r>
          </w:p>
          <w:p w:rsidR="00DB1BCE" w:rsidRPr="0064173A" w:rsidRDefault="00DB1BCE" w:rsidP="005954B4">
            <w:pPr>
              <w:shd w:val="clear" w:color="auto" w:fill="FFFFFF"/>
              <w:spacing w:before="280"/>
              <w:rPr>
                <w:rFonts w:ascii="Arial" w:eastAsia="Trebuchet MS" w:hAnsi="Arial" w:cs="Arial"/>
              </w:rPr>
            </w:pPr>
            <w:r>
              <w:rPr>
                <w:rFonts w:ascii="Arial" w:eastAsia="Trebuchet MS" w:hAnsi="Arial" w:cs="Arial"/>
              </w:rPr>
              <w:t>Revisión: ¿verbo “</w:t>
            </w:r>
            <w:proofErr w:type="spellStart"/>
            <w:r>
              <w:rPr>
                <w:rFonts w:ascii="Arial" w:eastAsia="Trebuchet MS" w:hAnsi="Arial" w:cs="Arial"/>
              </w:rPr>
              <w:t>be</w:t>
            </w:r>
            <w:proofErr w:type="spellEnd"/>
            <w:r>
              <w:rPr>
                <w:rFonts w:ascii="Arial" w:eastAsia="Trebuchet MS" w:hAnsi="Arial" w:cs="Arial"/>
              </w:rPr>
              <w:t>” o “do”?</w:t>
            </w:r>
          </w:p>
        </w:tc>
      </w:tr>
    </w:tbl>
    <w:p w:rsidR="00DB1BCE" w:rsidRPr="00F60B85" w:rsidRDefault="00DB1BCE" w:rsidP="00DB1BCE">
      <w:pPr>
        <w:spacing w:after="0" w:line="240" w:lineRule="auto"/>
      </w:pPr>
    </w:p>
    <w:p w:rsidR="00DB1BCE" w:rsidRPr="00C27BE8" w:rsidRDefault="00DB1BCE" w:rsidP="00DB1BCE">
      <w:pPr>
        <w:spacing w:after="0" w:line="240" w:lineRule="auto"/>
        <w:outlineLvl w:val="0"/>
        <w:rPr>
          <w:rFonts w:ascii="Arial" w:hAnsi="Arial" w:cs="Arial"/>
          <w:b/>
          <w:sz w:val="24"/>
          <w:szCs w:val="24"/>
        </w:rPr>
      </w:pPr>
      <w:r w:rsidRPr="00C27BE8">
        <w:rPr>
          <w:rFonts w:ascii="Arial" w:hAnsi="Arial" w:cs="Arial"/>
          <w:b/>
          <w:sz w:val="24"/>
          <w:szCs w:val="24"/>
        </w:rPr>
        <w:t xml:space="preserve">TRABAJOS ÁULICOS </w:t>
      </w:r>
      <w:r>
        <w:rPr>
          <w:rFonts w:ascii="Arial" w:hAnsi="Arial" w:cs="Arial"/>
          <w:b/>
          <w:sz w:val="24"/>
          <w:szCs w:val="24"/>
        </w:rPr>
        <w:t xml:space="preserve">SOBRE EJES TEMÁTICOS </w:t>
      </w:r>
      <w:r w:rsidRPr="00C27BE8">
        <w:rPr>
          <w:rFonts w:ascii="Arial" w:hAnsi="Arial" w:cs="Arial"/>
          <w:b/>
          <w:sz w:val="24"/>
          <w:szCs w:val="24"/>
        </w:rPr>
        <w:t>ESPECIALES</w:t>
      </w:r>
    </w:p>
    <w:p w:rsidR="00DB1BCE" w:rsidRPr="00986FE5" w:rsidRDefault="00DB1BCE" w:rsidP="00DB1BCE">
      <w:pPr>
        <w:spacing w:after="0" w:line="240" w:lineRule="auto"/>
        <w:outlineLvl w:val="0"/>
        <w:rPr>
          <w:rFonts w:ascii="Arial" w:hAnsi="Arial" w:cs="Arial"/>
          <w:sz w:val="24"/>
          <w:szCs w:val="24"/>
        </w:rPr>
      </w:pPr>
    </w:p>
    <w:tbl>
      <w:tblPr>
        <w:tblW w:w="10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2"/>
        <w:gridCol w:w="1801"/>
        <w:gridCol w:w="1694"/>
        <w:gridCol w:w="1276"/>
        <w:gridCol w:w="1275"/>
        <w:gridCol w:w="1009"/>
        <w:gridCol w:w="1513"/>
        <w:gridCol w:w="1164"/>
      </w:tblGrid>
      <w:tr w:rsidR="00DB1BCE" w:rsidRPr="00EC04D2" w:rsidTr="005954B4">
        <w:trPr>
          <w:trHeight w:val="324"/>
          <w:jc w:val="center"/>
        </w:trPr>
        <w:tc>
          <w:tcPr>
            <w:tcW w:w="1052" w:type="dxa"/>
            <w:vAlign w:val="center"/>
          </w:tcPr>
          <w:p w:rsidR="00DB1BCE" w:rsidRPr="00EC04D2" w:rsidRDefault="00DB1BCE" w:rsidP="005954B4">
            <w:pPr>
              <w:spacing w:after="0"/>
              <w:jc w:val="center"/>
              <w:rPr>
                <w:rFonts w:asciiTheme="minorHAnsi" w:hAnsiTheme="minorHAnsi" w:cs="Arial"/>
                <w:b/>
                <w:bCs/>
                <w:sz w:val="20"/>
                <w:szCs w:val="20"/>
              </w:rPr>
            </w:pPr>
            <w:r w:rsidRPr="00EC04D2">
              <w:rPr>
                <w:rFonts w:asciiTheme="minorHAnsi" w:hAnsiTheme="minorHAnsi" w:cs="Arial"/>
                <w:b/>
                <w:bCs/>
                <w:sz w:val="20"/>
                <w:szCs w:val="20"/>
              </w:rPr>
              <w:t>MÓDULO</w:t>
            </w:r>
          </w:p>
        </w:tc>
        <w:tc>
          <w:tcPr>
            <w:tcW w:w="1801" w:type="dxa"/>
            <w:vAlign w:val="center"/>
          </w:tcPr>
          <w:p w:rsidR="00DB1BCE" w:rsidRPr="00EC04D2" w:rsidRDefault="00DB1BCE" w:rsidP="005954B4">
            <w:pPr>
              <w:spacing w:after="0"/>
              <w:jc w:val="center"/>
              <w:rPr>
                <w:rFonts w:asciiTheme="minorHAnsi" w:hAnsiTheme="minorHAnsi" w:cs="Arial"/>
                <w:b/>
                <w:bCs/>
                <w:sz w:val="20"/>
                <w:szCs w:val="20"/>
              </w:rPr>
            </w:pPr>
            <w:r w:rsidRPr="00EC04D2">
              <w:rPr>
                <w:rFonts w:asciiTheme="minorHAnsi" w:hAnsiTheme="minorHAnsi" w:cs="Arial"/>
                <w:b/>
                <w:bCs/>
                <w:sz w:val="20"/>
                <w:szCs w:val="20"/>
              </w:rPr>
              <w:t>Contenido Básico</w:t>
            </w:r>
          </w:p>
        </w:tc>
        <w:tc>
          <w:tcPr>
            <w:tcW w:w="1694" w:type="dxa"/>
            <w:vAlign w:val="center"/>
          </w:tcPr>
          <w:p w:rsidR="00DB1BCE" w:rsidRPr="00EC04D2" w:rsidRDefault="00DB1BCE" w:rsidP="005954B4">
            <w:pPr>
              <w:spacing w:after="0"/>
              <w:jc w:val="center"/>
              <w:rPr>
                <w:rFonts w:asciiTheme="minorHAnsi" w:hAnsiTheme="minorHAnsi" w:cs="Arial"/>
                <w:b/>
                <w:bCs/>
                <w:sz w:val="20"/>
                <w:szCs w:val="20"/>
              </w:rPr>
            </w:pPr>
            <w:r w:rsidRPr="00EC04D2">
              <w:rPr>
                <w:rFonts w:asciiTheme="minorHAnsi" w:hAnsiTheme="minorHAnsi" w:cs="Arial"/>
                <w:b/>
                <w:bCs/>
                <w:sz w:val="20"/>
                <w:szCs w:val="20"/>
              </w:rPr>
              <w:t>Nombre del Tema</w:t>
            </w:r>
          </w:p>
        </w:tc>
        <w:tc>
          <w:tcPr>
            <w:tcW w:w="1276" w:type="dxa"/>
            <w:vAlign w:val="center"/>
          </w:tcPr>
          <w:p w:rsidR="00DB1BCE" w:rsidRPr="00EC04D2" w:rsidRDefault="00DB1BCE" w:rsidP="005954B4">
            <w:pPr>
              <w:spacing w:after="0"/>
              <w:jc w:val="center"/>
              <w:rPr>
                <w:rFonts w:asciiTheme="minorHAnsi" w:hAnsiTheme="minorHAnsi" w:cs="Arial"/>
                <w:b/>
                <w:bCs/>
                <w:sz w:val="20"/>
                <w:szCs w:val="20"/>
              </w:rPr>
            </w:pPr>
            <w:r w:rsidRPr="00EC04D2">
              <w:rPr>
                <w:rFonts w:asciiTheme="minorHAnsi" w:hAnsiTheme="minorHAnsi" w:cs="Arial"/>
                <w:b/>
                <w:bCs/>
                <w:sz w:val="20"/>
                <w:szCs w:val="20"/>
              </w:rPr>
              <w:t>Recurso didáctico</w:t>
            </w:r>
          </w:p>
        </w:tc>
        <w:tc>
          <w:tcPr>
            <w:tcW w:w="1275" w:type="dxa"/>
            <w:vAlign w:val="center"/>
          </w:tcPr>
          <w:p w:rsidR="00DB1BCE" w:rsidRPr="00EC04D2" w:rsidRDefault="00DB1BCE" w:rsidP="005954B4">
            <w:pPr>
              <w:spacing w:after="0"/>
              <w:jc w:val="center"/>
              <w:rPr>
                <w:rFonts w:asciiTheme="minorHAnsi" w:hAnsiTheme="minorHAnsi" w:cs="Arial"/>
                <w:b/>
                <w:bCs/>
                <w:sz w:val="20"/>
                <w:szCs w:val="20"/>
              </w:rPr>
            </w:pPr>
            <w:r w:rsidRPr="00EC04D2">
              <w:rPr>
                <w:rFonts w:asciiTheme="minorHAnsi" w:hAnsiTheme="minorHAnsi" w:cs="Arial"/>
                <w:b/>
                <w:bCs/>
                <w:sz w:val="20"/>
                <w:szCs w:val="20"/>
              </w:rPr>
              <w:t>Cantidad de horas</w:t>
            </w:r>
          </w:p>
        </w:tc>
        <w:tc>
          <w:tcPr>
            <w:tcW w:w="1009" w:type="dxa"/>
            <w:vAlign w:val="center"/>
          </w:tcPr>
          <w:p w:rsidR="00DB1BCE" w:rsidRPr="00EC04D2" w:rsidRDefault="00DB1BCE" w:rsidP="005954B4">
            <w:pPr>
              <w:spacing w:after="0"/>
              <w:jc w:val="center"/>
              <w:rPr>
                <w:rFonts w:asciiTheme="minorHAnsi" w:hAnsiTheme="minorHAnsi" w:cs="Arial"/>
                <w:b/>
                <w:bCs/>
                <w:sz w:val="20"/>
                <w:szCs w:val="20"/>
              </w:rPr>
            </w:pPr>
            <w:r w:rsidRPr="00EC04D2">
              <w:rPr>
                <w:rFonts w:asciiTheme="minorHAnsi" w:hAnsiTheme="minorHAnsi" w:cs="Arial"/>
                <w:b/>
                <w:bCs/>
                <w:sz w:val="20"/>
                <w:szCs w:val="20"/>
              </w:rPr>
              <w:t>Ámbito</w:t>
            </w:r>
          </w:p>
        </w:tc>
        <w:tc>
          <w:tcPr>
            <w:tcW w:w="1513" w:type="dxa"/>
            <w:vAlign w:val="center"/>
          </w:tcPr>
          <w:p w:rsidR="00DB1BCE" w:rsidRPr="00EC04D2" w:rsidRDefault="00DB1BCE" w:rsidP="005954B4">
            <w:pPr>
              <w:spacing w:after="0"/>
              <w:jc w:val="center"/>
              <w:rPr>
                <w:rFonts w:asciiTheme="minorHAnsi" w:hAnsiTheme="minorHAnsi" w:cs="Arial"/>
                <w:b/>
                <w:bCs/>
                <w:sz w:val="20"/>
                <w:szCs w:val="20"/>
              </w:rPr>
            </w:pPr>
            <w:r w:rsidRPr="00EC04D2">
              <w:rPr>
                <w:rFonts w:asciiTheme="minorHAnsi" w:hAnsiTheme="minorHAnsi" w:cs="Arial"/>
                <w:b/>
                <w:bCs/>
                <w:sz w:val="20"/>
                <w:szCs w:val="20"/>
              </w:rPr>
              <w:t>Tipo de evaluación</w:t>
            </w:r>
          </w:p>
        </w:tc>
        <w:tc>
          <w:tcPr>
            <w:tcW w:w="1164" w:type="dxa"/>
            <w:vAlign w:val="center"/>
          </w:tcPr>
          <w:p w:rsidR="00DB1BCE" w:rsidRPr="00EC04D2" w:rsidRDefault="00DB1BCE" w:rsidP="005954B4">
            <w:pPr>
              <w:spacing w:after="0"/>
              <w:jc w:val="center"/>
              <w:rPr>
                <w:rFonts w:asciiTheme="minorHAnsi" w:hAnsiTheme="minorHAnsi" w:cs="Arial"/>
                <w:b/>
                <w:bCs/>
                <w:sz w:val="20"/>
                <w:szCs w:val="20"/>
              </w:rPr>
            </w:pPr>
            <w:r w:rsidRPr="00EC04D2">
              <w:rPr>
                <w:rFonts w:asciiTheme="minorHAnsi" w:hAnsiTheme="minorHAnsi" w:cs="Arial"/>
                <w:b/>
                <w:bCs/>
                <w:sz w:val="20"/>
                <w:szCs w:val="20"/>
              </w:rPr>
              <w:t>Fecha estimada</w:t>
            </w:r>
          </w:p>
        </w:tc>
      </w:tr>
      <w:tr w:rsidR="00DB1BCE" w:rsidRPr="00EC04D2" w:rsidTr="005954B4">
        <w:trPr>
          <w:trHeight w:val="2018"/>
          <w:jc w:val="center"/>
        </w:trPr>
        <w:tc>
          <w:tcPr>
            <w:tcW w:w="1052" w:type="dxa"/>
            <w:vAlign w:val="center"/>
          </w:tcPr>
          <w:p w:rsidR="00DB1BCE" w:rsidRPr="00EC04D2" w:rsidRDefault="00DB1BCE" w:rsidP="005954B4">
            <w:pPr>
              <w:spacing w:after="60"/>
              <w:jc w:val="center"/>
              <w:rPr>
                <w:rFonts w:asciiTheme="minorHAnsi" w:hAnsiTheme="minorHAnsi" w:cs="Arial"/>
                <w:sz w:val="20"/>
                <w:szCs w:val="20"/>
              </w:rPr>
            </w:pPr>
            <w:r w:rsidRPr="00EC04D2">
              <w:rPr>
                <w:rFonts w:asciiTheme="minorHAnsi" w:hAnsiTheme="minorHAnsi" w:cs="Arial"/>
                <w:sz w:val="20"/>
                <w:szCs w:val="20"/>
              </w:rPr>
              <w:t>1</w:t>
            </w:r>
          </w:p>
        </w:tc>
        <w:tc>
          <w:tcPr>
            <w:tcW w:w="1801" w:type="dxa"/>
            <w:vAlign w:val="center"/>
          </w:tcPr>
          <w:p w:rsidR="00DB1BCE" w:rsidRPr="00EC04D2" w:rsidRDefault="00DB1BCE" w:rsidP="005954B4">
            <w:pPr>
              <w:spacing w:after="60" w:line="240" w:lineRule="auto"/>
              <w:jc w:val="center"/>
              <w:rPr>
                <w:rFonts w:asciiTheme="minorHAnsi" w:hAnsiTheme="minorHAnsi" w:cs="Arial"/>
                <w:bCs/>
                <w:sz w:val="20"/>
                <w:szCs w:val="20"/>
              </w:rPr>
            </w:pPr>
            <w:r w:rsidRPr="00EC04D2">
              <w:rPr>
                <w:rFonts w:asciiTheme="minorHAnsi" w:hAnsiTheme="minorHAnsi" w:cs="Arial"/>
                <w:bCs/>
                <w:sz w:val="20"/>
                <w:szCs w:val="20"/>
              </w:rPr>
              <w:t>Pedir y dar información personal.</w:t>
            </w:r>
          </w:p>
          <w:p w:rsidR="00DB1BCE" w:rsidRPr="00EC04D2" w:rsidRDefault="00DB1BCE" w:rsidP="005954B4">
            <w:pPr>
              <w:spacing w:after="60" w:line="240" w:lineRule="auto"/>
              <w:jc w:val="center"/>
              <w:rPr>
                <w:rFonts w:asciiTheme="minorHAnsi" w:hAnsiTheme="minorHAnsi" w:cs="Arial"/>
                <w:bCs/>
                <w:sz w:val="20"/>
                <w:szCs w:val="20"/>
                <w:lang w:val="es-ES"/>
              </w:rPr>
            </w:pPr>
            <w:r w:rsidRPr="00EC04D2">
              <w:rPr>
                <w:rFonts w:asciiTheme="minorHAnsi" w:hAnsiTheme="minorHAnsi" w:cs="Arial"/>
                <w:bCs/>
                <w:sz w:val="20"/>
                <w:szCs w:val="20"/>
                <w:lang w:val="es-ES"/>
              </w:rPr>
              <w:t>Verbo “</w:t>
            </w:r>
            <w:proofErr w:type="spellStart"/>
            <w:r w:rsidRPr="00EC04D2">
              <w:rPr>
                <w:rFonts w:asciiTheme="minorHAnsi" w:hAnsiTheme="minorHAnsi" w:cs="Arial"/>
                <w:bCs/>
                <w:sz w:val="20"/>
                <w:szCs w:val="20"/>
                <w:lang w:val="es-ES"/>
              </w:rPr>
              <w:t>be</w:t>
            </w:r>
            <w:proofErr w:type="spellEnd"/>
            <w:r w:rsidRPr="00EC04D2">
              <w:rPr>
                <w:rFonts w:asciiTheme="minorHAnsi" w:hAnsiTheme="minorHAnsi" w:cs="Arial"/>
                <w:bCs/>
                <w:sz w:val="20"/>
                <w:szCs w:val="20"/>
                <w:lang w:val="es-ES"/>
              </w:rPr>
              <w:t xml:space="preserve">”. </w:t>
            </w:r>
          </w:p>
        </w:tc>
        <w:tc>
          <w:tcPr>
            <w:tcW w:w="1694" w:type="dxa"/>
            <w:vAlign w:val="center"/>
          </w:tcPr>
          <w:p w:rsidR="00DB1BCE" w:rsidRPr="00EC04D2" w:rsidRDefault="00DB1BCE" w:rsidP="005954B4">
            <w:pPr>
              <w:spacing w:after="60" w:line="240" w:lineRule="auto"/>
              <w:jc w:val="center"/>
              <w:rPr>
                <w:rFonts w:asciiTheme="minorHAnsi" w:hAnsiTheme="minorHAnsi" w:cs="Arial"/>
                <w:bCs/>
                <w:sz w:val="20"/>
                <w:szCs w:val="20"/>
              </w:rPr>
            </w:pPr>
            <w:r w:rsidRPr="00EC04D2">
              <w:rPr>
                <w:rFonts w:asciiTheme="minorHAnsi" w:hAnsiTheme="minorHAnsi" w:cs="Arial"/>
                <w:bCs/>
                <w:sz w:val="20"/>
                <w:szCs w:val="20"/>
              </w:rPr>
              <w:t>Socializar. Hacer preguntas personales. Saludos y despedidas.</w:t>
            </w:r>
          </w:p>
        </w:tc>
        <w:tc>
          <w:tcPr>
            <w:tcW w:w="1276" w:type="dxa"/>
            <w:vAlign w:val="center"/>
          </w:tcPr>
          <w:p w:rsidR="00DB1BCE" w:rsidRPr="00EC04D2" w:rsidRDefault="00DB1BCE" w:rsidP="005954B4">
            <w:pPr>
              <w:spacing w:after="60"/>
              <w:jc w:val="center"/>
              <w:rPr>
                <w:rFonts w:asciiTheme="minorHAnsi" w:hAnsiTheme="minorHAnsi" w:cs="Arial"/>
                <w:sz w:val="20"/>
                <w:szCs w:val="20"/>
              </w:rPr>
            </w:pPr>
            <w:r w:rsidRPr="00EC04D2">
              <w:rPr>
                <w:rFonts w:asciiTheme="minorHAnsi" w:hAnsiTheme="minorHAnsi" w:cs="Arial"/>
                <w:sz w:val="20"/>
                <w:szCs w:val="20"/>
              </w:rPr>
              <w:t>Trabajo grupal escrito y oral</w:t>
            </w:r>
          </w:p>
        </w:tc>
        <w:tc>
          <w:tcPr>
            <w:tcW w:w="1275" w:type="dxa"/>
            <w:vAlign w:val="center"/>
          </w:tcPr>
          <w:p w:rsidR="00DB1BCE" w:rsidRPr="00EC04D2" w:rsidRDefault="00DB1BCE" w:rsidP="005954B4">
            <w:pPr>
              <w:spacing w:after="60"/>
              <w:jc w:val="center"/>
              <w:rPr>
                <w:rFonts w:asciiTheme="minorHAnsi" w:hAnsiTheme="minorHAnsi" w:cs="Arial"/>
                <w:sz w:val="20"/>
                <w:szCs w:val="20"/>
              </w:rPr>
            </w:pPr>
            <w:r>
              <w:rPr>
                <w:rFonts w:asciiTheme="minorHAnsi" w:hAnsiTheme="minorHAnsi" w:cs="Arial"/>
                <w:sz w:val="20"/>
                <w:szCs w:val="20"/>
              </w:rPr>
              <w:t>3</w:t>
            </w:r>
          </w:p>
        </w:tc>
        <w:tc>
          <w:tcPr>
            <w:tcW w:w="1009" w:type="dxa"/>
            <w:vAlign w:val="center"/>
          </w:tcPr>
          <w:p w:rsidR="00DB1BCE" w:rsidRPr="00EC04D2" w:rsidRDefault="00DB1BCE" w:rsidP="005954B4">
            <w:pPr>
              <w:spacing w:after="60"/>
              <w:jc w:val="center"/>
              <w:rPr>
                <w:rFonts w:asciiTheme="minorHAnsi" w:hAnsiTheme="minorHAnsi" w:cs="Arial"/>
                <w:sz w:val="20"/>
                <w:szCs w:val="20"/>
              </w:rPr>
            </w:pPr>
            <w:r w:rsidRPr="00EC04D2">
              <w:rPr>
                <w:rFonts w:asciiTheme="minorHAnsi" w:hAnsiTheme="minorHAnsi" w:cs="Arial"/>
                <w:sz w:val="20"/>
                <w:szCs w:val="20"/>
              </w:rPr>
              <w:t>Aula</w:t>
            </w:r>
          </w:p>
        </w:tc>
        <w:tc>
          <w:tcPr>
            <w:tcW w:w="1513" w:type="dxa"/>
            <w:vAlign w:val="center"/>
          </w:tcPr>
          <w:p w:rsidR="00DB1BCE" w:rsidRPr="00EC04D2" w:rsidRDefault="00DB1BCE" w:rsidP="005954B4">
            <w:pPr>
              <w:spacing w:after="60"/>
              <w:jc w:val="center"/>
              <w:rPr>
                <w:rFonts w:asciiTheme="minorHAnsi" w:hAnsiTheme="minorHAnsi" w:cs="Arial"/>
                <w:sz w:val="20"/>
                <w:szCs w:val="20"/>
              </w:rPr>
            </w:pPr>
            <w:r w:rsidRPr="00EC04D2">
              <w:rPr>
                <w:rFonts w:asciiTheme="minorHAnsi" w:hAnsiTheme="minorHAnsi" w:cs="Arial"/>
                <w:sz w:val="20"/>
                <w:szCs w:val="20"/>
              </w:rPr>
              <w:t>Libro abierto</w:t>
            </w:r>
          </w:p>
        </w:tc>
        <w:tc>
          <w:tcPr>
            <w:tcW w:w="1164" w:type="dxa"/>
            <w:vAlign w:val="center"/>
          </w:tcPr>
          <w:p w:rsidR="00DB1BCE" w:rsidRPr="00EC04D2" w:rsidRDefault="00DB1BCE" w:rsidP="005954B4">
            <w:pPr>
              <w:spacing w:after="60"/>
              <w:jc w:val="center"/>
              <w:rPr>
                <w:rFonts w:asciiTheme="minorHAnsi" w:hAnsiTheme="minorHAnsi" w:cs="Arial"/>
                <w:sz w:val="20"/>
                <w:szCs w:val="20"/>
              </w:rPr>
            </w:pPr>
            <w:r w:rsidRPr="00EC04D2">
              <w:rPr>
                <w:rFonts w:asciiTheme="minorHAnsi" w:hAnsiTheme="minorHAnsi" w:cs="Arial"/>
                <w:sz w:val="20"/>
                <w:szCs w:val="20"/>
              </w:rPr>
              <w:t>07/11</w:t>
            </w:r>
          </w:p>
          <w:p w:rsidR="00DB1BCE" w:rsidRPr="00EC04D2" w:rsidRDefault="00DB1BCE" w:rsidP="005954B4">
            <w:pPr>
              <w:spacing w:after="60"/>
              <w:jc w:val="center"/>
              <w:rPr>
                <w:rFonts w:asciiTheme="minorHAnsi" w:hAnsiTheme="minorHAnsi" w:cs="Arial"/>
                <w:sz w:val="20"/>
                <w:szCs w:val="20"/>
              </w:rPr>
            </w:pPr>
            <w:r w:rsidRPr="00EC04D2">
              <w:rPr>
                <w:rFonts w:asciiTheme="minorHAnsi" w:hAnsiTheme="minorHAnsi" w:cs="Arial"/>
                <w:sz w:val="20"/>
                <w:szCs w:val="20"/>
              </w:rPr>
              <w:t>mayo</w:t>
            </w:r>
          </w:p>
        </w:tc>
      </w:tr>
      <w:tr w:rsidR="00DB1BCE" w:rsidRPr="00EC04D2" w:rsidTr="005954B4">
        <w:trPr>
          <w:trHeight w:val="487"/>
          <w:jc w:val="center"/>
        </w:trPr>
        <w:tc>
          <w:tcPr>
            <w:tcW w:w="1052" w:type="dxa"/>
            <w:vAlign w:val="center"/>
          </w:tcPr>
          <w:p w:rsidR="00DB1BCE" w:rsidRPr="00EC04D2" w:rsidRDefault="00DB1BCE" w:rsidP="005954B4">
            <w:pPr>
              <w:spacing w:after="60"/>
              <w:jc w:val="center"/>
              <w:rPr>
                <w:rFonts w:asciiTheme="minorHAnsi" w:hAnsiTheme="minorHAnsi" w:cs="Arial"/>
                <w:sz w:val="20"/>
                <w:szCs w:val="20"/>
              </w:rPr>
            </w:pPr>
            <w:r w:rsidRPr="00EC04D2">
              <w:rPr>
                <w:rFonts w:asciiTheme="minorHAnsi" w:hAnsiTheme="minorHAnsi" w:cs="Arial"/>
                <w:sz w:val="20"/>
                <w:szCs w:val="20"/>
              </w:rPr>
              <w:t>2 y 3</w:t>
            </w:r>
          </w:p>
        </w:tc>
        <w:tc>
          <w:tcPr>
            <w:tcW w:w="1801" w:type="dxa"/>
            <w:vAlign w:val="center"/>
          </w:tcPr>
          <w:p w:rsidR="00DB1BCE" w:rsidRPr="00EC04D2" w:rsidRDefault="00DB1BCE" w:rsidP="005954B4">
            <w:pPr>
              <w:spacing w:after="60" w:line="240" w:lineRule="auto"/>
              <w:jc w:val="center"/>
              <w:rPr>
                <w:rFonts w:asciiTheme="minorHAnsi" w:hAnsiTheme="minorHAnsi" w:cs="Arial"/>
                <w:bCs/>
                <w:sz w:val="20"/>
                <w:szCs w:val="20"/>
              </w:rPr>
            </w:pPr>
            <w:r w:rsidRPr="00EC04D2">
              <w:rPr>
                <w:rFonts w:asciiTheme="minorHAnsi" w:hAnsiTheme="minorHAnsi" w:cs="Arial"/>
                <w:bCs/>
                <w:sz w:val="20"/>
                <w:szCs w:val="20"/>
              </w:rPr>
              <w:t xml:space="preserve">Ocupaciones. Palabras interrogativas. </w:t>
            </w:r>
          </w:p>
          <w:p w:rsidR="00DB1BCE" w:rsidRPr="00EC04D2" w:rsidRDefault="00DB1BCE" w:rsidP="005954B4">
            <w:pPr>
              <w:spacing w:after="60" w:line="240" w:lineRule="auto"/>
              <w:jc w:val="center"/>
              <w:rPr>
                <w:rFonts w:asciiTheme="minorHAnsi" w:hAnsiTheme="minorHAnsi" w:cs="Arial"/>
                <w:bCs/>
                <w:sz w:val="20"/>
                <w:szCs w:val="20"/>
              </w:rPr>
            </w:pPr>
            <w:r w:rsidRPr="00EC04D2">
              <w:rPr>
                <w:rFonts w:asciiTheme="minorHAnsi" w:hAnsiTheme="minorHAnsi" w:cs="Arial"/>
                <w:sz w:val="20"/>
                <w:szCs w:val="20"/>
              </w:rPr>
              <w:t>Presente simple.</w:t>
            </w:r>
            <w:r w:rsidRPr="00EC04D2">
              <w:rPr>
                <w:rFonts w:asciiTheme="minorHAnsi" w:hAnsiTheme="minorHAnsi" w:cs="Arial"/>
                <w:bCs/>
                <w:sz w:val="20"/>
                <w:szCs w:val="20"/>
              </w:rPr>
              <w:t xml:space="preserve"> </w:t>
            </w:r>
          </w:p>
        </w:tc>
        <w:tc>
          <w:tcPr>
            <w:tcW w:w="1694" w:type="dxa"/>
            <w:vAlign w:val="center"/>
          </w:tcPr>
          <w:p w:rsidR="00DB1BCE" w:rsidRPr="00EC04D2" w:rsidRDefault="00DB1BCE" w:rsidP="005954B4">
            <w:pPr>
              <w:spacing w:after="60" w:line="240" w:lineRule="auto"/>
              <w:jc w:val="center"/>
              <w:rPr>
                <w:rFonts w:asciiTheme="minorHAnsi" w:hAnsiTheme="minorHAnsi" w:cs="Arial"/>
                <w:bCs/>
                <w:sz w:val="20"/>
                <w:szCs w:val="20"/>
                <w:lang w:val="es-ES"/>
              </w:rPr>
            </w:pPr>
            <w:r w:rsidRPr="00EC04D2">
              <w:rPr>
                <w:rFonts w:asciiTheme="minorHAnsi" w:hAnsiTheme="minorHAnsi" w:cs="Arial"/>
                <w:bCs/>
                <w:sz w:val="20"/>
                <w:szCs w:val="20"/>
              </w:rPr>
              <w:t>Obtener información personal.</w:t>
            </w:r>
          </w:p>
        </w:tc>
        <w:tc>
          <w:tcPr>
            <w:tcW w:w="1276" w:type="dxa"/>
            <w:vAlign w:val="center"/>
          </w:tcPr>
          <w:p w:rsidR="00DB1BCE" w:rsidRPr="00EC04D2" w:rsidRDefault="00DB1BCE" w:rsidP="005954B4">
            <w:pPr>
              <w:spacing w:after="60"/>
              <w:jc w:val="center"/>
              <w:rPr>
                <w:rFonts w:asciiTheme="minorHAnsi" w:hAnsiTheme="minorHAnsi" w:cs="Arial"/>
                <w:sz w:val="20"/>
                <w:szCs w:val="20"/>
                <w:lang w:val="es-ES"/>
              </w:rPr>
            </w:pPr>
            <w:r w:rsidRPr="00EC04D2">
              <w:rPr>
                <w:rFonts w:asciiTheme="minorHAnsi" w:hAnsiTheme="minorHAnsi" w:cs="Arial"/>
                <w:sz w:val="20"/>
                <w:szCs w:val="20"/>
                <w:lang w:val="es-ES"/>
              </w:rPr>
              <w:t>Trabajo grupal oral</w:t>
            </w:r>
          </w:p>
        </w:tc>
        <w:tc>
          <w:tcPr>
            <w:tcW w:w="1275" w:type="dxa"/>
            <w:vAlign w:val="center"/>
          </w:tcPr>
          <w:p w:rsidR="00DB1BCE" w:rsidRPr="00EC04D2" w:rsidRDefault="00DB1BCE" w:rsidP="005954B4">
            <w:pPr>
              <w:spacing w:after="60"/>
              <w:jc w:val="center"/>
              <w:rPr>
                <w:rFonts w:asciiTheme="minorHAnsi" w:hAnsiTheme="minorHAnsi" w:cs="Arial"/>
                <w:sz w:val="20"/>
                <w:szCs w:val="20"/>
                <w:lang w:val="es-ES"/>
              </w:rPr>
            </w:pPr>
            <w:r>
              <w:rPr>
                <w:rFonts w:asciiTheme="minorHAnsi" w:hAnsiTheme="minorHAnsi" w:cs="Arial"/>
                <w:sz w:val="20"/>
                <w:szCs w:val="20"/>
                <w:lang w:val="es-ES"/>
              </w:rPr>
              <w:t>3</w:t>
            </w:r>
          </w:p>
        </w:tc>
        <w:tc>
          <w:tcPr>
            <w:tcW w:w="1009" w:type="dxa"/>
            <w:vAlign w:val="center"/>
          </w:tcPr>
          <w:p w:rsidR="00DB1BCE" w:rsidRPr="00EC04D2" w:rsidRDefault="00DB1BCE" w:rsidP="005954B4">
            <w:pPr>
              <w:spacing w:after="60"/>
              <w:jc w:val="center"/>
              <w:rPr>
                <w:rFonts w:asciiTheme="minorHAnsi" w:hAnsiTheme="minorHAnsi" w:cs="Arial"/>
                <w:sz w:val="20"/>
                <w:szCs w:val="20"/>
                <w:lang w:val="es-ES"/>
              </w:rPr>
            </w:pPr>
            <w:r w:rsidRPr="00EC04D2">
              <w:rPr>
                <w:rFonts w:asciiTheme="minorHAnsi" w:hAnsiTheme="minorHAnsi" w:cs="Arial"/>
                <w:sz w:val="20"/>
                <w:szCs w:val="20"/>
                <w:lang w:val="es-ES"/>
              </w:rPr>
              <w:t>Aula</w:t>
            </w:r>
          </w:p>
        </w:tc>
        <w:tc>
          <w:tcPr>
            <w:tcW w:w="1513" w:type="dxa"/>
            <w:vAlign w:val="center"/>
          </w:tcPr>
          <w:p w:rsidR="00DB1BCE" w:rsidRPr="00EC04D2" w:rsidRDefault="00DB1BCE" w:rsidP="005954B4">
            <w:pPr>
              <w:spacing w:after="60"/>
              <w:jc w:val="center"/>
              <w:rPr>
                <w:rFonts w:asciiTheme="minorHAnsi" w:hAnsiTheme="minorHAnsi" w:cs="Arial"/>
                <w:sz w:val="20"/>
                <w:szCs w:val="20"/>
                <w:lang w:val="es-ES"/>
              </w:rPr>
            </w:pPr>
            <w:r w:rsidRPr="00EC04D2">
              <w:rPr>
                <w:rFonts w:asciiTheme="minorHAnsi" w:hAnsiTheme="minorHAnsi" w:cs="Arial"/>
                <w:sz w:val="20"/>
                <w:szCs w:val="20"/>
                <w:lang w:val="es-ES"/>
              </w:rPr>
              <w:t>Exposición oral grupal</w:t>
            </w:r>
          </w:p>
        </w:tc>
        <w:tc>
          <w:tcPr>
            <w:tcW w:w="1164" w:type="dxa"/>
            <w:vAlign w:val="center"/>
          </w:tcPr>
          <w:p w:rsidR="00DB1BCE" w:rsidRPr="00EC04D2" w:rsidRDefault="00DB1BCE" w:rsidP="005954B4">
            <w:pPr>
              <w:spacing w:after="60"/>
              <w:jc w:val="center"/>
              <w:rPr>
                <w:rFonts w:asciiTheme="minorHAnsi" w:hAnsiTheme="minorHAnsi" w:cs="Arial"/>
                <w:sz w:val="20"/>
                <w:szCs w:val="20"/>
                <w:lang w:val="es-ES"/>
              </w:rPr>
            </w:pPr>
            <w:r w:rsidRPr="00EC04D2">
              <w:rPr>
                <w:rFonts w:asciiTheme="minorHAnsi" w:hAnsiTheme="minorHAnsi" w:cs="Arial"/>
                <w:sz w:val="20"/>
                <w:szCs w:val="20"/>
                <w:lang w:val="es-ES"/>
              </w:rPr>
              <w:t>04/08</w:t>
            </w:r>
          </w:p>
          <w:p w:rsidR="00DB1BCE" w:rsidRPr="00EC04D2" w:rsidRDefault="00DB1BCE" w:rsidP="005954B4">
            <w:pPr>
              <w:spacing w:after="60"/>
              <w:jc w:val="center"/>
              <w:rPr>
                <w:rFonts w:asciiTheme="minorHAnsi" w:hAnsiTheme="minorHAnsi" w:cs="Arial"/>
                <w:sz w:val="20"/>
                <w:szCs w:val="20"/>
                <w:lang w:val="es-ES"/>
              </w:rPr>
            </w:pPr>
            <w:r w:rsidRPr="00EC04D2">
              <w:rPr>
                <w:rFonts w:asciiTheme="minorHAnsi" w:hAnsiTheme="minorHAnsi" w:cs="Arial"/>
                <w:sz w:val="20"/>
                <w:szCs w:val="20"/>
                <w:lang w:val="es-ES"/>
              </w:rPr>
              <w:t>junio</w:t>
            </w:r>
          </w:p>
        </w:tc>
      </w:tr>
      <w:tr w:rsidR="00DB1BCE" w:rsidRPr="00EC04D2" w:rsidTr="005954B4">
        <w:trPr>
          <w:trHeight w:val="1512"/>
          <w:jc w:val="center"/>
        </w:trPr>
        <w:tc>
          <w:tcPr>
            <w:tcW w:w="1052" w:type="dxa"/>
            <w:vAlign w:val="center"/>
          </w:tcPr>
          <w:p w:rsidR="00DB1BCE" w:rsidRPr="00EC04D2" w:rsidRDefault="00DB1BCE" w:rsidP="005954B4">
            <w:pPr>
              <w:spacing w:after="60"/>
              <w:jc w:val="center"/>
              <w:rPr>
                <w:rFonts w:asciiTheme="minorHAnsi" w:hAnsiTheme="minorHAnsi" w:cs="Arial"/>
                <w:sz w:val="20"/>
                <w:szCs w:val="20"/>
              </w:rPr>
            </w:pPr>
            <w:r w:rsidRPr="00EC04D2">
              <w:rPr>
                <w:rFonts w:asciiTheme="minorHAnsi" w:hAnsiTheme="minorHAnsi" w:cs="Arial"/>
                <w:sz w:val="20"/>
                <w:szCs w:val="20"/>
              </w:rPr>
              <w:lastRenderedPageBreak/>
              <w:t>4</w:t>
            </w:r>
          </w:p>
        </w:tc>
        <w:tc>
          <w:tcPr>
            <w:tcW w:w="1801" w:type="dxa"/>
            <w:vAlign w:val="center"/>
          </w:tcPr>
          <w:p w:rsidR="00DB1BCE" w:rsidRPr="00EC04D2" w:rsidRDefault="00DB1BCE" w:rsidP="005954B4">
            <w:pPr>
              <w:spacing w:after="60" w:line="240" w:lineRule="auto"/>
              <w:jc w:val="center"/>
              <w:rPr>
                <w:rFonts w:asciiTheme="minorHAnsi" w:hAnsiTheme="minorHAnsi" w:cs="Arial"/>
                <w:sz w:val="20"/>
                <w:szCs w:val="20"/>
              </w:rPr>
            </w:pPr>
            <w:r w:rsidRPr="00EC04D2">
              <w:rPr>
                <w:rFonts w:asciiTheme="minorHAnsi" w:hAnsiTheme="minorHAnsi" w:cs="Arial"/>
                <w:sz w:val="20"/>
                <w:szCs w:val="20"/>
              </w:rPr>
              <w:t>Actividades cotidianas.  Adverbios de frecuencia.</w:t>
            </w:r>
          </w:p>
        </w:tc>
        <w:tc>
          <w:tcPr>
            <w:tcW w:w="1694" w:type="dxa"/>
            <w:vAlign w:val="center"/>
          </w:tcPr>
          <w:p w:rsidR="00DB1BCE" w:rsidRPr="00EC04D2" w:rsidRDefault="00DB1BCE" w:rsidP="005954B4">
            <w:pPr>
              <w:spacing w:after="60" w:line="240" w:lineRule="auto"/>
              <w:jc w:val="center"/>
              <w:rPr>
                <w:rFonts w:asciiTheme="minorHAnsi" w:hAnsiTheme="minorHAnsi" w:cs="Arial"/>
                <w:bCs/>
                <w:sz w:val="20"/>
                <w:szCs w:val="20"/>
              </w:rPr>
            </w:pPr>
            <w:r w:rsidRPr="00EC04D2">
              <w:rPr>
                <w:rFonts w:asciiTheme="minorHAnsi" w:hAnsiTheme="minorHAnsi" w:cs="Arial"/>
                <w:bCs/>
                <w:sz w:val="20"/>
                <w:szCs w:val="20"/>
                <w:lang w:val="es-ES"/>
              </w:rPr>
              <w:t>Entrevistar al compañero sobre un día típico</w:t>
            </w:r>
            <w:r w:rsidRPr="00EC04D2">
              <w:rPr>
                <w:rFonts w:asciiTheme="minorHAnsi" w:hAnsiTheme="minorHAnsi" w:cs="Arial"/>
                <w:bCs/>
                <w:sz w:val="20"/>
                <w:szCs w:val="20"/>
              </w:rPr>
              <w:t>.</w:t>
            </w:r>
          </w:p>
        </w:tc>
        <w:tc>
          <w:tcPr>
            <w:tcW w:w="1276" w:type="dxa"/>
            <w:vAlign w:val="center"/>
          </w:tcPr>
          <w:p w:rsidR="00DB1BCE" w:rsidRPr="00EC04D2" w:rsidRDefault="00DB1BCE" w:rsidP="005954B4">
            <w:pPr>
              <w:spacing w:after="60"/>
              <w:jc w:val="center"/>
              <w:rPr>
                <w:rFonts w:asciiTheme="minorHAnsi" w:hAnsiTheme="minorHAnsi" w:cs="Arial"/>
                <w:sz w:val="20"/>
                <w:szCs w:val="20"/>
              </w:rPr>
            </w:pPr>
            <w:r w:rsidRPr="00EC04D2">
              <w:rPr>
                <w:rFonts w:asciiTheme="minorHAnsi" w:hAnsiTheme="minorHAnsi" w:cs="Arial"/>
                <w:sz w:val="20"/>
                <w:szCs w:val="20"/>
              </w:rPr>
              <w:t>Trabajo oral en parejas</w:t>
            </w:r>
          </w:p>
        </w:tc>
        <w:tc>
          <w:tcPr>
            <w:tcW w:w="1275" w:type="dxa"/>
            <w:vAlign w:val="center"/>
          </w:tcPr>
          <w:p w:rsidR="00DB1BCE" w:rsidRPr="00EC04D2" w:rsidRDefault="00DB1BCE" w:rsidP="005954B4">
            <w:pPr>
              <w:spacing w:after="60"/>
              <w:jc w:val="center"/>
              <w:rPr>
                <w:rFonts w:asciiTheme="minorHAnsi" w:hAnsiTheme="minorHAnsi" w:cs="Arial"/>
                <w:sz w:val="20"/>
                <w:szCs w:val="20"/>
              </w:rPr>
            </w:pPr>
            <w:r>
              <w:rPr>
                <w:rFonts w:asciiTheme="minorHAnsi" w:hAnsiTheme="minorHAnsi" w:cs="Arial"/>
                <w:sz w:val="20"/>
                <w:szCs w:val="20"/>
              </w:rPr>
              <w:t>3</w:t>
            </w:r>
          </w:p>
        </w:tc>
        <w:tc>
          <w:tcPr>
            <w:tcW w:w="1009" w:type="dxa"/>
            <w:vAlign w:val="center"/>
          </w:tcPr>
          <w:p w:rsidR="00DB1BCE" w:rsidRPr="00EC04D2" w:rsidRDefault="00DB1BCE" w:rsidP="005954B4">
            <w:pPr>
              <w:spacing w:after="60"/>
              <w:jc w:val="center"/>
              <w:rPr>
                <w:rFonts w:asciiTheme="minorHAnsi" w:hAnsiTheme="minorHAnsi" w:cs="Arial"/>
                <w:sz w:val="20"/>
                <w:szCs w:val="20"/>
              </w:rPr>
            </w:pPr>
            <w:r w:rsidRPr="00EC04D2">
              <w:rPr>
                <w:rFonts w:asciiTheme="minorHAnsi" w:hAnsiTheme="minorHAnsi" w:cs="Arial"/>
                <w:sz w:val="20"/>
                <w:szCs w:val="20"/>
              </w:rPr>
              <w:t>Aula</w:t>
            </w:r>
          </w:p>
        </w:tc>
        <w:tc>
          <w:tcPr>
            <w:tcW w:w="1513" w:type="dxa"/>
            <w:vAlign w:val="center"/>
          </w:tcPr>
          <w:p w:rsidR="00DB1BCE" w:rsidRPr="00EC04D2" w:rsidRDefault="00DB1BCE" w:rsidP="005954B4">
            <w:pPr>
              <w:spacing w:after="60"/>
              <w:jc w:val="center"/>
              <w:rPr>
                <w:rFonts w:asciiTheme="minorHAnsi" w:hAnsiTheme="minorHAnsi" w:cs="Arial"/>
                <w:sz w:val="20"/>
                <w:szCs w:val="20"/>
              </w:rPr>
            </w:pPr>
            <w:r w:rsidRPr="00EC04D2">
              <w:rPr>
                <w:rFonts w:asciiTheme="minorHAnsi" w:hAnsiTheme="minorHAnsi" w:cs="Arial"/>
                <w:sz w:val="20"/>
                <w:szCs w:val="20"/>
              </w:rPr>
              <w:t>Informe oral individual sobre la información obtenida</w:t>
            </w:r>
          </w:p>
        </w:tc>
        <w:tc>
          <w:tcPr>
            <w:tcW w:w="1164" w:type="dxa"/>
            <w:vAlign w:val="center"/>
          </w:tcPr>
          <w:p w:rsidR="00DB1BCE" w:rsidRPr="00EC04D2" w:rsidRDefault="00DB1BCE" w:rsidP="005954B4">
            <w:pPr>
              <w:spacing w:after="60"/>
              <w:jc w:val="center"/>
              <w:rPr>
                <w:rFonts w:asciiTheme="minorHAnsi" w:hAnsiTheme="minorHAnsi" w:cs="Arial"/>
                <w:sz w:val="20"/>
                <w:szCs w:val="20"/>
              </w:rPr>
            </w:pPr>
            <w:r w:rsidRPr="00EC04D2">
              <w:rPr>
                <w:rFonts w:asciiTheme="minorHAnsi" w:hAnsiTheme="minorHAnsi" w:cs="Arial"/>
                <w:sz w:val="20"/>
                <w:szCs w:val="20"/>
              </w:rPr>
              <w:t>03/07</w:t>
            </w:r>
          </w:p>
          <w:p w:rsidR="00DB1BCE" w:rsidRPr="00EC04D2" w:rsidRDefault="00DB1BCE" w:rsidP="005954B4">
            <w:pPr>
              <w:spacing w:after="60"/>
              <w:jc w:val="center"/>
              <w:rPr>
                <w:rFonts w:asciiTheme="minorHAnsi" w:hAnsiTheme="minorHAnsi" w:cs="Arial"/>
                <w:sz w:val="20"/>
                <w:szCs w:val="20"/>
              </w:rPr>
            </w:pPr>
            <w:r w:rsidRPr="00EC04D2">
              <w:rPr>
                <w:rFonts w:asciiTheme="minorHAnsi" w:hAnsiTheme="minorHAnsi" w:cs="Arial"/>
                <w:sz w:val="20"/>
                <w:szCs w:val="20"/>
              </w:rPr>
              <w:t>setiembre</w:t>
            </w:r>
          </w:p>
        </w:tc>
      </w:tr>
      <w:tr w:rsidR="00DB1BCE" w:rsidRPr="00EC04D2" w:rsidTr="005954B4">
        <w:trPr>
          <w:trHeight w:val="487"/>
          <w:jc w:val="center"/>
        </w:trPr>
        <w:tc>
          <w:tcPr>
            <w:tcW w:w="1052" w:type="dxa"/>
            <w:vAlign w:val="center"/>
          </w:tcPr>
          <w:p w:rsidR="00DB1BCE" w:rsidRPr="00EC04D2" w:rsidRDefault="00DB1BCE" w:rsidP="005954B4">
            <w:pPr>
              <w:spacing w:after="60"/>
              <w:jc w:val="center"/>
              <w:rPr>
                <w:rFonts w:asciiTheme="minorHAnsi" w:hAnsiTheme="minorHAnsi" w:cs="Arial"/>
                <w:sz w:val="20"/>
                <w:szCs w:val="20"/>
              </w:rPr>
            </w:pPr>
            <w:r w:rsidRPr="00EC04D2">
              <w:rPr>
                <w:rFonts w:asciiTheme="minorHAnsi" w:hAnsiTheme="minorHAnsi" w:cs="Arial"/>
                <w:sz w:val="20"/>
                <w:szCs w:val="20"/>
              </w:rPr>
              <w:t>5 y 6</w:t>
            </w:r>
          </w:p>
        </w:tc>
        <w:tc>
          <w:tcPr>
            <w:tcW w:w="1801" w:type="dxa"/>
            <w:vAlign w:val="center"/>
          </w:tcPr>
          <w:p w:rsidR="00DB1BCE" w:rsidRPr="00EC04D2" w:rsidRDefault="00DB1BCE" w:rsidP="005954B4">
            <w:pPr>
              <w:spacing w:after="60"/>
              <w:jc w:val="center"/>
              <w:rPr>
                <w:rFonts w:asciiTheme="minorHAnsi" w:hAnsiTheme="minorHAnsi" w:cs="Arial"/>
                <w:sz w:val="20"/>
                <w:szCs w:val="20"/>
              </w:rPr>
            </w:pPr>
            <w:r w:rsidRPr="00EC04D2">
              <w:rPr>
                <w:rFonts w:asciiTheme="minorHAnsi" w:hAnsiTheme="minorHAnsi" w:cs="Arial"/>
                <w:sz w:val="20"/>
                <w:szCs w:val="20"/>
              </w:rPr>
              <w:t>Reconocimiento de estructuras y vocabulario estudiados</w:t>
            </w:r>
          </w:p>
        </w:tc>
        <w:tc>
          <w:tcPr>
            <w:tcW w:w="1694" w:type="dxa"/>
            <w:vAlign w:val="center"/>
          </w:tcPr>
          <w:p w:rsidR="00DB1BCE" w:rsidRPr="00EC04D2" w:rsidRDefault="00DB1BCE" w:rsidP="005954B4">
            <w:pPr>
              <w:spacing w:after="60"/>
              <w:jc w:val="center"/>
              <w:rPr>
                <w:rFonts w:asciiTheme="minorHAnsi" w:hAnsiTheme="minorHAnsi" w:cs="Arial"/>
                <w:sz w:val="20"/>
                <w:szCs w:val="20"/>
              </w:rPr>
            </w:pPr>
            <w:r w:rsidRPr="00EC04D2">
              <w:rPr>
                <w:rFonts w:asciiTheme="minorHAnsi" w:hAnsiTheme="minorHAnsi" w:cs="Arial"/>
                <w:sz w:val="20"/>
                <w:szCs w:val="20"/>
              </w:rPr>
              <w:t>Interpretar un texto jurídico básico.</w:t>
            </w:r>
          </w:p>
        </w:tc>
        <w:tc>
          <w:tcPr>
            <w:tcW w:w="1276" w:type="dxa"/>
            <w:vAlign w:val="center"/>
          </w:tcPr>
          <w:p w:rsidR="00DB1BCE" w:rsidRPr="00EC04D2" w:rsidRDefault="00DB1BCE" w:rsidP="005954B4">
            <w:pPr>
              <w:spacing w:after="60"/>
              <w:jc w:val="center"/>
              <w:rPr>
                <w:rFonts w:asciiTheme="minorHAnsi" w:hAnsiTheme="minorHAnsi" w:cs="Arial"/>
                <w:sz w:val="20"/>
                <w:szCs w:val="20"/>
              </w:rPr>
            </w:pPr>
            <w:r w:rsidRPr="00EC04D2">
              <w:rPr>
                <w:rFonts w:asciiTheme="minorHAnsi" w:hAnsiTheme="minorHAnsi" w:cs="Arial"/>
                <w:sz w:val="20"/>
                <w:szCs w:val="20"/>
              </w:rPr>
              <w:t xml:space="preserve">Trabajo individual escrito </w:t>
            </w:r>
          </w:p>
        </w:tc>
        <w:tc>
          <w:tcPr>
            <w:tcW w:w="1275" w:type="dxa"/>
            <w:vAlign w:val="center"/>
          </w:tcPr>
          <w:p w:rsidR="00DB1BCE" w:rsidRPr="00EC04D2" w:rsidRDefault="00DB1BCE" w:rsidP="005954B4">
            <w:pPr>
              <w:spacing w:after="60"/>
              <w:jc w:val="center"/>
              <w:rPr>
                <w:rFonts w:asciiTheme="minorHAnsi" w:hAnsiTheme="minorHAnsi" w:cs="Arial"/>
                <w:sz w:val="20"/>
                <w:szCs w:val="20"/>
              </w:rPr>
            </w:pPr>
            <w:r>
              <w:rPr>
                <w:rFonts w:asciiTheme="minorHAnsi" w:hAnsiTheme="minorHAnsi" w:cs="Arial"/>
                <w:sz w:val="20"/>
                <w:szCs w:val="20"/>
              </w:rPr>
              <w:t>3</w:t>
            </w:r>
          </w:p>
        </w:tc>
        <w:tc>
          <w:tcPr>
            <w:tcW w:w="1009" w:type="dxa"/>
            <w:vAlign w:val="center"/>
          </w:tcPr>
          <w:p w:rsidR="00DB1BCE" w:rsidRPr="00EC04D2" w:rsidRDefault="00DB1BCE" w:rsidP="005954B4">
            <w:pPr>
              <w:spacing w:after="60"/>
              <w:jc w:val="center"/>
              <w:rPr>
                <w:rFonts w:asciiTheme="minorHAnsi" w:hAnsiTheme="minorHAnsi" w:cs="Arial"/>
                <w:sz w:val="20"/>
                <w:szCs w:val="20"/>
              </w:rPr>
            </w:pPr>
            <w:r w:rsidRPr="00EC04D2">
              <w:rPr>
                <w:rFonts w:asciiTheme="minorHAnsi" w:hAnsiTheme="minorHAnsi" w:cs="Arial"/>
                <w:sz w:val="20"/>
                <w:szCs w:val="20"/>
              </w:rPr>
              <w:t>Aula</w:t>
            </w:r>
          </w:p>
        </w:tc>
        <w:tc>
          <w:tcPr>
            <w:tcW w:w="1513" w:type="dxa"/>
            <w:vAlign w:val="center"/>
          </w:tcPr>
          <w:p w:rsidR="00DB1BCE" w:rsidRPr="00EC04D2" w:rsidRDefault="00DB1BCE" w:rsidP="005954B4">
            <w:pPr>
              <w:spacing w:after="60"/>
              <w:jc w:val="center"/>
              <w:rPr>
                <w:rFonts w:asciiTheme="minorHAnsi" w:hAnsiTheme="minorHAnsi" w:cs="Arial"/>
                <w:sz w:val="20"/>
                <w:szCs w:val="20"/>
              </w:rPr>
            </w:pPr>
            <w:r w:rsidRPr="00EC04D2">
              <w:rPr>
                <w:rFonts w:asciiTheme="minorHAnsi" w:hAnsiTheme="minorHAnsi" w:cs="Arial"/>
                <w:sz w:val="20"/>
                <w:szCs w:val="20"/>
              </w:rPr>
              <w:t>Informe escrito sobre el contenido del texto</w:t>
            </w:r>
          </w:p>
        </w:tc>
        <w:tc>
          <w:tcPr>
            <w:tcW w:w="1164" w:type="dxa"/>
            <w:vAlign w:val="center"/>
          </w:tcPr>
          <w:p w:rsidR="00DB1BCE" w:rsidRPr="00EC04D2" w:rsidRDefault="00DB1BCE" w:rsidP="005954B4">
            <w:pPr>
              <w:spacing w:after="60"/>
              <w:jc w:val="center"/>
              <w:rPr>
                <w:rFonts w:asciiTheme="minorHAnsi" w:hAnsiTheme="minorHAnsi" w:cs="Arial"/>
                <w:sz w:val="20"/>
                <w:szCs w:val="20"/>
              </w:rPr>
            </w:pPr>
            <w:r w:rsidRPr="00EC04D2">
              <w:rPr>
                <w:rFonts w:asciiTheme="minorHAnsi" w:hAnsiTheme="minorHAnsi" w:cs="Arial"/>
                <w:sz w:val="20"/>
                <w:szCs w:val="20"/>
              </w:rPr>
              <w:t>15/19</w:t>
            </w:r>
          </w:p>
          <w:p w:rsidR="00DB1BCE" w:rsidRPr="00EC04D2" w:rsidRDefault="00DB1BCE" w:rsidP="005954B4">
            <w:pPr>
              <w:spacing w:after="60"/>
              <w:jc w:val="center"/>
              <w:rPr>
                <w:rFonts w:asciiTheme="minorHAnsi" w:hAnsiTheme="minorHAnsi" w:cs="Arial"/>
                <w:sz w:val="20"/>
                <w:szCs w:val="20"/>
              </w:rPr>
            </w:pPr>
            <w:r w:rsidRPr="00EC04D2">
              <w:rPr>
                <w:rFonts w:asciiTheme="minorHAnsi" w:hAnsiTheme="minorHAnsi" w:cs="Arial"/>
                <w:sz w:val="20"/>
                <w:szCs w:val="20"/>
              </w:rPr>
              <w:t>octubre</w:t>
            </w:r>
          </w:p>
        </w:tc>
      </w:tr>
    </w:tbl>
    <w:p w:rsidR="00DB1BCE" w:rsidRDefault="00DB1BCE" w:rsidP="00DB1BCE">
      <w:pPr>
        <w:spacing w:after="0" w:line="240" w:lineRule="auto"/>
      </w:pPr>
    </w:p>
    <w:p w:rsidR="00DB1BCE" w:rsidRPr="00C27BE8" w:rsidRDefault="00DB1BCE" w:rsidP="00DB1BCE">
      <w:pPr>
        <w:spacing w:after="0" w:line="240" w:lineRule="auto"/>
        <w:outlineLvl w:val="0"/>
        <w:rPr>
          <w:rFonts w:ascii="Arial" w:hAnsi="Arial" w:cs="Arial"/>
          <w:b/>
          <w:sz w:val="24"/>
          <w:szCs w:val="24"/>
        </w:rPr>
      </w:pPr>
      <w:r w:rsidRPr="00C27BE8">
        <w:rPr>
          <w:rFonts w:ascii="Arial" w:hAnsi="Arial" w:cs="Arial"/>
          <w:b/>
          <w:sz w:val="24"/>
          <w:szCs w:val="24"/>
        </w:rPr>
        <w:t xml:space="preserve">BIBLIOGRAFÍA </w:t>
      </w:r>
      <w:r>
        <w:rPr>
          <w:rFonts w:ascii="Arial" w:hAnsi="Arial" w:cs="Arial"/>
          <w:b/>
          <w:sz w:val="24"/>
          <w:szCs w:val="24"/>
        </w:rPr>
        <w:t>GENERAL</w:t>
      </w:r>
    </w:p>
    <w:p w:rsidR="00DB1BCE" w:rsidRPr="006067A1" w:rsidRDefault="00DB1BCE" w:rsidP="00DB1BCE">
      <w:pPr>
        <w:spacing w:after="0" w:line="240" w:lineRule="auto"/>
        <w:outlineLvl w:val="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DB1BCE" w:rsidRPr="00C358F1" w:rsidTr="005954B4">
        <w:tc>
          <w:tcPr>
            <w:tcW w:w="8978" w:type="dxa"/>
          </w:tcPr>
          <w:p w:rsidR="00DB1BCE" w:rsidRPr="006958F1" w:rsidRDefault="00DB1BCE" w:rsidP="005954B4">
            <w:pPr>
              <w:autoSpaceDE w:val="0"/>
              <w:autoSpaceDN w:val="0"/>
              <w:adjustRightInd w:val="0"/>
              <w:spacing w:after="0" w:line="240" w:lineRule="auto"/>
              <w:rPr>
                <w:rFonts w:ascii="Arial" w:hAnsi="Arial" w:cs="Arial"/>
                <w:b/>
                <w:bCs/>
                <w:color w:val="000000"/>
                <w:lang w:val="en-US"/>
              </w:rPr>
            </w:pPr>
          </w:p>
          <w:p w:rsidR="00DB1BCE" w:rsidRPr="006958F1" w:rsidRDefault="00DB1BCE" w:rsidP="005954B4">
            <w:pPr>
              <w:rPr>
                <w:rFonts w:ascii="Arial" w:hAnsi="Arial" w:cs="Arial"/>
                <w:lang w:val="en-US"/>
              </w:rPr>
            </w:pPr>
            <w:r w:rsidRPr="006958F1">
              <w:rPr>
                <w:rFonts w:ascii="Arial" w:hAnsi="Arial" w:cs="Arial"/>
                <w:bCs/>
                <w:color w:val="000000"/>
                <w:lang w:val="en-US"/>
              </w:rPr>
              <w:t xml:space="preserve">Latham-Koenig, C. &amp; </w:t>
            </w:r>
            <w:proofErr w:type="spellStart"/>
            <w:r w:rsidRPr="006958F1">
              <w:rPr>
                <w:rFonts w:ascii="Arial" w:hAnsi="Arial" w:cs="Arial"/>
                <w:bCs/>
                <w:color w:val="000000"/>
                <w:lang w:val="en-US"/>
              </w:rPr>
              <w:t>Oxenden</w:t>
            </w:r>
            <w:proofErr w:type="spellEnd"/>
            <w:r w:rsidRPr="006958F1">
              <w:rPr>
                <w:rFonts w:ascii="Arial" w:hAnsi="Arial" w:cs="Arial"/>
                <w:bCs/>
                <w:color w:val="000000"/>
                <w:lang w:val="en-US"/>
              </w:rPr>
              <w:t xml:space="preserve">, C. </w:t>
            </w:r>
            <w:r w:rsidRPr="006958F1">
              <w:rPr>
                <w:rFonts w:ascii="Arial" w:hAnsi="Arial" w:cs="Arial"/>
                <w:bCs/>
                <w:color w:val="000000"/>
                <w:u w:val="single"/>
                <w:lang w:val="en-US"/>
              </w:rPr>
              <w:t>English File Elementary</w:t>
            </w:r>
            <w:r w:rsidRPr="006958F1">
              <w:rPr>
                <w:rFonts w:ascii="Arial" w:hAnsi="Arial" w:cs="Arial"/>
                <w:bCs/>
                <w:color w:val="000000"/>
                <w:lang w:val="en-US"/>
              </w:rPr>
              <w:t xml:space="preserve"> (Third Edition)</w:t>
            </w:r>
            <w:r>
              <w:rPr>
                <w:rFonts w:ascii="Arial" w:hAnsi="Arial" w:cs="Arial"/>
                <w:bCs/>
                <w:color w:val="000000"/>
                <w:lang w:val="en-US"/>
              </w:rPr>
              <w:t xml:space="preserve"> </w:t>
            </w:r>
            <w:proofErr w:type="spellStart"/>
            <w:r>
              <w:rPr>
                <w:rFonts w:ascii="Arial" w:hAnsi="Arial" w:cs="Arial"/>
                <w:bCs/>
                <w:color w:val="000000"/>
                <w:lang w:val="en-US"/>
              </w:rPr>
              <w:t>MÓDULOes</w:t>
            </w:r>
            <w:proofErr w:type="spellEnd"/>
            <w:r>
              <w:rPr>
                <w:rFonts w:ascii="Arial" w:hAnsi="Arial" w:cs="Arial"/>
                <w:bCs/>
                <w:color w:val="000000"/>
                <w:lang w:val="en-US"/>
              </w:rPr>
              <w:t xml:space="preserve"> 1 a 6</w:t>
            </w:r>
            <w:r w:rsidRPr="006958F1">
              <w:rPr>
                <w:rFonts w:ascii="Arial" w:hAnsi="Arial" w:cs="Arial"/>
                <w:bCs/>
                <w:color w:val="000000"/>
                <w:lang w:val="en-US"/>
              </w:rPr>
              <w:t xml:space="preserve">. </w:t>
            </w:r>
            <w:proofErr w:type="spellStart"/>
            <w:r w:rsidRPr="006958F1">
              <w:rPr>
                <w:rFonts w:ascii="Arial" w:hAnsi="Arial" w:cs="Arial"/>
                <w:i/>
                <w:lang w:val="en-US"/>
              </w:rPr>
              <w:t>Londres</w:t>
            </w:r>
            <w:proofErr w:type="spellEnd"/>
            <w:r w:rsidRPr="006958F1">
              <w:rPr>
                <w:rFonts w:ascii="Arial" w:hAnsi="Arial" w:cs="Arial"/>
                <w:i/>
                <w:lang w:val="en-US"/>
              </w:rPr>
              <w:t xml:space="preserve">: Oxford University Press. </w:t>
            </w:r>
          </w:p>
          <w:p w:rsidR="00DB1BCE" w:rsidRPr="003865FA" w:rsidRDefault="00DB1BCE" w:rsidP="005954B4">
            <w:pPr>
              <w:rPr>
                <w:rFonts w:ascii="Arial" w:hAnsi="Arial" w:cs="Arial"/>
                <w:lang w:val="en-US"/>
              </w:rPr>
            </w:pPr>
            <w:r w:rsidRPr="006958F1">
              <w:rPr>
                <w:rFonts w:ascii="Arial" w:hAnsi="Arial" w:cs="Arial"/>
                <w:lang w:val="en-US"/>
              </w:rPr>
              <w:t>Fuchs, M. &amp; Bonner, M. (2003).</w:t>
            </w:r>
            <w:r w:rsidRPr="006958F1">
              <w:rPr>
                <w:rFonts w:ascii="Arial" w:eastAsia="Trebuchet MS" w:hAnsi="Arial" w:cs="Arial"/>
                <w:lang w:val="en-US"/>
              </w:rPr>
              <w:t xml:space="preserve"> </w:t>
            </w:r>
            <w:r w:rsidRPr="006958F1">
              <w:rPr>
                <w:rFonts w:ascii="Arial" w:hAnsi="Arial" w:cs="Arial"/>
                <w:i/>
                <w:lang w:val="en-US"/>
              </w:rPr>
              <w:t>Grammar Express</w:t>
            </w:r>
            <w:r w:rsidRPr="006958F1">
              <w:rPr>
                <w:rFonts w:ascii="Arial" w:hAnsi="Arial" w:cs="Arial"/>
                <w:lang w:val="en-US"/>
              </w:rPr>
              <w:t>.</w:t>
            </w:r>
            <w:r w:rsidRPr="006958F1">
              <w:rPr>
                <w:rFonts w:ascii="Arial" w:eastAsia="Trebuchet MS" w:hAnsi="Arial" w:cs="Arial"/>
                <w:lang w:val="en-US"/>
              </w:rPr>
              <w:t xml:space="preserve"> </w:t>
            </w:r>
            <w:proofErr w:type="spellStart"/>
            <w:r w:rsidRPr="003865FA">
              <w:rPr>
                <w:rFonts w:ascii="Arial" w:eastAsia="Trebuchet MS" w:hAnsi="Arial" w:cs="Arial"/>
                <w:lang w:val="en-US"/>
              </w:rPr>
              <w:t>Inglaterra</w:t>
            </w:r>
            <w:proofErr w:type="spellEnd"/>
            <w:r w:rsidRPr="003865FA">
              <w:rPr>
                <w:rFonts w:ascii="Arial" w:hAnsi="Arial" w:cs="Arial"/>
                <w:lang w:val="en-US"/>
              </w:rPr>
              <w:t>:</w:t>
            </w:r>
            <w:r w:rsidRPr="003865FA">
              <w:rPr>
                <w:rFonts w:ascii="Arial" w:eastAsia="Trebuchet MS" w:hAnsi="Arial" w:cs="Arial"/>
                <w:lang w:val="en-US"/>
              </w:rPr>
              <w:t xml:space="preserve"> Pearson Education Limited</w:t>
            </w:r>
            <w:r w:rsidRPr="003865FA">
              <w:rPr>
                <w:rFonts w:ascii="Arial" w:hAnsi="Arial" w:cs="Arial"/>
                <w:lang w:val="en-US"/>
              </w:rPr>
              <w:t>.</w:t>
            </w:r>
          </w:p>
        </w:tc>
      </w:tr>
    </w:tbl>
    <w:p w:rsidR="00DB1BCE" w:rsidRPr="007F3A0A" w:rsidRDefault="00DB1BCE" w:rsidP="00DB1BCE">
      <w:pPr>
        <w:spacing w:after="0" w:line="240" w:lineRule="auto"/>
        <w:rPr>
          <w:rFonts w:ascii="Arial" w:hAnsi="Arial" w:cs="Arial"/>
          <w:sz w:val="24"/>
          <w:szCs w:val="24"/>
          <w:lang w:val="en-US"/>
        </w:rPr>
      </w:pPr>
    </w:p>
    <w:p w:rsidR="00DB1BCE" w:rsidRPr="007F3A0A" w:rsidRDefault="00DB1BCE" w:rsidP="00DB1BCE">
      <w:pPr>
        <w:spacing w:after="0"/>
        <w:ind w:right="283"/>
        <w:jc w:val="both"/>
        <w:rPr>
          <w:rFonts w:ascii="Arial" w:hAnsi="Arial" w:cs="Arial"/>
          <w:b/>
          <w:sz w:val="24"/>
          <w:szCs w:val="24"/>
          <w:lang w:val="en-US"/>
        </w:rPr>
      </w:pPr>
      <w:r w:rsidRPr="007F3A0A">
        <w:rPr>
          <w:rFonts w:ascii="Arial" w:hAnsi="Arial" w:cs="Arial"/>
          <w:b/>
          <w:sz w:val="24"/>
          <w:szCs w:val="24"/>
          <w:lang w:val="en-US"/>
        </w:rPr>
        <w:t>BIBLIOGRAFÍA COMPLEMENTARIA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DB1BCE" w:rsidRPr="008D21A5" w:rsidTr="005954B4">
        <w:tc>
          <w:tcPr>
            <w:tcW w:w="8978" w:type="dxa"/>
            <w:shd w:val="clear" w:color="auto" w:fill="auto"/>
          </w:tcPr>
          <w:p w:rsidR="00DB1BCE" w:rsidRPr="007F3A0A" w:rsidRDefault="00DB1BCE" w:rsidP="005954B4">
            <w:pPr>
              <w:spacing w:after="0"/>
              <w:ind w:right="283"/>
              <w:jc w:val="both"/>
              <w:rPr>
                <w:rFonts w:ascii="Arial" w:hAnsi="Arial" w:cs="Arial"/>
                <w:sz w:val="24"/>
                <w:szCs w:val="24"/>
                <w:lang w:val="en-US"/>
              </w:rPr>
            </w:pPr>
            <w:r w:rsidRPr="007F3A0A">
              <w:rPr>
                <w:rFonts w:ascii="Arial" w:hAnsi="Arial" w:cs="Arial"/>
                <w:sz w:val="24"/>
                <w:szCs w:val="24"/>
                <w:lang w:val="en-US"/>
              </w:rPr>
              <w:t xml:space="preserve">WELLS, J. C. (2008). Longman Pronunciation Dictionary. Essex: Longman Group UK Limited. </w:t>
            </w:r>
          </w:p>
          <w:p w:rsidR="00DB1BCE" w:rsidRDefault="00DB1BCE" w:rsidP="005954B4">
            <w:pPr>
              <w:spacing w:after="0"/>
              <w:ind w:right="283"/>
              <w:jc w:val="both"/>
              <w:rPr>
                <w:rFonts w:ascii="Arial" w:hAnsi="Arial" w:cs="Arial"/>
                <w:sz w:val="24"/>
                <w:szCs w:val="24"/>
                <w:lang w:val="en-US"/>
              </w:rPr>
            </w:pPr>
            <w:r w:rsidRPr="007F3A0A">
              <w:rPr>
                <w:rFonts w:ascii="Arial" w:hAnsi="Arial" w:cs="Arial"/>
                <w:sz w:val="24"/>
                <w:szCs w:val="24"/>
                <w:lang w:val="en-US"/>
              </w:rPr>
              <w:t>(2014) Longman Dictionary of Contemporary English. 6th Edition Essex: Pearson Education Limited.</w:t>
            </w:r>
          </w:p>
          <w:p w:rsidR="00DB1BCE" w:rsidRPr="00F139AD" w:rsidRDefault="00DB1BCE" w:rsidP="005954B4">
            <w:pPr>
              <w:spacing w:after="0"/>
              <w:ind w:right="283"/>
              <w:jc w:val="both"/>
              <w:rPr>
                <w:rFonts w:ascii="Arial" w:hAnsi="Arial" w:cs="Arial"/>
                <w:sz w:val="24"/>
                <w:szCs w:val="24"/>
                <w:lang w:val="en-US"/>
              </w:rPr>
            </w:pPr>
            <w:r w:rsidRPr="00F139AD">
              <w:rPr>
                <w:rFonts w:ascii="Arial" w:hAnsi="Arial" w:cs="Arial"/>
                <w:sz w:val="24"/>
                <w:szCs w:val="24"/>
                <w:lang w:val="en-US"/>
              </w:rPr>
              <w:t>Oxford Advanced Learner's Dictionary</w:t>
            </w:r>
          </w:p>
          <w:p w:rsidR="00DB1BCE" w:rsidRDefault="00DB1BCE" w:rsidP="005954B4">
            <w:pPr>
              <w:spacing w:after="0" w:line="240" w:lineRule="auto"/>
              <w:outlineLvl w:val="0"/>
              <w:rPr>
                <w:rFonts w:ascii="Arial" w:hAnsi="Arial" w:cs="Arial"/>
                <w:b/>
                <w:sz w:val="24"/>
                <w:szCs w:val="24"/>
                <w:lang w:val="en-US"/>
              </w:rPr>
            </w:pPr>
            <w:r w:rsidRPr="00F139AD">
              <w:rPr>
                <w:rFonts w:ascii="Arial" w:hAnsi="Arial" w:cs="Arial"/>
                <w:sz w:val="24"/>
                <w:szCs w:val="24"/>
                <w:lang w:val="en-US"/>
              </w:rPr>
              <w:t>Oxford Collocations Dictionary for students of English</w:t>
            </w:r>
            <w:r w:rsidRPr="00F139AD">
              <w:rPr>
                <w:rFonts w:ascii="Arial" w:hAnsi="Arial" w:cs="Arial"/>
                <w:b/>
                <w:sz w:val="24"/>
                <w:szCs w:val="24"/>
                <w:lang w:val="en-US"/>
              </w:rPr>
              <w:t xml:space="preserve"> </w:t>
            </w:r>
          </w:p>
          <w:p w:rsidR="00DB1BCE" w:rsidRPr="008D21A5" w:rsidRDefault="00DB1BCE" w:rsidP="005954B4">
            <w:pPr>
              <w:spacing w:after="0" w:line="240" w:lineRule="auto"/>
              <w:outlineLvl w:val="0"/>
              <w:rPr>
                <w:rFonts w:ascii="Arial" w:hAnsi="Arial" w:cs="Arial"/>
                <w:sz w:val="24"/>
                <w:szCs w:val="24"/>
              </w:rPr>
            </w:pPr>
            <w:r w:rsidRPr="008D21A5">
              <w:rPr>
                <w:rFonts w:ascii="Arial" w:hAnsi="Arial" w:cs="Arial"/>
                <w:i/>
                <w:iCs/>
                <w:sz w:val="24"/>
                <w:szCs w:val="24"/>
              </w:rPr>
              <w:t xml:space="preserve">Diccionario de términos jurídicos: inglés-español, </w:t>
            </w:r>
            <w:proofErr w:type="spellStart"/>
            <w:r>
              <w:rPr>
                <w:rFonts w:ascii="Arial" w:hAnsi="Arial" w:cs="Arial"/>
                <w:i/>
                <w:iCs/>
                <w:sz w:val="24"/>
                <w:szCs w:val="24"/>
              </w:rPr>
              <w:t>S</w:t>
            </w:r>
            <w:r w:rsidRPr="008D21A5">
              <w:rPr>
                <w:rFonts w:ascii="Arial" w:hAnsi="Arial" w:cs="Arial"/>
                <w:i/>
                <w:iCs/>
                <w:sz w:val="24"/>
                <w:szCs w:val="24"/>
              </w:rPr>
              <w:t>panish-</w:t>
            </w:r>
            <w:r>
              <w:rPr>
                <w:rFonts w:ascii="Arial" w:hAnsi="Arial" w:cs="Arial"/>
                <w:i/>
                <w:iCs/>
                <w:sz w:val="24"/>
                <w:szCs w:val="24"/>
              </w:rPr>
              <w:t>E</w:t>
            </w:r>
            <w:r w:rsidRPr="008D21A5">
              <w:rPr>
                <w:rFonts w:ascii="Arial" w:hAnsi="Arial" w:cs="Arial"/>
                <w:i/>
                <w:iCs/>
                <w:sz w:val="24"/>
                <w:szCs w:val="24"/>
              </w:rPr>
              <w:t>nglish</w:t>
            </w:r>
            <w:proofErr w:type="spellEnd"/>
            <w:r w:rsidRPr="008D21A5">
              <w:rPr>
                <w:rFonts w:ascii="Arial" w:hAnsi="Arial" w:cs="Arial"/>
                <w:sz w:val="24"/>
                <w:szCs w:val="24"/>
              </w:rPr>
              <w:t> </w:t>
            </w:r>
            <w:r w:rsidRPr="008D21A5">
              <w:rPr>
                <w:rFonts w:ascii="Arial" w:hAnsi="Arial" w:cs="Arial"/>
                <w:sz w:val="24"/>
                <w:szCs w:val="24"/>
              </w:rPr>
              <w:br/>
            </w:r>
            <w:r>
              <w:rPr>
                <w:rFonts w:ascii="Arial" w:hAnsi="Arial" w:cs="Arial"/>
                <w:sz w:val="24"/>
                <w:szCs w:val="24"/>
              </w:rPr>
              <w:t>Autor(es)</w:t>
            </w:r>
            <w:proofErr w:type="gramStart"/>
            <w:r>
              <w:rPr>
                <w:rFonts w:ascii="Arial" w:hAnsi="Arial" w:cs="Arial"/>
                <w:sz w:val="24"/>
                <w:szCs w:val="24"/>
              </w:rPr>
              <w:t>:</w:t>
            </w:r>
            <w:r w:rsidRPr="008D21A5">
              <w:rPr>
                <w:rFonts w:ascii="Arial" w:hAnsi="Arial" w:cs="Arial"/>
                <w:sz w:val="24"/>
                <w:szCs w:val="24"/>
              </w:rPr>
              <w:t>Enriq</w:t>
            </w:r>
            <w:r>
              <w:rPr>
                <w:rFonts w:ascii="Arial" w:hAnsi="Arial" w:cs="Arial"/>
                <w:sz w:val="24"/>
                <w:szCs w:val="24"/>
              </w:rPr>
              <w:t>ue</w:t>
            </w:r>
            <w:proofErr w:type="gramEnd"/>
            <w:r>
              <w:rPr>
                <w:rFonts w:ascii="Arial" w:hAnsi="Arial" w:cs="Arial"/>
                <w:sz w:val="24"/>
                <w:szCs w:val="24"/>
              </w:rPr>
              <w:t xml:space="preserve"> </w:t>
            </w:r>
            <w:proofErr w:type="spellStart"/>
            <w:r>
              <w:rPr>
                <w:rFonts w:ascii="Arial" w:hAnsi="Arial" w:cs="Arial"/>
                <w:sz w:val="24"/>
                <w:szCs w:val="24"/>
              </w:rPr>
              <w:t>Alcaraz</w:t>
            </w:r>
            <w:proofErr w:type="spellEnd"/>
            <w:r>
              <w:rPr>
                <w:rFonts w:ascii="Arial" w:hAnsi="Arial" w:cs="Arial"/>
                <w:sz w:val="24"/>
                <w:szCs w:val="24"/>
              </w:rPr>
              <w:t xml:space="preserve"> Varó y Brian Hughes</w:t>
            </w:r>
            <w:r w:rsidRPr="008D21A5">
              <w:rPr>
                <w:rFonts w:ascii="Arial" w:hAnsi="Arial" w:cs="Arial"/>
                <w:sz w:val="24"/>
                <w:szCs w:val="24"/>
              </w:rPr>
              <w:t>  Barcelona : Ariel, 2003.</w:t>
            </w:r>
            <w:r w:rsidRPr="008D21A5">
              <w:rPr>
                <w:rFonts w:ascii="Arial" w:hAnsi="Arial" w:cs="Arial"/>
                <w:sz w:val="24"/>
                <w:szCs w:val="24"/>
              </w:rPr>
              <w:br/>
            </w:r>
          </w:p>
        </w:tc>
      </w:tr>
    </w:tbl>
    <w:p w:rsidR="00DB1BCE" w:rsidRPr="008D21A5" w:rsidRDefault="00DB1BCE" w:rsidP="00DB1BCE">
      <w:pPr>
        <w:spacing w:after="0" w:line="240" w:lineRule="auto"/>
        <w:outlineLvl w:val="0"/>
        <w:rPr>
          <w:rFonts w:ascii="Arial" w:hAnsi="Arial" w:cs="Arial"/>
          <w:b/>
          <w:sz w:val="24"/>
          <w:szCs w:val="24"/>
        </w:rPr>
      </w:pPr>
    </w:p>
    <w:p w:rsidR="00DB1BCE" w:rsidRPr="008D21A5" w:rsidRDefault="00DB1BCE" w:rsidP="00DB1BCE">
      <w:pPr>
        <w:spacing w:after="0" w:line="240" w:lineRule="auto"/>
        <w:outlineLvl w:val="0"/>
        <w:rPr>
          <w:rFonts w:ascii="Arial" w:hAnsi="Arial" w:cs="Arial"/>
          <w:b/>
          <w:sz w:val="24"/>
          <w:szCs w:val="24"/>
        </w:rPr>
      </w:pPr>
    </w:p>
    <w:p w:rsidR="00DB1BCE" w:rsidRPr="007F3A0A" w:rsidRDefault="00DB1BCE" w:rsidP="00DB1BCE">
      <w:pPr>
        <w:spacing w:after="0" w:line="240" w:lineRule="auto"/>
        <w:outlineLvl w:val="0"/>
        <w:rPr>
          <w:rFonts w:ascii="Arial" w:hAnsi="Arial" w:cs="Arial"/>
          <w:b/>
          <w:sz w:val="24"/>
          <w:szCs w:val="24"/>
          <w:lang w:val="en-US"/>
        </w:rPr>
      </w:pPr>
      <w:r w:rsidRPr="007F3A0A">
        <w:rPr>
          <w:rFonts w:ascii="Arial" w:hAnsi="Arial" w:cs="Arial"/>
          <w:b/>
          <w:sz w:val="24"/>
          <w:szCs w:val="24"/>
          <w:lang w:val="en-US"/>
        </w:rPr>
        <w:t>ESTRATEGIAS METODOLÓGICAS</w:t>
      </w:r>
    </w:p>
    <w:p w:rsidR="00DB1BCE" w:rsidRPr="007F3A0A" w:rsidRDefault="00DB1BCE" w:rsidP="00DB1BCE">
      <w:pPr>
        <w:spacing w:after="0" w:line="240" w:lineRule="auto"/>
        <w:outlineLvl w:val="0"/>
        <w:rPr>
          <w:rFonts w:ascii="Arial" w:hAnsi="Arial" w:cs="Arial"/>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DB1BCE" w:rsidRPr="006067A1" w:rsidTr="005954B4">
        <w:tc>
          <w:tcPr>
            <w:tcW w:w="8978" w:type="dxa"/>
          </w:tcPr>
          <w:p w:rsidR="00DB1BCE" w:rsidRPr="007F3A0A" w:rsidRDefault="00DB1BCE" w:rsidP="005954B4">
            <w:pPr>
              <w:numPr>
                <w:ilvl w:val="0"/>
                <w:numId w:val="1"/>
              </w:numPr>
              <w:spacing w:after="0"/>
              <w:ind w:left="426" w:hanging="426"/>
              <w:rPr>
                <w:rFonts w:ascii="Arial" w:hAnsi="Arial" w:cs="Arial"/>
                <w:sz w:val="24"/>
                <w:szCs w:val="24"/>
              </w:rPr>
            </w:pPr>
            <w:r w:rsidRPr="007F3A0A">
              <w:rPr>
                <w:rFonts w:ascii="Arial" w:hAnsi="Arial" w:cs="Arial"/>
                <w:sz w:val="24"/>
                <w:szCs w:val="24"/>
              </w:rPr>
              <w:t xml:space="preserve">Clases teórico-prácticas, con énfasis en la comunicación oral. </w:t>
            </w:r>
          </w:p>
          <w:p w:rsidR="00DB1BCE" w:rsidRPr="007F3A0A" w:rsidRDefault="00DB1BCE" w:rsidP="005954B4">
            <w:pPr>
              <w:numPr>
                <w:ilvl w:val="0"/>
                <w:numId w:val="1"/>
              </w:numPr>
              <w:spacing w:after="0"/>
              <w:ind w:left="426" w:hanging="426"/>
              <w:rPr>
                <w:rFonts w:ascii="Arial" w:hAnsi="Arial" w:cs="Arial"/>
                <w:sz w:val="24"/>
                <w:szCs w:val="24"/>
              </w:rPr>
            </w:pPr>
            <w:r w:rsidRPr="007F3A0A">
              <w:rPr>
                <w:rFonts w:ascii="Arial" w:hAnsi="Arial" w:cs="Arial"/>
                <w:sz w:val="24"/>
                <w:szCs w:val="24"/>
              </w:rPr>
              <w:t xml:space="preserve">Uso intensivo del idioma inglés en clase. </w:t>
            </w:r>
          </w:p>
          <w:p w:rsidR="00DB1BCE" w:rsidRPr="007F3A0A" w:rsidRDefault="00DB1BCE" w:rsidP="005954B4">
            <w:pPr>
              <w:numPr>
                <w:ilvl w:val="0"/>
                <w:numId w:val="1"/>
              </w:numPr>
              <w:spacing w:after="0"/>
              <w:ind w:left="426" w:hanging="426"/>
              <w:rPr>
                <w:rFonts w:ascii="Arial" w:hAnsi="Arial" w:cs="Arial"/>
                <w:sz w:val="24"/>
                <w:szCs w:val="24"/>
              </w:rPr>
            </w:pPr>
            <w:r w:rsidRPr="007F3A0A">
              <w:rPr>
                <w:rFonts w:ascii="Arial" w:hAnsi="Arial" w:cs="Arial"/>
                <w:sz w:val="24"/>
                <w:szCs w:val="24"/>
              </w:rPr>
              <w:t xml:space="preserve">Presentación oral de temas seleccionados. </w:t>
            </w:r>
          </w:p>
          <w:p w:rsidR="00DB1BCE" w:rsidRPr="007F3A0A" w:rsidRDefault="00DB1BCE" w:rsidP="005954B4">
            <w:pPr>
              <w:numPr>
                <w:ilvl w:val="0"/>
                <w:numId w:val="1"/>
              </w:numPr>
              <w:spacing w:after="0"/>
              <w:ind w:left="426" w:hanging="426"/>
              <w:rPr>
                <w:rFonts w:ascii="Arial" w:hAnsi="Arial" w:cs="Arial"/>
                <w:sz w:val="24"/>
                <w:szCs w:val="24"/>
              </w:rPr>
            </w:pPr>
            <w:r w:rsidRPr="007F3A0A">
              <w:rPr>
                <w:rFonts w:ascii="Arial" w:hAnsi="Arial" w:cs="Arial"/>
                <w:sz w:val="24"/>
                <w:szCs w:val="24"/>
              </w:rPr>
              <w:t>Uso de Tics (audios,</w:t>
            </w:r>
            <w:r>
              <w:rPr>
                <w:rFonts w:ascii="Arial" w:hAnsi="Arial" w:cs="Arial"/>
                <w:sz w:val="24"/>
                <w:szCs w:val="24"/>
              </w:rPr>
              <w:t xml:space="preserve"> videos, CD-</w:t>
            </w:r>
            <w:proofErr w:type="spellStart"/>
            <w:r>
              <w:rPr>
                <w:rFonts w:ascii="Arial" w:hAnsi="Arial" w:cs="Arial"/>
                <w:sz w:val="24"/>
                <w:szCs w:val="24"/>
              </w:rPr>
              <w:t>Ro</w:t>
            </w:r>
            <w:r w:rsidRPr="007F3A0A">
              <w:rPr>
                <w:rFonts w:ascii="Arial" w:hAnsi="Arial" w:cs="Arial"/>
                <w:sz w:val="24"/>
                <w:szCs w:val="24"/>
              </w:rPr>
              <w:t>ms</w:t>
            </w:r>
            <w:proofErr w:type="spellEnd"/>
            <w:r w:rsidRPr="007F3A0A">
              <w:rPr>
                <w:rFonts w:ascii="Arial" w:hAnsi="Arial" w:cs="Arial"/>
                <w:sz w:val="24"/>
                <w:szCs w:val="24"/>
              </w:rPr>
              <w:t xml:space="preserve">, Internet, redes sociales, plataforma virtual). </w:t>
            </w:r>
          </w:p>
          <w:p w:rsidR="00DB1BCE" w:rsidRPr="007F3A0A" w:rsidRDefault="00DB1BCE" w:rsidP="005954B4">
            <w:pPr>
              <w:numPr>
                <w:ilvl w:val="0"/>
                <w:numId w:val="1"/>
              </w:numPr>
              <w:spacing w:after="0"/>
              <w:ind w:left="426" w:hanging="426"/>
              <w:rPr>
                <w:rFonts w:ascii="Arial" w:hAnsi="Arial" w:cs="Arial"/>
                <w:sz w:val="24"/>
                <w:szCs w:val="24"/>
              </w:rPr>
            </w:pPr>
            <w:r w:rsidRPr="007F3A0A">
              <w:rPr>
                <w:rFonts w:ascii="Arial" w:hAnsi="Arial" w:cs="Arial"/>
                <w:sz w:val="24"/>
                <w:szCs w:val="24"/>
              </w:rPr>
              <w:t xml:space="preserve">Uso de material auditivo para la escucha comprensiva. </w:t>
            </w:r>
          </w:p>
          <w:p w:rsidR="00DB1BCE" w:rsidRDefault="00DB1BCE" w:rsidP="005954B4">
            <w:pPr>
              <w:numPr>
                <w:ilvl w:val="0"/>
                <w:numId w:val="1"/>
              </w:numPr>
              <w:spacing w:after="0"/>
              <w:ind w:left="426" w:hanging="426"/>
              <w:rPr>
                <w:rFonts w:ascii="Arial" w:hAnsi="Arial" w:cs="Arial"/>
                <w:sz w:val="24"/>
                <w:szCs w:val="24"/>
              </w:rPr>
            </w:pPr>
            <w:r w:rsidRPr="007F3A0A">
              <w:rPr>
                <w:rFonts w:ascii="Arial" w:hAnsi="Arial" w:cs="Arial"/>
                <w:sz w:val="24"/>
                <w:szCs w:val="24"/>
              </w:rPr>
              <w:t xml:space="preserve">Dramatización de situaciones reales. </w:t>
            </w:r>
          </w:p>
          <w:p w:rsidR="00DB1BCE" w:rsidRPr="007F3A0A" w:rsidRDefault="00DB1BCE" w:rsidP="005954B4">
            <w:pPr>
              <w:numPr>
                <w:ilvl w:val="0"/>
                <w:numId w:val="1"/>
              </w:numPr>
              <w:spacing w:after="0"/>
              <w:ind w:left="426" w:hanging="426"/>
              <w:rPr>
                <w:rFonts w:ascii="Arial" w:hAnsi="Arial" w:cs="Arial"/>
                <w:sz w:val="24"/>
                <w:szCs w:val="24"/>
              </w:rPr>
            </w:pPr>
            <w:r w:rsidRPr="007F3A0A">
              <w:rPr>
                <w:rFonts w:ascii="Arial" w:hAnsi="Arial" w:cs="Arial"/>
                <w:sz w:val="24"/>
                <w:szCs w:val="24"/>
              </w:rPr>
              <w:t>Producción de textos de diversa índole y de complejidad creciente.</w:t>
            </w:r>
          </w:p>
        </w:tc>
      </w:tr>
    </w:tbl>
    <w:p w:rsidR="00DB1BCE" w:rsidRPr="006067A1" w:rsidRDefault="00DB1BCE" w:rsidP="00DB1BCE">
      <w:pPr>
        <w:spacing w:after="0" w:line="240" w:lineRule="auto"/>
        <w:rPr>
          <w:rFonts w:ascii="Arial" w:hAnsi="Arial" w:cs="Arial"/>
          <w:sz w:val="24"/>
          <w:szCs w:val="24"/>
        </w:rPr>
      </w:pPr>
    </w:p>
    <w:p w:rsidR="00DB1BCE" w:rsidRPr="00C27BE8" w:rsidRDefault="00DB1BCE" w:rsidP="00DB1BCE">
      <w:pPr>
        <w:spacing w:after="0" w:line="240" w:lineRule="auto"/>
        <w:outlineLvl w:val="0"/>
        <w:rPr>
          <w:rFonts w:ascii="Arial" w:hAnsi="Arial" w:cs="Arial"/>
          <w:b/>
          <w:sz w:val="24"/>
          <w:szCs w:val="24"/>
        </w:rPr>
      </w:pPr>
      <w:r w:rsidRPr="00C27BE8">
        <w:rPr>
          <w:rFonts w:ascii="Arial" w:hAnsi="Arial" w:cs="Arial"/>
          <w:b/>
          <w:sz w:val="24"/>
          <w:szCs w:val="24"/>
        </w:rPr>
        <w:t>REGULARIDAD</w:t>
      </w:r>
    </w:p>
    <w:p w:rsidR="00DB1BCE" w:rsidRPr="006067A1" w:rsidRDefault="00DB1BCE" w:rsidP="00DB1BCE">
      <w:pPr>
        <w:spacing w:after="0" w:line="240" w:lineRule="auto"/>
        <w:outlineLvl w:val="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DB1BCE" w:rsidRPr="006067A1" w:rsidTr="005954B4">
        <w:tc>
          <w:tcPr>
            <w:tcW w:w="8978" w:type="dxa"/>
          </w:tcPr>
          <w:p w:rsidR="00DB1BCE" w:rsidRPr="006B1917" w:rsidRDefault="00DB1BCE" w:rsidP="005954B4">
            <w:pPr>
              <w:spacing w:after="0"/>
              <w:rPr>
                <w:rFonts w:ascii="Arial" w:hAnsi="Arial" w:cs="Arial"/>
                <w:sz w:val="24"/>
                <w:szCs w:val="24"/>
              </w:rPr>
            </w:pPr>
            <w:r w:rsidRPr="006B1917">
              <w:rPr>
                <w:rFonts w:ascii="Arial" w:hAnsi="Arial" w:cs="Arial"/>
                <w:sz w:val="24"/>
                <w:szCs w:val="24"/>
              </w:rPr>
              <w:t xml:space="preserve">Se logrará la regularidad siempre y cuando se cumplan los siguientes requisitos: </w:t>
            </w:r>
          </w:p>
          <w:p w:rsidR="00DB1BCE" w:rsidRPr="006B1917" w:rsidRDefault="00DB1BCE" w:rsidP="005954B4">
            <w:pPr>
              <w:spacing w:after="0"/>
              <w:rPr>
                <w:rFonts w:ascii="Arial" w:hAnsi="Arial" w:cs="Arial"/>
                <w:sz w:val="24"/>
                <w:szCs w:val="24"/>
              </w:rPr>
            </w:pPr>
            <w:r>
              <w:rPr>
                <w:rFonts w:ascii="Arial" w:hAnsi="Arial" w:cs="Arial"/>
                <w:sz w:val="24"/>
                <w:szCs w:val="24"/>
              </w:rPr>
              <w:t>- 70</w:t>
            </w:r>
            <w:r w:rsidRPr="006B1917">
              <w:rPr>
                <w:rFonts w:ascii="Arial" w:hAnsi="Arial" w:cs="Arial"/>
                <w:sz w:val="24"/>
                <w:szCs w:val="24"/>
              </w:rPr>
              <w:t xml:space="preserve"> % de trabajos prácticos aprobados</w:t>
            </w:r>
          </w:p>
          <w:p w:rsidR="00DB1BCE" w:rsidRPr="006B1917" w:rsidRDefault="00DB1BCE" w:rsidP="005954B4">
            <w:pPr>
              <w:spacing w:after="0"/>
              <w:rPr>
                <w:rFonts w:ascii="Arial" w:hAnsi="Arial" w:cs="Arial"/>
                <w:sz w:val="24"/>
                <w:szCs w:val="24"/>
              </w:rPr>
            </w:pPr>
            <w:r>
              <w:rPr>
                <w:rFonts w:ascii="Arial" w:hAnsi="Arial" w:cs="Arial"/>
                <w:sz w:val="24"/>
                <w:szCs w:val="24"/>
              </w:rPr>
              <w:t>- 75</w:t>
            </w:r>
            <w:r w:rsidRPr="006B1917">
              <w:rPr>
                <w:rFonts w:ascii="Arial" w:hAnsi="Arial" w:cs="Arial"/>
                <w:sz w:val="24"/>
                <w:szCs w:val="24"/>
              </w:rPr>
              <w:t xml:space="preserve"> % de asistencia</w:t>
            </w:r>
          </w:p>
          <w:p w:rsidR="00DB1BCE" w:rsidRPr="006B1917" w:rsidRDefault="00DB1BCE" w:rsidP="005954B4">
            <w:pPr>
              <w:spacing w:after="0"/>
              <w:rPr>
                <w:rFonts w:ascii="Arial" w:hAnsi="Arial" w:cs="Arial"/>
                <w:sz w:val="24"/>
                <w:szCs w:val="24"/>
              </w:rPr>
            </w:pPr>
            <w:r>
              <w:rPr>
                <w:rFonts w:ascii="Arial" w:hAnsi="Arial" w:cs="Arial"/>
                <w:sz w:val="24"/>
                <w:szCs w:val="24"/>
              </w:rPr>
              <w:lastRenderedPageBreak/>
              <w:t>- Aprobación de los</w:t>
            </w:r>
            <w:r w:rsidRPr="006B1917">
              <w:rPr>
                <w:rFonts w:ascii="Arial" w:hAnsi="Arial" w:cs="Arial"/>
                <w:sz w:val="24"/>
                <w:szCs w:val="24"/>
              </w:rPr>
              <w:t xml:space="preserve"> parcial</w:t>
            </w:r>
            <w:r>
              <w:rPr>
                <w:rFonts w:ascii="Arial" w:hAnsi="Arial" w:cs="Arial"/>
                <w:sz w:val="24"/>
                <w:szCs w:val="24"/>
              </w:rPr>
              <w:t>es</w:t>
            </w:r>
            <w:r w:rsidRPr="006B1917">
              <w:rPr>
                <w:rFonts w:ascii="Arial" w:hAnsi="Arial" w:cs="Arial"/>
                <w:sz w:val="24"/>
                <w:szCs w:val="24"/>
              </w:rPr>
              <w:t xml:space="preserve"> </w:t>
            </w:r>
            <w:r>
              <w:rPr>
                <w:rFonts w:ascii="Arial" w:hAnsi="Arial" w:cs="Arial"/>
                <w:sz w:val="24"/>
                <w:szCs w:val="24"/>
              </w:rPr>
              <w:t xml:space="preserve">o </w:t>
            </w:r>
            <w:r w:rsidRPr="006B1917">
              <w:rPr>
                <w:rFonts w:ascii="Arial" w:hAnsi="Arial" w:cs="Arial"/>
                <w:sz w:val="24"/>
                <w:szCs w:val="24"/>
              </w:rPr>
              <w:t>su</w:t>
            </w:r>
            <w:r>
              <w:rPr>
                <w:rFonts w:ascii="Arial" w:hAnsi="Arial" w:cs="Arial"/>
                <w:sz w:val="24"/>
                <w:szCs w:val="24"/>
              </w:rPr>
              <w:t>s</w:t>
            </w:r>
            <w:r w:rsidRPr="006B1917">
              <w:rPr>
                <w:rFonts w:ascii="Arial" w:hAnsi="Arial" w:cs="Arial"/>
                <w:sz w:val="24"/>
                <w:szCs w:val="24"/>
              </w:rPr>
              <w:t xml:space="preserve"> </w:t>
            </w:r>
            <w:proofErr w:type="spellStart"/>
            <w:r w:rsidRPr="006B1917">
              <w:rPr>
                <w:rFonts w:ascii="Arial" w:hAnsi="Arial" w:cs="Arial"/>
                <w:sz w:val="24"/>
                <w:szCs w:val="24"/>
              </w:rPr>
              <w:t>recuperatorio</w:t>
            </w:r>
            <w:r>
              <w:rPr>
                <w:rFonts w:ascii="Arial" w:hAnsi="Arial" w:cs="Arial"/>
                <w:sz w:val="24"/>
                <w:szCs w:val="24"/>
              </w:rPr>
              <w:t>s</w:t>
            </w:r>
            <w:proofErr w:type="spellEnd"/>
            <w:r w:rsidRPr="006B1917">
              <w:rPr>
                <w:rFonts w:ascii="Arial" w:hAnsi="Arial" w:cs="Arial"/>
                <w:sz w:val="24"/>
                <w:szCs w:val="24"/>
              </w:rPr>
              <w:t xml:space="preserve">. </w:t>
            </w:r>
          </w:p>
          <w:p w:rsidR="00DB1BCE" w:rsidRPr="006B1917" w:rsidRDefault="00DB1BCE" w:rsidP="005954B4">
            <w:pPr>
              <w:spacing w:after="0"/>
              <w:rPr>
                <w:rFonts w:ascii="Arial" w:hAnsi="Arial" w:cs="Arial"/>
                <w:sz w:val="24"/>
                <w:szCs w:val="24"/>
              </w:rPr>
            </w:pPr>
            <w:r w:rsidRPr="006B1917">
              <w:rPr>
                <w:rFonts w:ascii="Arial" w:hAnsi="Arial" w:cs="Arial"/>
                <w:sz w:val="24"/>
                <w:szCs w:val="24"/>
              </w:rPr>
              <w:t xml:space="preserve">- Entrega en tiempo y forma de un glosario o mapa conceptual con el vocabulario de cada </w:t>
            </w:r>
            <w:r>
              <w:rPr>
                <w:rFonts w:ascii="Arial" w:hAnsi="Arial" w:cs="Arial"/>
                <w:sz w:val="24"/>
                <w:szCs w:val="24"/>
              </w:rPr>
              <w:t>MÓDULO</w:t>
            </w:r>
            <w:r w:rsidRPr="006B1917">
              <w:rPr>
                <w:rFonts w:ascii="Arial" w:hAnsi="Arial" w:cs="Arial"/>
                <w:sz w:val="24"/>
                <w:szCs w:val="24"/>
              </w:rPr>
              <w:t>.</w:t>
            </w:r>
          </w:p>
          <w:p w:rsidR="00DB1BCE" w:rsidRPr="006B1917" w:rsidRDefault="00DB1BCE" w:rsidP="005954B4">
            <w:pPr>
              <w:spacing w:after="0"/>
              <w:rPr>
                <w:rFonts w:ascii="Arial" w:hAnsi="Arial" w:cs="Arial"/>
                <w:sz w:val="24"/>
                <w:szCs w:val="24"/>
              </w:rPr>
            </w:pPr>
            <w:r w:rsidRPr="006B1917">
              <w:rPr>
                <w:rFonts w:ascii="Arial" w:hAnsi="Arial" w:cs="Arial"/>
                <w:sz w:val="24"/>
                <w:szCs w:val="24"/>
              </w:rPr>
              <w:t xml:space="preserve">En este caso, el/la estudiante deberá presentarse a mesa de examen final según cronograma establecido por la Universidad.  </w:t>
            </w:r>
          </w:p>
          <w:p w:rsidR="00DB1BCE" w:rsidRPr="006067A1" w:rsidRDefault="00DB1BCE" w:rsidP="005954B4">
            <w:pPr>
              <w:spacing w:after="0"/>
              <w:rPr>
                <w:rFonts w:ascii="Arial" w:hAnsi="Arial" w:cs="Arial"/>
                <w:sz w:val="24"/>
                <w:szCs w:val="24"/>
              </w:rPr>
            </w:pPr>
            <w:r w:rsidRPr="006B1917">
              <w:rPr>
                <w:rFonts w:ascii="Arial" w:hAnsi="Arial" w:cs="Arial"/>
                <w:sz w:val="24"/>
                <w:szCs w:val="24"/>
              </w:rPr>
              <w:t>De no cumplir con los requisitos anteriormente mencionados, el alumno queda en condición de “libre” y deberá recusar la materia.</w:t>
            </w:r>
          </w:p>
        </w:tc>
      </w:tr>
    </w:tbl>
    <w:p w:rsidR="00DB1BCE" w:rsidRPr="006067A1" w:rsidRDefault="00DB1BCE" w:rsidP="00DB1BCE">
      <w:pPr>
        <w:spacing w:after="0" w:line="240" w:lineRule="auto"/>
        <w:rPr>
          <w:rFonts w:ascii="Arial" w:hAnsi="Arial" w:cs="Arial"/>
          <w:sz w:val="24"/>
          <w:szCs w:val="24"/>
        </w:rPr>
      </w:pPr>
    </w:p>
    <w:p w:rsidR="00DB1BCE" w:rsidRPr="00C27BE8" w:rsidRDefault="00DB1BCE" w:rsidP="00DB1BCE">
      <w:pPr>
        <w:spacing w:after="0" w:line="240" w:lineRule="auto"/>
        <w:outlineLvl w:val="0"/>
        <w:rPr>
          <w:rFonts w:ascii="Arial" w:hAnsi="Arial" w:cs="Arial"/>
          <w:b/>
          <w:sz w:val="24"/>
          <w:szCs w:val="24"/>
        </w:rPr>
      </w:pPr>
      <w:r w:rsidRPr="00C27BE8">
        <w:rPr>
          <w:rFonts w:ascii="Arial" w:hAnsi="Arial" w:cs="Arial"/>
          <w:b/>
          <w:sz w:val="24"/>
          <w:szCs w:val="24"/>
        </w:rPr>
        <w:t>EVALUACIÓN Y PROMOCIÓN</w:t>
      </w:r>
    </w:p>
    <w:p w:rsidR="00DB1BCE" w:rsidRPr="006067A1" w:rsidRDefault="00DB1BCE" w:rsidP="00DB1BCE">
      <w:pPr>
        <w:spacing w:after="0" w:line="240" w:lineRule="auto"/>
        <w:outlineLvl w:val="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78"/>
      </w:tblGrid>
      <w:tr w:rsidR="00DB1BCE" w:rsidRPr="006067A1" w:rsidTr="005954B4">
        <w:tc>
          <w:tcPr>
            <w:tcW w:w="8978" w:type="dxa"/>
          </w:tcPr>
          <w:p w:rsidR="00DB1BCE" w:rsidRDefault="00DB1BCE" w:rsidP="005954B4">
            <w:pPr>
              <w:spacing w:after="0"/>
              <w:jc w:val="both"/>
              <w:rPr>
                <w:rFonts w:ascii="Arial" w:hAnsi="Arial" w:cs="Arial"/>
                <w:sz w:val="24"/>
                <w:szCs w:val="24"/>
              </w:rPr>
            </w:pPr>
            <w:r w:rsidRPr="006B1917">
              <w:rPr>
                <w:rFonts w:ascii="Arial" w:hAnsi="Arial" w:cs="Arial"/>
                <w:sz w:val="24"/>
                <w:szCs w:val="24"/>
              </w:rPr>
              <w:t xml:space="preserve">La evaluación será formativa (continua) y </w:t>
            </w:r>
            <w:proofErr w:type="spellStart"/>
            <w:r w:rsidRPr="006B1917">
              <w:rPr>
                <w:rFonts w:ascii="Arial" w:hAnsi="Arial" w:cs="Arial"/>
                <w:sz w:val="24"/>
                <w:szCs w:val="24"/>
              </w:rPr>
              <w:t>sumativa</w:t>
            </w:r>
            <w:proofErr w:type="spellEnd"/>
            <w:r w:rsidRPr="006B1917">
              <w:rPr>
                <w:rFonts w:ascii="Arial" w:hAnsi="Arial" w:cs="Arial"/>
                <w:sz w:val="24"/>
                <w:szCs w:val="24"/>
              </w:rPr>
              <w:t xml:space="preserve">. Se tomarán 4 trabajos prácticos durante el cursado. Habrá </w:t>
            </w:r>
            <w:r>
              <w:rPr>
                <w:rFonts w:ascii="Arial" w:hAnsi="Arial" w:cs="Arial"/>
                <w:sz w:val="24"/>
                <w:szCs w:val="24"/>
              </w:rPr>
              <w:t>2</w:t>
            </w:r>
            <w:r w:rsidRPr="006B1917">
              <w:rPr>
                <w:rFonts w:ascii="Arial" w:hAnsi="Arial" w:cs="Arial"/>
                <w:sz w:val="24"/>
                <w:szCs w:val="24"/>
              </w:rPr>
              <w:t xml:space="preserve"> parcial</w:t>
            </w:r>
            <w:r>
              <w:rPr>
                <w:rFonts w:ascii="Arial" w:hAnsi="Arial" w:cs="Arial"/>
                <w:sz w:val="24"/>
                <w:szCs w:val="24"/>
              </w:rPr>
              <w:t>es</w:t>
            </w:r>
            <w:r w:rsidRPr="006B1917">
              <w:rPr>
                <w:rFonts w:ascii="Arial" w:hAnsi="Arial" w:cs="Arial"/>
                <w:sz w:val="24"/>
                <w:szCs w:val="24"/>
              </w:rPr>
              <w:t>, con instancia</w:t>
            </w:r>
            <w:r>
              <w:rPr>
                <w:rFonts w:ascii="Arial" w:hAnsi="Arial" w:cs="Arial"/>
                <w:sz w:val="24"/>
                <w:szCs w:val="24"/>
              </w:rPr>
              <w:t>s</w:t>
            </w:r>
            <w:r w:rsidRPr="006B1917">
              <w:rPr>
                <w:rFonts w:ascii="Arial" w:hAnsi="Arial" w:cs="Arial"/>
                <w:sz w:val="24"/>
                <w:szCs w:val="24"/>
              </w:rPr>
              <w:t xml:space="preserve"> de recuperación.</w:t>
            </w:r>
          </w:p>
          <w:p w:rsidR="00DB1BCE" w:rsidRPr="006B1917" w:rsidRDefault="00DB1BCE" w:rsidP="005954B4">
            <w:pPr>
              <w:spacing w:before="240" w:after="0"/>
              <w:jc w:val="both"/>
              <w:rPr>
                <w:rFonts w:ascii="Arial" w:hAnsi="Arial" w:cs="Arial"/>
                <w:b/>
                <w:sz w:val="24"/>
                <w:szCs w:val="24"/>
              </w:rPr>
            </w:pPr>
            <w:r w:rsidRPr="006B1917">
              <w:rPr>
                <w:rFonts w:ascii="Arial" w:hAnsi="Arial" w:cs="Arial"/>
                <w:b/>
                <w:sz w:val="24"/>
                <w:szCs w:val="24"/>
              </w:rPr>
              <w:t>PROMOCIÓN DIRECTA</w:t>
            </w:r>
          </w:p>
          <w:p w:rsidR="00DB1BCE" w:rsidRPr="006B1917" w:rsidRDefault="00DB1BCE" w:rsidP="005954B4">
            <w:pPr>
              <w:spacing w:after="0"/>
              <w:jc w:val="both"/>
              <w:rPr>
                <w:rFonts w:ascii="Arial" w:hAnsi="Arial" w:cs="Arial"/>
                <w:sz w:val="24"/>
                <w:szCs w:val="24"/>
              </w:rPr>
            </w:pPr>
            <w:r w:rsidRPr="006B1917">
              <w:rPr>
                <w:rFonts w:ascii="Arial" w:hAnsi="Arial" w:cs="Arial"/>
                <w:sz w:val="24"/>
                <w:szCs w:val="24"/>
              </w:rPr>
              <w:t xml:space="preserve">Se logrará la promoción directa cumpliendo los siguientes requisitos: </w:t>
            </w:r>
          </w:p>
          <w:p w:rsidR="00DB1BCE" w:rsidRPr="006B1917" w:rsidRDefault="00DB1BCE" w:rsidP="005954B4">
            <w:pPr>
              <w:spacing w:after="0"/>
              <w:jc w:val="both"/>
              <w:rPr>
                <w:rFonts w:ascii="Arial" w:hAnsi="Arial" w:cs="Arial"/>
                <w:sz w:val="24"/>
                <w:szCs w:val="24"/>
              </w:rPr>
            </w:pPr>
            <w:r w:rsidRPr="006B1917">
              <w:rPr>
                <w:rFonts w:ascii="Arial" w:hAnsi="Arial" w:cs="Arial"/>
                <w:sz w:val="24"/>
                <w:szCs w:val="24"/>
              </w:rPr>
              <w:t>- 80% de trabajos prácticos aprobados</w:t>
            </w:r>
          </w:p>
          <w:p w:rsidR="00DB1BCE" w:rsidRPr="006B1917" w:rsidRDefault="00DB1BCE" w:rsidP="005954B4">
            <w:pPr>
              <w:spacing w:after="0"/>
              <w:jc w:val="both"/>
              <w:rPr>
                <w:rFonts w:ascii="Arial" w:hAnsi="Arial" w:cs="Arial"/>
                <w:sz w:val="24"/>
                <w:szCs w:val="24"/>
              </w:rPr>
            </w:pPr>
            <w:r>
              <w:rPr>
                <w:rFonts w:ascii="Arial" w:hAnsi="Arial" w:cs="Arial"/>
                <w:sz w:val="24"/>
                <w:szCs w:val="24"/>
              </w:rPr>
              <w:t>- 75</w:t>
            </w:r>
            <w:r w:rsidRPr="006B1917">
              <w:rPr>
                <w:rFonts w:ascii="Arial" w:hAnsi="Arial" w:cs="Arial"/>
                <w:sz w:val="24"/>
                <w:szCs w:val="24"/>
              </w:rPr>
              <w:t xml:space="preserve"> % de asistencia</w:t>
            </w:r>
          </w:p>
          <w:p w:rsidR="00DB1BCE" w:rsidRPr="006B1917" w:rsidRDefault="00DB1BCE" w:rsidP="005954B4">
            <w:pPr>
              <w:spacing w:after="0"/>
              <w:jc w:val="both"/>
              <w:rPr>
                <w:rFonts w:ascii="Arial" w:hAnsi="Arial" w:cs="Arial"/>
                <w:sz w:val="24"/>
                <w:szCs w:val="24"/>
              </w:rPr>
            </w:pPr>
            <w:r w:rsidRPr="006B1917">
              <w:rPr>
                <w:rFonts w:ascii="Arial" w:hAnsi="Arial" w:cs="Arial"/>
                <w:sz w:val="24"/>
                <w:szCs w:val="24"/>
              </w:rPr>
              <w:t>- Aprobación del parcial oral con una calificación igual o mayor a 8</w:t>
            </w:r>
          </w:p>
          <w:p w:rsidR="00DB1BCE" w:rsidRDefault="00DB1BCE" w:rsidP="005954B4">
            <w:pPr>
              <w:jc w:val="both"/>
              <w:rPr>
                <w:rFonts w:ascii="Arial" w:hAnsi="Arial" w:cs="Arial"/>
                <w:sz w:val="24"/>
                <w:szCs w:val="24"/>
              </w:rPr>
            </w:pPr>
            <w:r w:rsidRPr="006B1917">
              <w:rPr>
                <w:rFonts w:ascii="Arial" w:hAnsi="Arial" w:cs="Arial"/>
                <w:sz w:val="24"/>
                <w:szCs w:val="24"/>
              </w:rPr>
              <w:t xml:space="preserve">- Entrega en tiempo y forma de un glosario o mapa conceptual con el vocabulario de cada </w:t>
            </w:r>
            <w:r>
              <w:rPr>
                <w:rFonts w:ascii="Arial" w:hAnsi="Arial" w:cs="Arial"/>
                <w:sz w:val="24"/>
                <w:szCs w:val="24"/>
              </w:rPr>
              <w:t>MÓDULO</w:t>
            </w:r>
          </w:p>
          <w:p w:rsidR="00DB1BCE" w:rsidRDefault="00DB1BCE" w:rsidP="005954B4">
            <w:pPr>
              <w:autoSpaceDE w:val="0"/>
              <w:spacing w:after="0" w:line="240" w:lineRule="auto"/>
              <w:rPr>
                <w:rFonts w:ascii="Arial" w:hAnsi="Arial" w:cs="Arial"/>
              </w:rPr>
            </w:pPr>
            <w:r>
              <w:rPr>
                <w:rFonts w:ascii="Arial" w:hAnsi="Arial" w:cs="Arial"/>
              </w:rPr>
              <w:t xml:space="preserve">Los alumnos que hayan obtenido la condición de “promocional” podrán presentarse a un </w:t>
            </w:r>
            <w:r>
              <w:rPr>
                <w:rFonts w:ascii="Arial" w:hAnsi="Arial" w:cs="Arial"/>
                <w:b/>
                <w:u w:val="single"/>
              </w:rPr>
              <w:t>examen integrador</w:t>
            </w:r>
            <w:r>
              <w:rPr>
                <w:rFonts w:ascii="Arial" w:hAnsi="Arial" w:cs="Arial"/>
              </w:rPr>
              <w:t xml:space="preserve"> que se desarrollará la semana siguiente después de haber concluido el programa de clases. Este examen integrador será solo oral. </w:t>
            </w:r>
          </w:p>
          <w:p w:rsidR="00DB1BCE" w:rsidRDefault="00DB1BCE" w:rsidP="005954B4">
            <w:pPr>
              <w:jc w:val="both"/>
              <w:rPr>
                <w:rFonts w:ascii="Arial" w:hAnsi="Arial" w:cs="Arial"/>
                <w:sz w:val="24"/>
                <w:szCs w:val="24"/>
              </w:rPr>
            </w:pPr>
          </w:p>
          <w:p w:rsidR="00DB1BCE" w:rsidRPr="006B1917" w:rsidRDefault="00DB1BCE" w:rsidP="005954B4">
            <w:pPr>
              <w:spacing w:after="0"/>
              <w:jc w:val="both"/>
              <w:rPr>
                <w:rFonts w:ascii="Arial" w:hAnsi="Arial" w:cs="Arial"/>
                <w:b/>
                <w:sz w:val="24"/>
                <w:szCs w:val="24"/>
              </w:rPr>
            </w:pPr>
            <w:r w:rsidRPr="006B1917">
              <w:rPr>
                <w:rFonts w:ascii="Arial" w:hAnsi="Arial" w:cs="Arial"/>
                <w:b/>
                <w:sz w:val="24"/>
                <w:szCs w:val="24"/>
              </w:rPr>
              <w:t>PROMOCION INDIRECTA</w:t>
            </w:r>
          </w:p>
          <w:p w:rsidR="00DB1BCE" w:rsidRPr="006B1917" w:rsidRDefault="00DB1BCE" w:rsidP="005954B4">
            <w:pPr>
              <w:spacing w:after="0"/>
              <w:jc w:val="both"/>
              <w:rPr>
                <w:rFonts w:ascii="Arial" w:hAnsi="Arial" w:cs="Arial"/>
                <w:sz w:val="24"/>
                <w:szCs w:val="24"/>
              </w:rPr>
            </w:pPr>
            <w:r w:rsidRPr="006B1917">
              <w:rPr>
                <w:rFonts w:ascii="Arial" w:hAnsi="Arial" w:cs="Arial"/>
                <w:sz w:val="24"/>
                <w:szCs w:val="24"/>
              </w:rPr>
              <w:t>De acuerdo a lo previsto por el Reglamento General Interno de la Universidad de Congreso, los alumnos que hayan logrado la condición de regulares deberán promocionar esta asignatura bajo la modalidad Indirecta. Es decir, deberán rendir el examen final correspondiente en los turnos previstos para tal efecto.</w:t>
            </w:r>
          </w:p>
          <w:p w:rsidR="00DB1BCE" w:rsidRPr="006067A1" w:rsidRDefault="00DB1BCE" w:rsidP="005954B4">
            <w:pPr>
              <w:spacing w:before="240" w:after="0"/>
              <w:jc w:val="both"/>
              <w:rPr>
                <w:rFonts w:ascii="Arial" w:hAnsi="Arial" w:cs="Arial"/>
                <w:sz w:val="24"/>
                <w:szCs w:val="24"/>
              </w:rPr>
            </w:pPr>
            <w:r w:rsidRPr="006B1917">
              <w:rPr>
                <w:rFonts w:ascii="Arial" w:hAnsi="Arial" w:cs="Arial"/>
                <w:sz w:val="24"/>
                <w:szCs w:val="24"/>
              </w:rPr>
              <w:t>Dicho examen será teórico y práctico y tendrá como máximo 100 puntos. Para aprobar el mismo será necesario obtener 60 puntos o más. La nota final del mismo resultará de aplicar la escala vigente al momento de rendir el examen.</w:t>
            </w:r>
          </w:p>
        </w:tc>
      </w:tr>
    </w:tbl>
    <w:p w:rsidR="00DB1BCE" w:rsidRDefault="00DB1BCE" w:rsidP="00DB1BCE">
      <w:pPr>
        <w:spacing w:after="0" w:line="240" w:lineRule="auto"/>
        <w:outlineLvl w:val="0"/>
        <w:rPr>
          <w:rFonts w:ascii="Arial" w:hAnsi="Arial" w:cs="Arial"/>
          <w:b/>
          <w:sz w:val="24"/>
          <w:szCs w:val="24"/>
        </w:rPr>
      </w:pPr>
    </w:p>
    <w:p w:rsidR="00DB1BCE" w:rsidRPr="00C27BE8" w:rsidRDefault="00DB1BCE" w:rsidP="00DB1BCE">
      <w:pPr>
        <w:spacing w:after="0" w:line="240" w:lineRule="auto"/>
        <w:outlineLvl w:val="0"/>
        <w:rPr>
          <w:rFonts w:ascii="Arial" w:hAnsi="Arial" w:cs="Arial"/>
          <w:b/>
          <w:sz w:val="24"/>
          <w:szCs w:val="24"/>
        </w:rPr>
      </w:pPr>
      <w:r w:rsidRPr="00C27BE8">
        <w:rPr>
          <w:rFonts w:ascii="Arial" w:hAnsi="Arial" w:cs="Arial"/>
          <w:b/>
          <w:sz w:val="24"/>
          <w:szCs w:val="24"/>
        </w:rPr>
        <w:t>CRONOGRAMA DE EVALUACIONES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5260"/>
      </w:tblGrid>
      <w:tr w:rsidR="00DB1BCE" w:rsidRPr="006067A1" w:rsidTr="005954B4">
        <w:trPr>
          <w:trHeight w:val="514"/>
        </w:trPr>
        <w:tc>
          <w:tcPr>
            <w:tcW w:w="3794" w:type="dxa"/>
          </w:tcPr>
          <w:p w:rsidR="00DB1BCE" w:rsidRPr="006067A1" w:rsidRDefault="00DB1BCE" w:rsidP="005954B4">
            <w:pPr>
              <w:spacing w:after="0" w:line="240" w:lineRule="auto"/>
              <w:rPr>
                <w:rFonts w:ascii="Arial" w:hAnsi="Arial" w:cs="Arial"/>
                <w:sz w:val="24"/>
                <w:szCs w:val="24"/>
              </w:rPr>
            </w:pPr>
            <w:r w:rsidRPr="006067A1">
              <w:rPr>
                <w:rFonts w:ascii="Arial" w:hAnsi="Arial" w:cs="Arial"/>
                <w:sz w:val="24"/>
                <w:szCs w:val="24"/>
              </w:rPr>
              <w:t>Primera Evaluación Parcial (</w:t>
            </w:r>
            <w:proofErr w:type="spellStart"/>
            <w:r>
              <w:rPr>
                <w:rFonts w:ascii="Arial" w:hAnsi="Arial" w:cs="Arial"/>
                <w:sz w:val="24"/>
                <w:szCs w:val="24"/>
              </w:rPr>
              <w:t>MÓDULOes</w:t>
            </w:r>
            <w:proofErr w:type="spellEnd"/>
            <w:r w:rsidRPr="006067A1">
              <w:rPr>
                <w:rFonts w:ascii="Arial" w:hAnsi="Arial" w:cs="Arial"/>
                <w:sz w:val="24"/>
                <w:szCs w:val="24"/>
              </w:rPr>
              <w:t xml:space="preserve"> 1, 2 y 3)</w:t>
            </w:r>
          </w:p>
        </w:tc>
        <w:tc>
          <w:tcPr>
            <w:tcW w:w="5260" w:type="dxa"/>
            <w:vAlign w:val="center"/>
          </w:tcPr>
          <w:p w:rsidR="00DB1BCE" w:rsidRPr="006067A1" w:rsidRDefault="00DB1BCE" w:rsidP="005954B4">
            <w:pPr>
              <w:spacing w:after="0" w:line="240" w:lineRule="auto"/>
              <w:rPr>
                <w:rFonts w:ascii="Arial" w:hAnsi="Arial" w:cs="Arial"/>
                <w:sz w:val="24"/>
                <w:szCs w:val="24"/>
              </w:rPr>
            </w:pPr>
            <w:r>
              <w:rPr>
                <w:rFonts w:ascii="Arial" w:hAnsi="Arial" w:cs="Arial"/>
                <w:sz w:val="24"/>
                <w:szCs w:val="24"/>
              </w:rPr>
              <w:t>6 / 10 de agosto</w:t>
            </w:r>
          </w:p>
        </w:tc>
      </w:tr>
      <w:tr w:rsidR="00DB1BCE" w:rsidRPr="006067A1" w:rsidTr="005954B4">
        <w:trPr>
          <w:trHeight w:val="115"/>
        </w:trPr>
        <w:tc>
          <w:tcPr>
            <w:tcW w:w="3794" w:type="dxa"/>
          </w:tcPr>
          <w:p w:rsidR="00DB1BCE" w:rsidRPr="006067A1" w:rsidRDefault="00DB1BCE" w:rsidP="005954B4">
            <w:pPr>
              <w:spacing w:after="0" w:line="240" w:lineRule="auto"/>
              <w:rPr>
                <w:rFonts w:ascii="Arial" w:hAnsi="Arial" w:cs="Arial"/>
                <w:sz w:val="24"/>
                <w:szCs w:val="24"/>
              </w:rPr>
            </w:pPr>
            <w:r w:rsidRPr="006067A1">
              <w:rPr>
                <w:rFonts w:ascii="Arial" w:hAnsi="Arial" w:cs="Arial"/>
                <w:sz w:val="24"/>
                <w:szCs w:val="24"/>
              </w:rPr>
              <w:t>Segunda Evaluación Parcial (Módulos  4, 5 y 6)</w:t>
            </w:r>
          </w:p>
        </w:tc>
        <w:tc>
          <w:tcPr>
            <w:tcW w:w="5260" w:type="dxa"/>
            <w:vAlign w:val="center"/>
          </w:tcPr>
          <w:p w:rsidR="00DB1BCE" w:rsidRPr="006067A1" w:rsidRDefault="00DB1BCE" w:rsidP="005954B4">
            <w:pPr>
              <w:spacing w:after="0" w:line="240" w:lineRule="auto"/>
              <w:rPr>
                <w:rFonts w:ascii="Arial" w:hAnsi="Arial" w:cs="Arial"/>
                <w:sz w:val="24"/>
                <w:szCs w:val="24"/>
              </w:rPr>
            </w:pPr>
            <w:r>
              <w:rPr>
                <w:rFonts w:ascii="Arial" w:hAnsi="Arial" w:cs="Arial"/>
                <w:sz w:val="24"/>
                <w:szCs w:val="24"/>
              </w:rPr>
              <w:t xml:space="preserve"> 22 / 26 de octubre</w:t>
            </w:r>
          </w:p>
        </w:tc>
      </w:tr>
    </w:tbl>
    <w:p w:rsidR="00DB1BCE" w:rsidRPr="006067A1" w:rsidRDefault="00DB1BCE" w:rsidP="00DB1BCE">
      <w:pPr>
        <w:spacing w:after="0" w:line="240" w:lineRule="auto"/>
        <w:jc w:val="center"/>
        <w:rPr>
          <w:rFonts w:ascii="Arial" w:hAnsi="Arial" w:cs="Arial"/>
          <w:sz w:val="24"/>
          <w:szCs w:val="24"/>
        </w:rPr>
      </w:pPr>
    </w:p>
    <w:p w:rsidR="00DB1BCE" w:rsidRPr="006067A1" w:rsidRDefault="00DB1BCE" w:rsidP="00DB1BCE">
      <w:pPr>
        <w:spacing w:after="0" w:line="240" w:lineRule="auto"/>
        <w:rPr>
          <w:rFonts w:ascii="Arial" w:hAnsi="Arial" w:cs="Arial"/>
          <w:b/>
          <w:sz w:val="24"/>
          <w:szCs w:val="24"/>
        </w:rPr>
      </w:pPr>
      <w:r w:rsidRPr="006067A1">
        <w:rPr>
          <w:rFonts w:ascii="Arial" w:hAnsi="Arial" w:cs="Arial"/>
          <w:b/>
          <w:sz w:val="24"/>
          <w:szCs w:val="24"/>
        </w:rPr>
        <w:t>RECUPERATORIOS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5260"/>
      </w:tblGrid>
      <w:tr w:rsidR="00DB1BCE" w:rsidRPr="006067A1" w:rsidTr="005954B4">
        <w:tc>
          <w:tcPr>
            <w:tcW w:w="3794" w:type="dxa"/>
          </w:tcPr>
          <w:p w:rsidR="00DB1BCE" w:rsidRPr="006067A1" w:rsidRDefault="00DB1BCE" w:rsidP="005954B4">
            <w:pPr>
              <w:spacing w:after="0" w:line="240" w:lineRule="auto"/>
              <w:rPr>
                <w:rFonts w:ascii="Arial" w:hAnsi="Arial" w:cs="Arial"/>
                <w:sz w:val="24"/>
                <w:szCs w:val="24"/>
              </w:rPr>
            </w:pPr>
            <w:r w:rsidRPr="006067A1">
              <w:rPr>
                <w:rFonts w:ascii="Arial" w:hAnsi="Arial" w:cs="Arial"/>
                <w:sz w:val="24"/>
                <w:szCs w:val="24"/>
              </w:rPr>
              <w:t>Primera Evaluación Parcial (Módulos 1, 2 y 3)</w:t>
            </w:r>
          </w:p>
        </w:tc>
        <w:tc>
          <w:tcPr>
            <w:tcW w:w="5260" w:type="dxa"/>
            <w:vAlign w:val="center"/>
          </w:tcPr>
          <w:p w:rsidR="00DB1BCE" w:rsidRPr="006067A1" w:rsidRDefault="00DB1BCE" w:rsidP="005954B4">
            <w:pPr>
              <w:spacing w:after="0" w:line="240" w:lineRule="auto"/>
              <w:rPr>
                <w:rFonts w:ascii="Arial" w:hAnsi="Arial" w:cs="Arial"/>
                <w:sz w:val="24"/>
                <w:szCs w:val="24"/>
              </w:rPr>
            </w:pPr>
            <w:r>
              <w:rPr>
                <w:rFonts w:ascii="Arial" w:hAnsi="Arial" w:cs="Arial"/>
                <w:sz w:val="24"/>
                <w:szCs w:val="24"/>
              </w:rPr>
              <w:t>29 de octubre / 2 de noviembre</w:t>
            </w:r>
          </w:p>
        </w:tc>
      </w:tr>
      <w:tr w:rsidR="00DB1BCE" w:rsidRPr="006067A1" w:rsidTr="005954B4">
        <w:tc>
          <w:tcPr>
            <w:tcW w:w="3794" w:type="dxa"/>
          </w:tcPr>
          <w:p w:rsidR="00DB1BCE" w:rsidRPr="006067A1" w:rsidRDefault="00DB1BCE" w:rsidP="005954B4">
            <w:pPr>
              <w:spacing w:after="0" w:line="240" w:lineRule="auto"/>
              <w:rPr>
                <w:rFonts w:ascii="Arial" w:hAnsi="Arial" w:cs="Arial"/>
                <w:sz w:val="24"/>
                <w:szCs w:val="24"/>
              </w:rPr>
            </w:pPr>
            <w:r w:rsidRPr="006067A1">
              <w:rPr>
                <w:rFonts w:ascii="Arial" w:hAnsi="Arial" w:cs="Arial"/>
                <w:sz w:val="24"/>
                <w:szCs w:val="24"/>
              </w:rPr>
              <w:t>Segunda Evaluación Parcial (Módulos  4, 5 y 6)</w:t>
            </w:r>
          </w:p>
        </w:tc>
        <w:tc>
          <w:tcPr>
            <w:tcW w:w="5260" w:type="dxa"/>
            <w:vAlign w:val="center"/>
          </w:tcPr>
          <w:p w:rsidR="00DB1BCE" w:rsidRPr="006067A1" w:rsidRDefault="00DB1BCE" w:rsidP="005954B4">
            <w:pPr>
              <w:spacing w:after="0" w:line="240" w:lineRule="auto"/>
              <w:rPr>
                <w:rFonts w:ascii="Arial" w:hAnsi="Arial" w:cs="Arial"/>
                <w:sz w:val="24"/>
                <w:szCs w:val="24"/>
              </w:rPr>
            </w:pPr>
            <w:r>
              <w:rPr>
                <w:rFonts w:ascii="Arial" w:hAnsi="Arial" w:cs="Arial"/>
                <w:sz w:val="24"/>
                <w:szCs w:val="24"/>
              </w:rPr>
              <w:t>29 de octubre / 2 de noviembre</w:t>
            </w:r>
          </w:p>
        </w:tc>
      </w:tr>
    </w:tbl>
    <w:p w:rsidR="00DB1BCE" w:rsidRDefault="00DB1BCE" w:rsidP="00DB1BCE">
      <w:pPr>
        <w:spacing w:after="0" w:line="240" w:lineRule="auto"/>
        <w:jc w:val="center"/>
        <w:rPr>
          <w:rFonts w:ascii="Arial" w:hAnsi="Arial" w:cs="Arial"/>
          <w:sz w:val="24"/>
          <w:szCs w:val="24"/>
        </w:rPr>
      </w:pPr>
    </w:p>
    <w:p w:rsidR="00D6362D" w:rsidRDefault="00D6362D"/>
    <w:sectPr w:rsidR="00D6362D" w:rsidSect="003E2628">
      <w:pgSz w:w="12240" w:h="15840"/>
      <w:pgMar w:top="993" w:right="1701"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8017D"/>
    <w:multiLevelType w:val="hybridMultilevel"/>
    <w:tmpl w:val="1B04AA12"/>
    <w:lvl w:ilvl="0" w:tplc="396C40B0">
      <w:start w:val="1"/>
      <w:numFmt w:val="decimal"/>
      <w:lvlText w:val="%1."/>
      <w:lvlJc w:val="left"/>
      <w:pPr>
        <w:ind w:left="1068" w:hanging="708"/>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DB1BCE"/>
    <w:rsid w:val="00D6362D"/>
    <w:rsid w:val="00DB1BCE"/>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BC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B1BCE"/>
    <w:rPr>
      <w:color w:val="0000FF"/>
      <w:u w:val="single"/>
    </w:rPr>
  </w:style>
  <w:style w:type="paragraph" w:styleId="Textodeglobo">
    <w:name w:val="Balloon Text"/>
    <w:basedOn w:val="Normal"/>
    <w:link w:val="TextodegloboCar"/>
    <w:uiPriority w:val="99"/>
    <w:semiHidden/>
    <w:unhideWhenUsed/>
    <w:rsid w:val="00DB1B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1BC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9131946">
      <w:bodyDiv w:val="1"/>
      <w:marLeft w:val="0"/>
      <w:marRight w:val="0"/>
      <w:marTop w:val="0"/>
      <w:marBottom w:val="0"/>
      <w:divBdr>
        <w:top w:val="none" w:sz="0" w:space="0" w:color="auto"/>
        <w:left w:val="none" w:sz="0" w:space="0" w:color="auto"/>
        <w:bottom w:val="none" w:sz="0" w:space="0" w:color="auto"/>
        <w:right w:val="none" w:sz="0" w:space="0" w:color="auto"/>
      </w:divBdr>
      <w:divsChild>
        <w:div w:id="706375978">
          <w:marLeft w:val="0"/>
          <w:marRight w:val="0"/>
          <w:marTop w:val="0"/>
          <w:marBottom w:val="0"/>
          <w:divBdr>
            <w:top w:val="none" w:sz="0" w:space="0" w:color="auto"/>
            <w:left w:val="none" w:sz="0" w:space="0" w:color="auto"/>
            <w:bottom w:val="none" w:sz="0" w:space="0" w:color="auto"/>
            <w:right w:val="none" w:sz="0" w:space="0" w:color="auto"/>
          </w:divBdr>
        </w:div>
        <w:div w:id="204373604">
          <w:marLeft w:val="0"/>
          <w:marRight w:val="0"/>
          <w:marTop w:val="0"/>
          <w:marBottom w:val="0"/>
          <w:divBdr>
            <w:top w:val="none" w:sz="0" w:space="0" w:color="auto"/>
            <w:left w:val="none" w:sz="0" w:space="0" w:color="auto"/>
            <w:bottom w:val="none" w:sz="0" w:space="0" w:color="auto"/>
            <w:right w:val="none" w:sz="0" w:space="0" w:color="auto"/>
          </w:divBdr>
        </w:div>
        <w:div w:id="1980375334">
          <w:marLeft w:val="0"/>
          <w:marRight w:val="0"/>
          <w:marTop w:val="0"/>
          <w:marBottom w:val="0"/>
          <w:divBdr>
            <w:top w:val="none" w:sz="0" w:space="0" w:color="auto"/>
            <w:left w:val="none" w:sz="0" w:space="0" w:color="auto"/>
            <w:bottom w:val="none" w:sz="0" w:space="0" w:color="auto"/>
            <w:right w:val="none" w:sz="0" w:space="0" w:color="auto"/>
          </w:divBdr>
        </w:div>
        <w:div w:id="1052146550">
          <w:marLeft w:val="0"/>
          <w:marRight w:val="0"/>
          <w:marTop w:val="0"/>
          <w:marBottom w:val="0"/>
          <w:divBdr>
            <w:top w:val="none" w:sz="0" w:space="0" w:color="auto"/>
            <w:left w:val="none" w:sz="0" w:space="0" w:color="auto"/>
            <w:bottom w:val="none" w:sz="0" w:space="0" w:color="auto"/>
            <w:right w:val="none" w:sz="0" w:space="0" w:color="auto"/>
          </w:divBdr>
        </w:div>
        <w:div w:id="180123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1251</Words>
  <Characters>6885</Characters>
  <Application>Microsoft Office Word</Application>
  <DocSecurity>0</DocSecurity>
  <Lines>57</Lines>
  <Paragraphs>16</Paragraphs>
  <ScaleCrop>false</ScaleCrop>
  <Company/>
  <LinksUpToDate>false</LinksUpToDate>
  <CharactersWithSpaces>8120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Ginevra</dc:creator>
  <cp:lastModifiedBy>Gloria Ginevra</cp:lastModifiedBy>
  <cp:revision>1</cp:revision>
  <dcterms:created xsi:type="dcterms:W3CDTF">2018-11-12T23:12:00Z</dcterms:created>
  <dcterms:modified xsi:type="dcterms:W3CDTF">2018-11-12T23:13:00Z</dcterms:modified>
</cp:coreProperties>
</file>